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827"/>
        <w:gridCol w:w="1441"/>
        <w:gridCol w:w="2451"/>
        <w:gridCol w:w="670"/>
        <w:gridCol w:w="661"/>
        <w:gridCol w:w="1162"/>
        <w:gridCol w:w="661"/>
        <w:gridCol w:w="1733"/>
      </w:tblGrid>
      <w:tr w:rsidR="00DE7C48" w:rsidRPr="00DE7C48" w:rsidTr="00DE7C48">
        <w:trPr>
          <w:trHeight w:val="465"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DE7C48">
              <w:rPr>
                <w:rFonts w:ascii="宋体" w:eastAsia="宋体" w:hAnsi="宋体" w:cs="Arial" w:hint="eastAsia"/>
                <w:kern w:val="0"/>
                <w:sz w:val="36"/>
                <w:szCs w:val="36"/>
              </w:rPr>
              <w:t>武进区横山桥初级中学</w:t>
            </w:r>
            <w:r w:rsidRPr="00DE7C48">
              <w:rPr>
                <w:rFonts w:ascii="Arial" w:eastAsia="宋体" w:hAnsi="Arial" w:cs="Arial"/>
                <w:kern w:val="0"/>
                <w:sz w:val="36"/>
                <w:szCs w:val="36"/>
              </w:rPr>
              <w:t>2014</w:t>
            </w:r>
            <w:r w:rsidRPr="00DE7C48">
              <w:rPr>
                <w:rFonts w:ascii="宋体" w:eastAsia="宋体" w:hAnsi="宋体" w:cs="Arial" w:hint="eastAsia"/>
                <w:kern w:val="0"/>
                <w:sz w:val="36"/>
                <w:szCs w:val="36"/>
              </w:rPr>
              <w:t>年</w:t>
            </w:r>
            <w:r w:rsidRPr="00DE7C48">
              <w:rPr>
                <w:rFonts w:ascii="Arial" w:eastAsia="宋体" w:hAnsi="Arial" w:cs="Arial"/>
                <w:kern w:val="0"/>
                <w:sz w:val="36"/>
                <w:szCs w:val="36"/>
              </w:rPr>
              <w:t>1---12</w:t>
            </w:r>
            <w:r w:rsidRPr="00DE7C48">
              <w:rPr>
                <w:rFonts w:ascii="宋体" w:eastAsia="宋体" w:hAnsi="宋体" w:cs="Arial" w:hint="eastAsia"/>
                <w:kern w:val="0"/>
                <w:sz w:val="36"/>
                <w:szCs w:val="36"/>
              </w:rPr>
              <w:t>月化学仪器总账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分类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编号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名称</w:t>
            </w:r>
          </w:p>
        </w:tc>
        <w:tc>
          <w:tcPr>
            <w:tcW w:w="2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规格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单位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201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年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结存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数量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数量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金额（元）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1322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192515.55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1322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192515.55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00006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液晶投影机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10000.00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10000.00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00007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投影屏幕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650.00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650.00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00ZZZ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喇叭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320.00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320.00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01001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9000.00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9000.00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02001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黑板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块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1400.00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1400.00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02001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黑板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移动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块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1500.00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1500.00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02004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打孔器刮刀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02006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电动钻孔器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580.00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580.00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02020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仪器车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不带框）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600×400×800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辆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900.00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900.00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02075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酒精喷灯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坐式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470.00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470.00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02121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塑料洗瓶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250ml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198.00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198.00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02122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塑料洗瓶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75.55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75.55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02123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仪器药品提篮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300.00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02124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塑料水槽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250mm×180mm×100mm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1464.61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1464.61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02125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碘升华凝华管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密封式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03002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方座支架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2541.00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2541.00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03005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泥三角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47.00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47.00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03006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三角架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52.50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52.50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03007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试管架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孔木质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140.00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140.00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03008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试管架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孔塑料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450.00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450.00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03009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漏斗架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24.00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03012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多用滴管架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35.00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04005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教学电源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380.00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380.00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0106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托盘天平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200g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，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0.2g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2336.00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2336.00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0106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托盘天平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演示用，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200g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，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0.2g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244.00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244.00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13001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温度计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红液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,0</w:t>
            </w:r>
            <w:r w:rsidRPr="00DE7C4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～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  <w:r w:rsidRPr="00DE7C4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238.89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238.89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13003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温度计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水银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,0</w:t>
            </w:r>
            <w:r w:rsidRPr="00DE7C4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～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  <w:r w:rsidRPr="00DE7C4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14.00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13007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数字测温计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560.00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560.00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16003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酸度计（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pH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计）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笔式，测量范围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pH0.0</w:t>
            </w:r>
            <w:r w:rsidRPr="00DE7C4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～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240.00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240.00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26001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水电解演示器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30mL,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铂电极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26002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水电解实验器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26009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分子间隔演示器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26010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7C48">
              <w:rPr>
                <w:rFonts w:ascii="Arial" w:eastAsia="宋体" w:hAnsi="Arial" w:cs="Arial"/>
                <w:kern w:val="0"/>
                <w:sz w:val="18"/>
                <w:szCs w:val="18"/>
              </w:rPr>
              <w:t>电解质溶液导电演示器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150.00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150.00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26010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7C48">
              <w:rPr>
                <w:rFonts w:ascii="Arial" w:eastAsia="宋体" w:hAnsi="Arial" w:cs="Arial"/>
                <w:kern w:val="0"/>
                <w:sz w:val="18"/>
                <w:szCs w:val="18"/>
              </w:rPr>
              <w:t>电解质溶液导电演示器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32001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炼铁高炉模型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112.00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112.00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32040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炼钢转炉模型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103.00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103.00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42001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合金标本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各类不少于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120.00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120.00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42003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合成有机高分子材料标本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不少于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42004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新型无机非金属材料标本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氧化铝陶瓷、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81015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手锤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81017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锉刀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81032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剪刀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普通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把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81051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玻璃瓶盖开启器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81052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玻璃管切割器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82001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工作服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白大褂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65.00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82001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工作服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防酸碱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90.00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90.00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82001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工作服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秋服长袖大褂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160.00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160.00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82001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工作服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夏服，长袖大褂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140.00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140.00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82004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防护面罩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24.00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82005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防毒口罩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18.00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82007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耐酸手套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双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48.00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82007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耐酸手套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双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82009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洗眼器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5.00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82010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简易急救箱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75.00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75.00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82010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简易急救箱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32.00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82011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实验防护屏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65.00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82ZZZ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危险品柜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3850.00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3850.00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82ZZZ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药品柜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12350.00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12350.00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Z0002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教师实验台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5100.00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5100.00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Z0002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实验桌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60150.00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60150.00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Z0004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仪器柜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24300.00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24300.00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Z0011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水槽柜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5940.00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5940.00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42.00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办公桌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550.00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550.00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丙三醇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AR500ml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52.00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52.00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玻璃杯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45.00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玻璃水糟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120.00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120.00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窗帘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990.00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990.00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醋酸钠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36.00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点滴白瓷板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电石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112.00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112.00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吊扇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1624.00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1624.00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干燥器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65.00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钢剪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工作台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3135.00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3135.00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固液反应装置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（不需加热）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柜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1800.00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1800.00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集气瓶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60ml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56.00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56.00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钾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250g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量筒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20ml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351.00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351.00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硫酸镁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45.00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硫酸钠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（无水）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45.00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硫酸锌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硫酸亚铁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56.00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56.00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龙胆紫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指示剂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25g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1200.00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1200.00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250g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102.00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102.00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尿素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24.00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排风扇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972.00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972.00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氢氧化铝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氢氧化镁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日光灯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1760.00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1760.00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沙箱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475.00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475.00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实物展示台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4000.00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4000.00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实验凳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11880.00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11880.00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水池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6000.00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6000.00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水池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大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2200.00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2200.00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水银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250g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480.00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480.00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塑料针筒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50ml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62.00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探究微粒的运动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碳化钙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90.00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90.00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碳酸钙（粉）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碳酸镁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35.00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碳酸钠晶体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120.00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120.00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通风柜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5600.00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5600.00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硝酸铅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36.00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锌丝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14.00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氧化铝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AR500g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乙醇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AR500ml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350.00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350.00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乙醚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AR500ml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25.00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乙酸钠（无水）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18.00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饮水机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120.00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120.00</w:t>
            </w:r>
          </w:p>
        </w:tc>
      </w:tr>
      <w:tr w:rsidR="00DE7C48" w:rsidRPr="00DE7C48" w:rsidTr="00DE7C48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贮存装置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48" w:rsidRPr="00DE7C48" w:rsidRDefault="00DE7C48" w:rsidP="00DE7C4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7C48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</w:tr>
    </w:tbl>
    <w:p w:rsidR="00000000" w:rsidRDefault="00531D0D" w:rsidP="00DE7C48">
      <w:pPr>
        <w:jc w:val="left"/>
        <w:rPr>
          <w:rFonts w:hint="eastAsia"/>
        </w:rPr>
      </w:pPr>
    </w:p>
    <w:sectPr w:rsidR="00000000" w:rsidSect="00DE7C4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C48" w:rsidRDefault="00DE7C48" w:rsidP="00DE7C48">
      <w:r>
        <w:separator/>
      </w:r>
    </w:p>
  </w:endnote>
  <w:endnote w:type="continuationSeparator" w:id="1">
    <w:p w:rsidR="00DE7C48" w:rsidRDefault="00DE7C48" w:rsidP="00DE7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C48" w:rsidRDefault="00DE7C48" w:rsidP="00DE7C48">
      <w:r>
        <w:separator/>
      </w:r>
    </w:p>
  </w:footnote>
  <w:footnote w:type="continuationSeparator" w:id="1">
    <w:p w:rsidR="00DE7C48" w:rsidRDefault="00DE7C48" w:rsidP="00DE7C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C48"/>
    <w:rsid w:val="00DE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7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7C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7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7C4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E7C4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E7C48"/>
    <w:rPr>
      <w:color w:val="800080"/>
      <w:u w:val="single"/>
    </w:rPr>
  </w:style>
  <w:style w:type="paragraph" w:customStyle="1" w:styleId="font0">
    <w:name w:val="font0"/>
    <w:basedOn w:val="a"/>
    <w:rsid w:val="00DE7C4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5">
    <w:name w:val="font5"/>
    <w:basedOn w:val="a"/>
    <w:rsid w:val="00DE7C4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36"/>
      <w:szCs w:val="36"/>
    </w:rPr>
  </w:style>
  <w:style w:type="paragraph" w:customStyle="1" w:styleId="font6">
    <w:name w:val="font6"/>
    <w:basedOn w:val="a"/>
    <w:rsid w:val="00DE7C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DE7C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font8">
    <w:name w:val="font8"/>
    <w:basedOn w:val="a"/>
    <w:rsid w:val="00DE7C4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36"/>
      <w:szCs w:val="36"/>
    </w:rPr>
  </w:style>
  <w:style w:type="paragraph" w:customStyle="1" w:styleId="font9">
    <w:name w:val="font9"/>
    <w:basedOn w:val="a"/>
    <w:rsid w:val="00DE7C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3">
    <w:name w:val="xl63"/>
    <w:basedOn w:val="a"/>
    <w:rsid w:val="00DE7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64">
    <w:name w:val="xl64"/>
    <w:basedOn w:val="a"/>
    <w:rsid w:val="00DE7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DE7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DE7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3550</Characters>
  <Application>Microsoft Office Word</Application>
  <DocSecurity>0</DocSecurity>
  <Lines>29</Lines>
  <Paragraphs>8</Paragraphs>
  <ScaleCrop>false</ScaleCrop>
  <Company>Sky123.Org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2015-01-07T01:02:00Z</dcterms:created>
  <dcterms:modified xsi:type="dcterms:W3CDTF">2015-01-07T01:02:00Z</dcterms:modified>
</cp:coreProperties>
</file>