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6D" w:rsidRPr="0066396D" w:rsidRDefault="0066396D" w:rsidP="00604539">
      <w:pPr>
        <w:spacing w:line="40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66396D">
        <w:rPr>
          <w:rFonts w:asciiTheme="minorEastAsia" w:eastAsiaTheme="minorEastAsia" w:hAnsiTheme="minorEastAsia"/>
          <w:b/>
          <w:sz w:val="24"/>
          <w:szCs w:val="24"/>
        </w:rPr>
        <w:t>2014</w:t>
      </w:r>
      <w:r w:rsidRPr="0066396D">
        <w:rPr>
          <w:rFonts w:asciiTheme="minorEastAsia" w:eastAsiaTheme="minorEastAsia" w:hAnsiTheme="minorEastAsia" w:hint="eastAsia"/>
          <w:b/>
          <w:sz w:val="24"/>
          <w:szCs w:val="24"/>
        </w:rPr>
        <w:t>学年美术教师个人课题研究计划</w:t>
      </w:r>
    </w:p>
    <w:p w:rsidR="0066396D" w:rsidRPr="0066396D" w:rsidRDefault="0066396D" w:rsidP="0066396D">
      <w:pPr>
        <w:spacing w:line="4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66396D">
        <w:rPr>
          <w:rFonts w:asciiTheme="minorEastAsia" w:eastAsiaTheme="minorEastAsia" w:hAnsiTheme="minorEastAsia" w:hint="eastAsia"/>
          <w:sz w:val="24"/>
          <w:szCs w:val="24"/>
        </w:rPr>
        <w:t>钱玲玲</w:t>
      </w:r>
    </w:p>
    <w:p w:rsidR="0066396D" w:rsidRPr="00420ED4" w:rsidRDefault="0066396D" w:rsidP="00420ED4">
      <w:pPr>
        <w:widowControl w:val="0"/>
        <w:numPr>
          <w:ilvl w:val="0"/>
          <w:numId w:val="12"/>
        </w:numPr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420ED4">
        <w:rPr>
          <w:rFonts w:asciiTheme="minorEastAsia" w:eastAsiaTheme="minorEastAsia" w:hAnsiTheme="minorEastAsia" w:hint="eastAsia"/>
          <w:b/>
          <w:bCs/>
          <w:sz w:val="24"/>
          <w:szCs w:val="24"/>
        </w:rPr>
        <w:t>研究的课题：</w:t>
      </w:r>
      <w:r w:rsidRPr="00420ED4">
        <w:rPr>
          <w:rFonts w:asciiTheme="minorEastAsia" w:eastAsiaTheme="minorEastAsia" w:hAnsiTheme="minorEastAsia" w:hint="eastAsia"/>
          <w:sz w:val="24"/>
          <w:szCs w:val="24"/>
        </w:rPr>
        <w:t>《学校艺术教育三维课程开发的案例研究》</w:t>
      </w:r>
    </w:p>
    <w:p w:rsidR="0066396D" w:rsidRPr="00420ED4" w:rsidRDefault="0066396D" w:rsidP="00420ED4">
      <w:pPr>
        <w:widowControl w:val="0"/>
        <w:numPr>
          <w:ilvl w:val="0"/>
          <w:numId w:val="12"/>
        </w:numPr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420ED4">
        <w:rPr>
          <w:rFonts w:asciiTheme="minorEastAsia" w:eastAsiaTheme="minorEastAsia" w:hAnsiTheme="minorEastAsia" w:hint="eastAsia"/>
          <w:b/>
          <w:bCs/>
          <w:sz w:val="24"/>
          <w:szCs w:val="24"/>
        </w:rPr>
        <w:t>个人研究方向：</w:t>
      </w:r>
      <w:r w:rsidRPr="00420ED4">
        <w:rPr>
          <w:rFonts w:asciiTheme="minorEastAsia" w:eastAsiaTheme="minorEastAsia" w:hAnsiTheme="minorEastAsia" w:hint="eastAsia"/>
          <w:sz w:val="24"/>
          <w:szCs w:val="24"/>
        </w:rPr>
        <w:t>美术专业课中</w:t>
      </w:r>
      <w:r w:rsidRPr="00420ED4">
        <w:rPr>
          <w:rFonts w:asciiTheme="minorEastAsia" w:eastAsiaTheme="minorEastAsia" w:hAnsiTheme="minorEastAsia" w:hint="eastAsia"/>
          <w:bCs/>
          <w:sz w:val="24"/>
          <w:szCs w:val="24"/>
        </w:rPr>
        <w:t>三维课程</w:t>
      </w:r>
      <w:r w:rsidRPr="00420ED4">
        <w:rPr>
          <w:rFonts w:asciiTheme="minorEastAsia" w:eastAsiaTheme="minorEastAsia" w:hAnsiTheme="minorEastAsia" w:hint="eastAsia"/>
          <w:sz w:val="24"/>
          <w:szCs w:val="24"/>
        </w:rPr>
        <w:t>的开发与研究</w:t>
      </w:r>
    </w:p>
    <w:p w:rsidR="0066396D" w:rsidRPr="00420ED4" w:rsidRDefault="0066396D" w:rsidP="00420ED4">
      <w:pPr>
        <w:widowControl w:val="0"/>
        <w:numPr>
          <w:ilvl w:val="0"/>
          <w:numId w:val="12"/>
        </w:numPr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420ED4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研究目的：</w:t>
      </w:r>
    </w:p>
    <w:p w:rsidR="0066396D" w:rsidRPr="00420ED4" w:rsidRDefault="0066396D" w:rsidP="00420ED4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1、通过案例分析和研究总结，从理论上探讨学校课程开发的途径和方法，确立学校艺术教育特色发展案例</w:t>
      </w:r>
    </w:p>
    <w:p w:rsidR="0066396D" w:rsidRPr="00420ED4" w:rsidRDefault="0066396D" w:rsidP="00420ED4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2、探讨教师课程开发的过程中的问题，研究学生参与学校课程管理与开发的思想。</w:t>
      </w:r>
    </w:p>
    <w:p w:rsidR="0066396D" w:rsidRPr="00420ED4" w:rsidRDefault="0066396D" w:rsidP="00420ED4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3、培养学生的课程开发实际操作能力，同时在课程开发的过程中提升学生艺术素养。</w:t>
      </w:r>
    </w:p>
    <w:p w:rsidR="0066396D" w:rsidRPr="00420ED4" w:rsidRDefault="00420ED4" w:rsidP="00420ED4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420ED4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四、</w:t>
      </w:r>
      <w:r w:rsidR="0066396D" w:rsidRPr="00420ED4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研究内容：</w:t>
      </w:r>
    </w:p>
    <w:p w:rsidR="0066396D" w:rsidRPr="00420ED4" w:rsidRDefault="0066396D" w:rsidP="00420ED4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1、</w:t>
      </w:r>
      <w:r w:rsidR="00420ED4"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美术专业课</w:t>
      </w:r>
      <w:r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开发时，</w:t>
      </w:r>
      <w:r w:rsidR="00420ED4"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绘画</w:t>
      </w:r>
      <w:r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理论、</w:t>
      </w:r>
      <w:r w:rsidR="00420ED4"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绘画</w:t>
      </w:r>
      <w:r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作品欣赏及绘画技能的综合内容的开发研究。</w:t>
      </w:r>
    </w:p>
    <w:p w:rsidR="0066396D" w:rsidRPr="00420ED4" w:rsidRDefault="0066396D" w:rsidP="00420ED4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2、</w:t>
      </w:r>
      <w:r w:rsidR="00420ED4"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美术专业课</w:t>
      </w:r>
      <w:r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的实施策略的研究。</w:t>
      </w:r>
    </w:p>
    <w:p w:rsidR="0066396D" w:rsidRPr="00420ED4" w:rsidRDefault="0066396D" w:rsidP="00420ED4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3、</w:t>
      </w:r>
      <w:r w:rsidR="00420ED4"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美术专业课</w:t>
      </w:r>
      <w:r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对促进学生主体能动性的发展和提升艺术素养的途径研究。</w:t>
      </w:r>
    </w:p>
    <w:p w:rsidR="0066396D" w:rsidRPr="00420ED4" w:rsidRDefault="0066396D" w:rsidP="00420ED4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420ED4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五、研究措施：</w:t>
      </w:r>
    </w:p>
    <w:p w:rsidR="0066396D" w:rsidRPr="00420ED4" w:rsidRDefault="0066396D" w:rsidP="00420ED4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1、理论研究：认真学习总课题研究纲领与理论依据，认真学习一些相关的理论知识和他人的经验性文章，为个人课题研究寻找理论依据。</w:t>
      </w:r>
    </w:p>
    <w:p w:rsidR="0066396D" w:rsidRPr="00420ED4" w:rsidRDefault="0066396D" w:rsidP="00420ED4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2、调查研究：通过问卷形式调查学校艺术课程教学效果，细致分析调查结果，确立引导方向。</w:t>
      </w:r>
    </w:p>
    <w:p w:rsidR="0066396D" w:rsidRPr="00420ED4" w:rsidRDefault="0066396D" w:rsidP="00420ED4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3、实践研究：在研究计划安排下，渗透学校艺术教育课程教学效果，并进行个案跟踪分析。</w:t>
      </w:r>
    </w:p>
    <w:p w:rsidR="0066396D" w:rsidRPr="00420ED4" w:rsidRDefault="0066396D" w:rsidP="00420ED4">
      <w:pPr>
        <w:widowControl w:val="0"/>
        <w:numPr>
          <w:ilvl w:val="0"/>
          <w:numId w:val="13"/>
        </w:numPr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420ED4">
        <w:rPr>
          <w:rFonts w:asciiTheme="minorEastAsia" w:eastAsiaTheme="minorEastAsia" w:hAnsiTheme="minorEastAsia" w:hint="eastAsia"/>
          <w:b/>
          <w:bCs/>
          <w:sz w:val="24"/>
          <w:szCs w:val="24"/>
        </w:rPr>
        <w:t>预期效果：</w:t>
      </w:r>
    </w:p>
    <w:p w:rsidR="0066396D" w:rsidRPr="00420ED4" w:rsidRDefault="0066396D" w:rsidP="00420ED4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1、三维课程在</w:t>
      </w:r>
      <w:r w:rsidR="00420ED4"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美术专业课</w:t>
      </w:r>
      <w:r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中开发与研究的整体规划。</w:t>
      </w:r>
    </w:p>
    <w:p w:rsidR="0066396D" w:rsidRPr="00420ED4" w:rsidRDefault="0066396D" w:rsidP="00420ED4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2、在</w:t>
      </w:r>
      <w:r w:rsidR="00420ED4"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美术专业</w:t>
      </w:r>
      <w:r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课程中，三维课程的开发与研究。</w:t>
      </w:r>
    </w:p>
    <w:p w:rsidR="0066396D" w:rsidRPr="00420ED4" w:rsidRDefault="0066396D" w:rsidP="00420ED4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3、教师引导和培养学生参加三维课程的开发与研究。</w:t>
      </w:r>
    </w:p>
    <w:p w:rsidR="0066396D" w:rsidRPr="00B65DFF" w:rsidRDefault="00B65DFF" w:rsidP="00B65DF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B65DFF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七、</w:t>
      </w:r>
      <w:r w:rsidR="0066396D" w:rsidRPr="00B65DFF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具体计划实施工作安排：</w:t>
      </w:r>
    </w:p>
    <w:p w:rsidR="00420ED4" w:rsidRPr="00420ED4" w:rsidRDefault="00420ED4" w:rsidP="00420ED4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20ED4">
        <w:rPr>
          <w:rFonts w:asciiTheme="minorEastAsia" w:eastAsiaTheme="minorEastAsia" w:hAnsiTheme="minorEastAsia" w:hint="eastAsia"/>
          <w:color w:val="000000"/>
          <w:sz w:val="24"/>
          <w:szCs w:val="24"/>
        </w:rPr>
        <w:t>三月份—四月份：</w:t>
      </w:r>
    </w:p>
    <w:p w:rsidR="00420ED4" w:rsidRPr="00B65DFF" w:rsidRDefault="00420ED4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学习课题《</w:t>
      </w:r>
      <w:r w:rsidR="0093620F" w:rsidRPr="00420ED4">
        <w:rPr>
          <w:rFonts w:asciiTheme="minorEastAsia" w:eastAsiaTheme="minorEastAsia" w:hAnsiTheme="minorEastAsia" w:hint="eastAsia"/>
          <w:sz w:val="24"/>
          <w:szCs w:val="24"/>
        </w:rPr>
        <w:t>学校艺术教育三维课程开发的案例研究</w:t>
      </w: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》的总计划。</w:t>
      </w:r>
    </w:p>
    <w:p w:rsidR="00420ED4" w:rsidRPr="00B65DFF" w:rsidRDefault="00B65DFF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（2）</w:t>
      </w:r>
      <w:r w:rsidR="00420ED4"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撰写个人课题研究计划。</w:t>
      </w:r>
    </w:p>
    <w:p w:rsidR="00420ED4" w:rsidRPr="00B65DFF" w:rsidRDefault="00B65DFF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（3）</w:t>
      </w:r>
      <w:r w:rsidR="00420ED4"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通过</w:t>
      </w:r>
      <w:r w:rsidR="00E8338A">
        <w:rPr>
          <w:rFonts w:asciiTheme="minorEastAsia" w:eastAsiaTheme="minorEastAsia" w:hAnsiTheme="minorEastAsia" w:hint="eastAsia"/>
          <w:color w:val="000000"/>
          <w:sz w:val="24"/>
          <w:szCs w:val="24"/>
        </w:rPr>
        <w:t>学生PK</w:t>
      </w:r>
      <w:r w:rsidR="00420ED4"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形式调查学生</w:t>
      </w:r>
      <w:r w:rsidR="00E8338A">
        <w:rPr>
          <w:rFonts w:asciiTheme="minorEastAsia" w:eastAsiaTheme="minorEastAsia" w:hAnsiTheme="minorEastAsia" w:hint="eastAsia"/>
          <w:color w:val="000000"/>
          <w:sz w:val="24"/>
          <w:szCs w:val="24"/>
        </w:rPr>
        <w:t>专业水平</w:t>
      </w:r>
      <w:r w:rsidR="00420ED4"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，细致</w:t>
      </w:r>
      <w:r w:rsidR="00E8338A">
        <w:rPr>
          <w:rFonts w:asciiTheme="minorEastAsia" w:eastAsiaTheme="minorEastAsia" w:hAnsiTheme="minorEastAsia" w:hint="eastAsia"/>
          <w:color w:val="000000"/>
          <w:sz w:val="24"/>
          <w:szCs w:val="24"/>
        </w:rPr>
        <w:t>制定专业学习计划</w:t>
      </w:r>
      <w:r w:rsidR="00420ED4"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420ED4" w:rsidRPr="00B65DFF" w:rsidRDefault="00420ED4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65DFF">
        <w:rPr>
          <w:rFonts w:asciiTheme="minorEastAsia" w:eastAsiaTheme="minorEastAsia" w:hAnsiTheme="minorEastAsia"/>
          <w:color w:val="000000"/>
          <w:sz w:val="24"/>
          <w:szCs w:val="24"/>
        </w:rPr>
        <w:t>五月份</w:t>
      </w: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—</w:t>
      </w:r>
      <w:r w:rsidRPr="00B65DFF">
        <w:rPr>
          <w:rFonts w:asciiTheme="minorEastAsia" w:eastAsiaTheme="minorEastAsia" w:hAnsiTheme="minorEastAsia"/>
          <w:color w:val="000000"/>
          <w:sz w:val="24"/>
          <w:szCs w:val="24"/>
        </w:rPr>
        <w:t>六月份：</w:t>
      </w:r>
    </w:p>
    <w:p w:rsidR="00420ED4" w:rsidRPr="00B65DFF" w:rsidRDefault="00420ED4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65DFF">
        <w:rPr>
          <w:rFonts w:asciiTheme="minorEastAsia" w:eastAsiaTheme="minorEastAsia" w:hAnsiTheme="minorEastAsia"/>
          <w:color w:val="000000"/>
          <w:sz w:val="24"/>
          <w:szCs w:val="24"/>
        </w:rPr>
        <w:lastRenderedPageBreak/>
        <w:t>（1）认真钻研有关《</w:t>
      </w:r>
      <w:r w:rsidR="0093620F" w:rsidRPr="00420ED4">
        <w:rPr>
          <w:rFonts w:asciiTheme="minorEastAsia" w:eastAsiaTheme="minorEastAsia" w:hAnsiTheme="minorEastAsia" w:hint="eastAsia"/>
          <w:sz w:val="24"/>
          <w:szCs w:val="24"/>
        </w:rPr>
        <w:t>学校艺术教育三维课程开发的案例研究</w:t>
      </w:r>
      <w:r w:rsidRPr="00B65DFF">
        <w:rPr>
          <w:rFonts w:asciiTheme="minorEastAsia" w:eastAsiaTheme="minorEastAsia" w:hAnsiTheme="minorEastAsia"/>
          <w:color w:val="000000"/>
          <w:sz w:val="24"/>
          <w:szCs w:val="24"/>
        </w:rPr>
        <w:t>》的理论知识</w:t>
      </w: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，</w:t>
      </w:r>
      <w:r w:rsidRPr="00B65DFF">
        <w:rPr>
          <w:rFonts w:asciiTheme="minorEastAsia" w:eastAsiaTheme="minorEastAsia" w:hAnsiTheme="minorEastAsia"/>
          <w:color w:val="000000"/>
          <w:sz w:val="24"/>
          <w:szCs w:val="24"/>
        </w:rPr>
        <w:t>加强理论学习。</w:t>
      </w:r>
    </w:p>
    <w:p w:rsidR="00420ED4" w:rsidRPr="00B65DFF" w:rsidRDefault="00B65DFF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(2)</w:t>
      </w:r>
      <w:r w:rsidR="00420ED4"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确立每堂课的研究重点，合理设计教学方案，及时反思和总结研究效果。</w:t>
      </w:r>
    </w:p>
    <w:p w:rsidR="00420ED4" w:rsidRPr="00B65DFF" w:rsidRDefault="00B65DFF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(3)</w:t>
      </w:r>
      <w:r w:rsidR="00E8338A">
        <w:rPr>
          <w:rFonts w:asciiTheme="minorEastAsia" w:eastAsiaTheme="minorEastAsia" w:hAnsiTheme="minorEastAsia" w:hint="eastAsia"/>
          <w:color w:val="000000"/>
          <w:sz w:val="24"/>
          <w:szCs w:val="24"/>
        </w:rPr>
        <w:t>组织学生听专业讲座，加深学生对当前美术高考的了解。</w:t>
      </w:r>
      <w:r w:rsidR="00420ED4"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举办“</w:t>
      </w:r>
      <w:r w:rsidR="00E8338A">
        <w:rPr>
          <w:rFonts w:asciiTheme="minorEastAsia" w:eastAsiaTheme="minorEastAsia" w:hAnsiTheme="minorEastAsia" w:hint="eastAsia"/>
          <w:color w:val="000000"/>
          <w:sz w:val="24"/>
          <w:szCs w:val="24"/>
        </w:rPr>
        <w:t>美术写生作品</w:t>
      </w:r>
      <w:r w:rsidR="00420ED4"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”</w:t>
      </w:r>
      <w:r w:rsidR="00E8338A">
        <w:rPr>
          <w:rFonts w:asciiTheme="minorEastAsia" w:eastAsiaTheme="minorEastAsia" w:hAnsiTheme="minorEastAsia" w:hint="eastAsia"/>
          <w:color w:val="000000"/>
          <w:sz w:val="24"/>
          <w:szCs w:val="24"/>
        </w:rPr>
        <w:t>的专业</w:t>
      </w:r>
      <w:r w:rsidR="00420ED4"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比赛。</w:t>
      </w:r>
    </w:p>
    <w:p w:rsidR="00420ED4" w:rsidRPr="00B65DFF" w:rsidRDefault="00420ED4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七月份—八月份</w:t>
      </w:r>
    </w:p>
    <w:p w:rsidR="00420ED4" w:rsidRPr="00B65DFF" w:rsidRDefault="00420ED4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加强理论学习，努力提高研究水平</w:t>
      </w:r>
    </w:p>
    <w:p w:rsidR="00420ED4" w:rsidRPr="00B65DFF" w:rsidRDefault="0066396D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九月份：</w:t>
      </w:r>
    </w:p>
    <w:p w:rsidR="00E8338A" w:rsidRPr="00356FBE" w:rsidRDefault="00E8338A" w:rsidP="00E8338A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/>
          <w:sz w:val="24"/>
          <w:szCs w:val="24"/>
        </w:rPr>
        <w:t>（1）继续加强理论知识的学习，不断提高研究水平。</w:t>
      </w:r>
    </w:p>
    <w:p w:rsidR="00E8338A" w:rsidRPr="00356FBE" w:rsidRDefault="00E8338A" w:rsidP="00E8338A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/>
          <w:sz w:val="24"/>
          <w:szCs w:val="24"/>
        </w:rPr>
        <w:t>（</w:t>
      </w:r>
      <w:r w:rsidRPr="00356FBE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356FBE">
        <w:rPr>
          <w:rFonts w:asciiTheme="minorEastAsia" w:eastAsiaTheme="minorEastAsia" w:hAnsiTheme="minorEastAsia"/>
          <w:sz w:val="24"/>
          <w:szCs w:val="24"/>
        </w:rPr>
        <w:t>）</w:t>
      </w:r>
      <w:r w:rsidRPr="00356FBE">
        <w:rPr>
          <w:rFonts w:asciiTheme="minorEastAsia" w:eastAsiaTheme="minorEastAsia" w:hAnsiTheme="minorEastAsia" w:hint="eastAsia"/>
          <w:sz w:val="24"/>
          <w:szCs w:val="24"/>
        </w:rPr>
        <w:t>与其他老师交流研究情况，相互听课、评课，并及时反思。</w:t>
      </w:r>
    </w:p>
    <w:p w:rsidR="00E8338A" w:rsidRPr="00356FBE" w:rsidRDefault="00E8338A" w:rsidP="00E8338A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sz w:val="24"/>
          <w:szCs w:val="24"/>
        </w:rPr>
        <w:t>（3）组织学生参观常州数码城，并举办</w:t>
      </w:r>
      <w:r>
        <w:rPr>
          <w:rFonts w:asciiTheme="minorEastAsia" w:eastAsiaTheme="minorEastAsia" w:hAnsiTheme="minorEastAsia" w:hint="eastAsia"/>
          <w:sz w:val="24"/>
          <w:szCs w:val="24"/>
        </w:rPr>
        <w:t>绘画</w:t>
      </w:r>
      <w:r w:rsidRPr="00356FBE">
        <w:rPr>
          <w:rFonts w:asciiTheme="minorEastAsia" w:eastAsiaTheme="minorEastAsia" w:hAnsiTheme="minorEastAsia" w:hint="eastAsia"/>
          <w:sz w:val="24"/>
          <w:szCs w:val="24"/>
        </w:rPr>
        <w:t>作品展览。</w:t>
      </w:r>
    </w:p>
    <w:p w:rsidR="0066396D" w:rsidRPr="00E8338A" w:rsidRDefault="00E8338A" w:rsidP="00E8338A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sz w:val="24"/>
          <w:szCs w:val="24"/>
        </w:rPr>
        <w:t>（4）</w:t>
      </w:r>
      <w:r w:rsidRPr="00356FBE">
        <w:rPr>
          <w:rFonts w:asciiTheme="minorEastAsia" w:eastAsiaTheme="minorEastAsia" w:hAnsiTheme="minorEastAsia"/>
          <w:sz w:val="24"/>
          <w:szCs w:val="24"/>
        </w:rPr>
        <w:t>整理参加课题理论学习的笔记，总结</w:t>
      </w:r>
      <w:r w:rsidRPr="00356FBE">
        <w:rPr>
          <w:rFonts w:asciiTheme="minorEastAsia" w:eastAsiaTheme="minorEastAsia" w:hAnsiTheme="minorEastAsia" w:hint="eastAsia"/>
          <w:sz w:val="24"/>
          <w:szCs w:val="24"/>
        </w:rPr>
        <w:t>研究</w:t>
      </w:r>
      <w:r w:rsidRPr="00356FBE">
        <w:rPr>
          <w:rFonts w:asciiTheme="minorEastAsia" w:eastAsiaTheme="minorEastAsia" w:hAnsiTheme="minorEastAsia"/>
          <w:sz w:val="24"/>
          <w:szCs w:val="24"/>
        </w:rPr>
        <w:t>情况，写出心得体会。</w:t>
      </w:r>
    </w:p>
    <w:p w:rsidR="0066396D" w:rsidRPr="00B65DFF" w:rsidRDefault="0066396D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十月份：</w:t>
      </w:r>
    </w:p>
    <w:p w:rsidR="0066396D" w:rsidRPr="00B65DFF" w:rsidRDefault="0066396D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（1）加强理论学习，认真钻研有关《学校艺术教育三维课程开发的案例研究》的理论知识。</w:t>
      </w:r>
    </w:p>
    <w:p w:rsidR="0066396D" w:rsidRPr="00B65DFF" w:rsidRDefault="00E8338A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（2）</w:t>
      </w:r>
      <w:r w:rsidR="0066396D"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确立每堂课的研究重点，合理设计教学方案。</w:t>
      </w:r>
    </w:p>
    <w:p w:rsidR="0066396D" w:rsidRPr="00B65DFF" w:rsidRDefault="0066396D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（3）教学方案正式实施，及时总结研究结果。</w:t>
      </w:r>
    </w:p>
    <w:p w:rsidR="0066396D" w:rsidRPr="00B65DFF" w:rsidRDefault="0066396D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十一月份：</w:t>
      </w:r>
    </w:p>
    <w:p w:rsidR="0066396D" w:rsidRPr="00B65DFF" w:rsidRDefault="0066396D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（1）继续加强理论知识的学习，不断提高研究水平。</w:t>
      </w:r>
    </w:p>
    <w:p w:rsidR="0066396D" w:rsidRPr="00B65DFF" w:rsidRDefault="0066396D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（</w:t>
      </w:r>
      <w:r w:rsidR="00B65DFF"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2</w:t>
      </w: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）与其他老师进行交流课题活动情况，相互听课、评课，及时反思。</w:t>
      </w:r>
    </w:p>
    <w:p w:rsidR="0066396D" w:rsidRPr="00B65DFF" w:rsidRDefault="0066396D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整理参加课题理论学习的笔记，总结各项课题活动情况，写出心得体会。</w:t>
      </w:r>
    </w:p>
    <w:p w:rsidR="0066396D" w:rsidRPr="00B65DFF" w:rsidRDefault="0066396D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十二月份：</w:t>
      </w:r>
    </w:p>
    <w:p w:rsidR="0066396D" w:rsidRPr="00B65DFF" w:rsidRDefault="0066396D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（1）交流课题活动情况，相互听课、评课，及时反思、总结。</w:t>
      </w:r>
    </w:p>
    <w:p w:rsidR="0066396D" w:rsidRPr="00B65DFF" w:rsidRDefault="0066396D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撰写阶段性个人课题小结，并交流。</w:t>
      </w:r>
    </w:p>
    <w:p w:rsidR="0066396D" w:rsidRPr="00B65DFF" w:rsidRDefault="0066396D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（</w:t>
      </w:r>
      <w:r w:rsid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2</w:t>
      </w: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）撰写课题研究论文，交流课题论文。</w:t>
      </w:r>
    </w:p>
    <w:p w:rsidR="0066396D" w:rsidRPr="00B65DFF" w:rsidRDefault="0066396D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一、二月份</w:t>
      </w:r>
    </w:p>
    <w:p w:rsidR="004358AB" w:rsidRDefault="0066396D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65DFF">
        <w:rPr>
          <w:rFonts w:asciiTheme="minorEastAsia" w:eastAsiaTheme="minorEastAsia" w:hAnsiTheme="minorEastAsia" w:hint="eastAsia"/>
          <w:color w:val="000000"/>
          <w:sz w:val="24"/>
          <w:szCs w:val="24"/>
        </w:rPr>
        <w:t>（1）撰写课题研究论文，交流课题论文。</w:t>
      </w:r>
    </w:p>
    <w:p w:rsidR="0093620F" w:rsidRDefault="0093620F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93620F" w:rsidRDefault="0093620F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93620F" w:rsidRDefault="0093620F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93620F" w:rsidRDefault="0093620F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93620F" w:rsidRDefault="0093620F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93620F" w:rsidRDefault="0093620F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93620F" w:rsidRDefault="0093620F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93620F" w:rsidRDefault="0093620F" w:rsidP="00B65DFF">
      <w:pPr>
        <w:widowControl w:val="0"/>
        <w:adjustRightInd/>
        <w:snapToGrid/>
        <w:spacing w:after="0" w:line="400" w:lineRule="exact"/>
        <w:ind w:firstLineChars="100" w:firstLine="24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93620F" w:rsidRPr="00356FBE" w:rsidRDefault="0093620F" w:rsidP="0093620F">
      <w:pPr>
        <w:spacing w:line="4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2014</w:t>
      </w:r>
      <w:r w:rsidRPr="00356FBE">
        <w:rPr>
          <w:rFonts w:asciiTheme="minorEastAsia" w:eastAsiaTheme="minorEastAsia" w:hAnsiTheme="minorEastAsia" w:hint="eastAsia"/>
          <w:b/>
          <w:bCs/>
          <w:sz w:val="24"/>
          <w:szCs w:val="24"/>
        </w:rPr>
        <w:t>学年度美术教师个人课题研究计划</w:t>
      </w:r>
    </w:p>
    <w:p w:rsidR="0093620F" w:rsidRPr="00356FBE" w:rsidRDefault="0093620F" w:rsidP="0093620F">
      <w:pPr>
        <w:spacing w:line="4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sz w:val="24"/>
          <w:szCs w:val="24"/>
        </w:rPr>
        <w:t>洛阳中学</w:t>
      </w:r>
      <w:r w:rsidRPr="00356FBE"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钱玲玲</w:t>
      </w:r>
    </w:p>
    <w:p w:rsidR="0093620F" w:rsidRPr="00356FBE" w:rsidRDefault="0093620F" w:rsidP="0093620F">
      <w:pPr>
        <w:widowControl w:val="0"/>
        <w:numPr>
          <w:ilvl w:val="0"/>
          <w:numId w:val="12"/>
        </w:numPr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b/>
          <w:bCs/>
          <w:sz w:val="24"/>
          <w:szCs w:val="24"/>
        </w:rPr>
        <w:t>研究的课题：</w:t>
      </w:r>
      <w:r w:rsidRPr="00356FBE">
        <w:rPr>
          <w:rFonts w:asciiTheme="minorEastAsia" w:eastAsiaTheme="minorEastAsia" w:hAnsiTheme="minorEastAsia" w:hint="eastAsia"/>
          <w:sz w:val="24"/>
          <w:szCs w:val="24"/>
        </w:rPr>
        <w:t>《学校艺术教育平台发展学生健全人格的实践研究》</w:t>
      </w:r>
    </w:p>
    <w:p w:rsidR="0093620F" w:rsidRPr="00356FBE" w:rsidRDefault="0093620F" w:rsidP="0093620F">
      <w:pPr>
        <w:widowControl w:val="0"/>
        <w:numPr>
          <w:ilvl w:val="0"/>
          <w:numId w:val="12"/>
        </w:numPr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b/>
          <w:bCs/>
          <w:sz w:val="24"/>
          <w:szCs w:val="24"/>
        </w:rPr>
        <w:t>个人研究方向：</w:t>
      </w:r>
      <w:r w:rsidRPr="00356FBE">
        <w:rPr>
          <w:rFonts w:asciiTheme="minorEastAsia" w:eastAsiaTheme="minorEastAsia" w:hAnsiTheme="minorEastAsia" w:hint="eastAsia"/>
          <w:sz w:val="24"/>
          <w:szCs w:val="24"/>
        </w:rPr>
        <w:t>在绘画模块课中培养学生健康心理品质的研究</w:t>
      </w:r>
    </w:p>
    <w:p w:rsidR="0093620F" w:rsidRPr="00356FBE" w:rsidRDefault="0093620F" w:rsidP="0093620F">
      <w:pPr>
        <w:widowControl w:val="0"/>
        <w:numPr>
          <w:ilvl w:val="0"/>
          <w:numId w:val="12"/>
        </w:numPr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研究目的：</w:t>
      </w:r>
    </w:p>
    <w:p w:rsidR="0093620F" w:rsidRPr="0093620F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93620F">
        <w:rPr>
          <w:rFonts w:asciiTheme="minorEastAsia" w:eastAsiaTheme="minorEastAsia" w:hAnsiTheme="minorEastAsia" w:hint="eastAsia"/>
          <w:sz w:val="24"/>
          <w:szCs w:val="24"/>
        </w:rPr>
        <w:t>1、通过正确的绘画理论阅读，引导学生对待生活积极主动、乐观向上、自尊自律、自信自强；</w:t>
      </w:r>
      <w:r w:rsidRPr="00356FBE">
        <w:rPr>
          <w:rFonts w:asciiTheme="minorEastAsia" w:eastAsiaTheme="minorEastAsia" w:hAnsiTheme="minorEastAsia" w:hint="eastAsia"/>
          <w:sz w:val="24"/>
          <w:szCs w:val="24"/>
        </w:rPr>
        <w:t>通过学习开展绘画设计和创作活动，增强他们的审美素养，使他们具有关爱和尊重他人的意识和能力；同时拓展学生的知识广度、激发想象力，使学生初步具有创新精神、合作精神和环境意识等。</w:t>
      </w:r>
    </w:p>
    <w:p w:rsidR="0093620F" w:rsidRPr="0093620F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93620F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93620F">
        <w:rPr>
          <w:rFonts w:asciiTheme="minorEastAsia" w:eastAsiaTheme="minorEastAsia" w:hAnsiTheme="minorEastAsia"/>
          <w:sz w:val="24"/>
          <w:szCs w:val="24"/>
        </w:rPr>
        <w:t>、</w:t>
      </w:r>
      <w:r w:rsidRPr="0093620F">
        <w:rPr>
          <w:rFonts w:asciiTheme="minorEastAsia" w:eastAsiaTheme="minorEastAsia" w:hAnsiTheme="minorEastAsia" w:hint="eastAsia"/>
          <w:sz w:val="24"/>
          <w:szCs w:val="24"/>
        </w:rPr>
        <w:t>充分利用绘画课程的资源配置和学习方式，</w:t>
      </w:r>
      <w:r w:rsidRPr="0093620F">
        <w:rPr>
          <w:rFonts w:asciiTheme="minorEastAsia" w:eastAsiaTheme="minorEastAsia" w:hAnsiTheme="minorEastAsia"/>
          <w:sz w:val="24"/>
          <w:szCs w:val="24"/>
        </w:rPr>
        <w:t>让师生能更加充分享受教育</w:t>
      </w:r>
      <w:r w:rsidRPr="0093620F">
        <w:rPr>
          <w:rFonts w:asciiTheme="minorEastAsia" w:eastAsiaTheme="minorEastAsia" w:hAnsiTheme="minorEastAsia" w:hint="eastAsia"/>
          <w:sz w:val="24"/>
          <w:szCs w:val="24"/>
        </w:rPr>
        <w:t>环境，</w:t>
      </w:r>
      <w:r w:rsidRPr="0093620F">
        <w:rPr>
          <w:rFonts w:asciiTheme="minorEastAsia" w:eastAsiaTheme="minorEastAsia" w:hAnsiTheme="minorEastAsia"/>
          <w:sz w:val="24"/>
          <w:szCs w:val="24"/>
        </w:rPr>
        <w:t>优化课堂教学。</w:t>
      </w:r>
    </w:p>
    <w:p w:rsidR="0093620F" w:rsidRPr="00356FBE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93620F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93620F">
        <w:rPr>
          <w:rFonts w:asciiTheme="minorEastAsia" w:eastAsiaTheme="minorEastAsia" w:hAnsiTheme="minorEastAsia"/>
          <w:sz w:val="24"/>
          <w:szCs w:val="24"/>
        </w:rPr>
        <w:t>、在</w:t>
      </w:r>
      <w:r w:rsidRPr="0093620F">
        <w:rPr>
          <w:rFonts w:asciiTheme="minorEastAsia" w:eastAsiaTheme="minorEastAsia" w:hAnsiTheme="minorEastAsia" w:hint="eastAsia"/>
          <w:sz w:val="24"/>
          <w:szCs w:val="24"/>
        </w:rPr>
        <w:t>研究过</w:t>
      </w:r>
      <w:r w:rsidRPr="0093620F">
        <w:rPr>
          <w:rFonts w:asciiTheme="minorEastAsia" w:eastAsiaTheme="minorEastAsia" w:hAnsiTheme="minorEastAsia"/>
          <w:sz w:val="24"/>
          <w:szCs w:val="24"/>
        </w:rPr>
        <w:t>程中，学习、培训、提高、丰富自己，成为学习型</w:t>
      </w:r>
      <w:r w:rsidRPr="0093620F">
        <w:rPr>
          <w:rFonts w:asciiTheme="minorEastAsia" w:eastAsiaTheme="minorEastAsia" w:hAnsiTheme="minorEastAsia" w:hint="eastAsia"/>
          <w:sz w:val="24"/>
          <w:szCs w:val="24"/>
        </w:rPr>
        <w:t>、研究型</w:t>
      </w:r>
      <w:r w:rsidRPr="0093620F">
        <w:rPr>
          <w:rFonts w:asciiTheme="minorEastAsia" w:eastAsiaTheme="minorEastAsia" w:hAnsiTheme="minorEastAsia"/>
          <w:sz w:val="24"/>
          <w:szCs w:val="24"/>
        </w:rPr>
        <w:t>的教师，走教师专业化发展之路。</w:t>
      </w:r>
    </w:p>
    <w:p w:rsidR="0093620F" w:rsidRPr="00356FBE" w:rsidRDefault="0093620F" w:rsidP="0093620F">
      <w:pPr>
        <w:widowControl w:val="0"/>
        <w:numPr>
          <w:ilvl w:val="0"/>
          <w:numId w:val="12"/>
        </w:numPr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b/>
          <w:bCs/>
          <w:sz w:val="24"/>
          <w:szCs w:val="24"/>
        </w:rPr>
        <w:t>研究内容：</w:t>
      </w:r>
    </w:p>
    <w:p w:rsidR="0093620F" w:rsidRPr="00356FBE" w:rsidRDefault="0093620F" w:rsidP="0093620F">
      <w:pPr>
        <w:widowControl w:val="0"/>
        <w:numPr>
          <w:ilvl w:val="0"/>
          <w:numId w:val="19"/>
        </w:numPr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sz w:val="24"/>
          <w:szCs w:val="24"/>
        </w:rPr>
        <w:t>培养和发展学生健全人格的学校艺术教育整体规划。</w:t>
      </w:r>
    </w:p>
    <w:p w:rsidR="0093620F" w:rsidRPr="00356FBE" w:rsidRDefault="0093620F" w:rsidP="0093620F">
      <w:pPr>
        <w:widowControl w:val="0"/>
        <w:numPr>
          <w:ilvl w:val="0"/>
          <w:numId w:val="19"/>
        </w:numPr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sz w:val="24"/>
          <w:szCs w:val="24"/>
        </w:rPr>
        <w:t>课堂教学过程、课后学生健康心理品质的研究。</w:t>
      </w:r>
    </w:p>
    <w:p w:rsidR="0093620F" w:rsidRPr="00356FBE" w:rsidRDefault="0093620F" w:rsidP="0093620F">
      <w:pPr>
        <w:widowControl w:val="0"/>
        <w:numPr>
          <w:ilvl w:val="0"/>
          <w:numId w:val="19"/>
        </w:numPr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sz w:val="24"/>
          <w:szCs w:val="24"/>
        </w:rPr>
        <w:t>教师帮助调节学生健康心理品质的研究。</w:t>
      </w:r>
    </w:p>
    <w:p w:rsidR="0093620F" w:rsidRPr="0093620F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b/>
          <w:sz w:val="24"/>
          <w:szCs w:val="24"/>
        </w:rPr>
      </w:pPr>
      <w:r w:rsidRPr="0093620F">
        <w:rPr>
          <w:rFonts w:asciiTheme="minorEastAsia" w:eastAsiaTheme="minorEastAsia" w:hAnsiTheme="minorEastAsia" w:hint="eastAsia"/>
          <w:b/>
          <w:sz w:val="24"/>
          <w:szCs w:val="24"/>
        </w:rPr>
        <w:t>五、研究措施：</w:t>
      </w:r>
    </w:p>
    <w:p w:rsidR="0093620F" w:rsidRPr="0093620F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93620F">
        <w:rPr>
          <w:rFonts w:asciiTheme="minorEastAsia" w:eastAsiaTheme="minorEastAsia" w:hAnsiTheme="minorEastAsia" w:hint="eastAsia"/>
          <w:sz w:val="24"/>
          <w:szCs w:val="24"/>
        </w:rPr>
        <w:t>1、理论研究：认真学习总课题研究纲领与理论依据，认真学习一些相关的理论知识和他人的经验性文章，为个人课题研究寻找理论依据。</w:t>
      </w:r>
    </w:p>
    <w:p w:rsidR="0093620F" w:rsidRPr="0093620F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93620F">
        <w:rPr>
          <w:rFonts w:asciiTheme="minorEastAsia" w:eastAsiaTheme="minorEastAsia" w:hAnsiTheme="minorEastAsia" w:hint="eastAsia"/>
          <w:sz w:val="24"/>
          <w:szCs w:val="24"/>
        </w:rPr>
        <w:t>2、调查研究：通过问卷形式调查学生的健康心理品质，细致分析调查结果，确立引导方向。</w:t>
      </w:r>
    </w:p>
    <w:p w:rsidR="0093620F" w:rsidRPr="0093620F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93620F">
        <w:rPr>
          <w:rFonts w:asciiTheme="minorEastAsia" w:eastAsiaTheme="minorEastAsia" w:hAnsiTheme="minorEastAsia" w:hint="eastAsia"/>
          <w:sz w:val="24"/>
          <w:szCs w:val="24"/>
        </w:rPr>
        <w:t>3、实践研究：在研究计划安排下，渗透培养学生的健康心理品质，并进行个案跟踪分析。</w:t>
      </w:r>
    </w:p>
    <w:p w:rsidR="0093620F" w:rsidRPr="00356FBE" w:rsidRDefault="0093620F" w:rsidP="0093620F">
      <w:pPr>
        <w:widowControl w:val="0"/>
        <w:numPr>
          <w:ilvl w:val="0"/>
          <w:numId w:val="13"/>
        </w:numPr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b/>
          <w:bCs/>
          <w:sz w:val="24"/>
          <w:szCs w:val="24"/>
        </w:rPr>
        <w:t>预期效果：</w:t>
      </w:r>
    </w:p>
    <w:p w:rsidR="0093620F" w:rsidRPr="00356FBE" w:rsidRDefault="00E8338A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93620F" w:rsidRPr="00356FBE">
        <w:rPr>
          <w:rFonts w:asciiTheme="minorEastAsia" w:eastAsiaTheme="minorEastAsia" w:hAnsiTheme="minorEastAsia" w:hint="eastAsia"/>
          <w:sz w:val="24"/>
          <w:szCs w:val="24"/>
        </w:rPr>
        <w:t>认识心理品质的能力。健康心理品质必定建立在自我认知的基础上，随时认知自己心理品质，</w:t>
      </w:r>
    </w:p>
    <w:p w:rsidR="0093620F" w:rsidRPr="00356FBE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/>
          <w:sz w:val="24"/>
          <w:szCs w:val="24"/>
        </w:rPr>
        <w:t>2</w:t>
      </w:r>
      <w:r w:rsidRPr="00356FBE">
        <w:rPr>
          <w:rFonts w:asciiTheme="minorEastAsia" w:eastAsiaTheme="minorEastAsia" w:hAnsiTheme="minorEastAsia" w:hint="eastAsia"/>
          <w:sz w:val="24"/>
          <w:szCs w:val="24"/>
        </w:rPr>
        <w:t>、调节心理品质的能力。通过自我调节，达到摆脱不健康心理品质目的和自我激励的能力。</w:t>
      </w:r>
    </w:p>
    <w:p w:rsidR="0093620F" w:rsidRPr="00356FBE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/>
          <w:sz w:val="24"/>
          <w:szCs w:val="24"/>
        </w:rPr>
        <w:t>4</w:t>
      </w:r>
      <w:r w:rsidRPr="00356FBE">
        <w:rPr>
          <w:rFonts w:asciiTheme="minorEastAsia" w:eastAsiaTheme="minorEastAsia" w:hAnsiTheme="minorEastAsia" w:hint="eastAsia"/>
          <w:sz w:val="24"/>
          <w:szCs w:val="24"/>
        </w:rPr>
        <w:t>、认知他人心理品质的能力。即善解人意，并由此与不同性格、类型的人平安相处、愉快合作</w:t>
      </w:r>
    </w:p>
    <w:p w:rsidR="0093620F" w:rsidRPr="00356FBE" w:rsidRDefault="0093620F" w:rsidP="0093620F">
      <w:pPr>
        <w:widowControl w:val="0"/>
        <w:numPr>
          <w:ilvl w:val="0"/>
          <w:numId w:val="13"/>
        </w:numPr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b/>
          <w:bCs/>
          <w:sz w:val="24"/>
          <w:szCs w:val="24"/>
        </w:rPr>
        <w:t>具体计划实施工作安排：</w:t>
      </w:r>
    </w:p>
    <w:p w:rsidR="0093620F" w:rsidRPr="00356FBE" w:rsidRDefault="0093620F" w:rsidP="00E8338A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sz w:val="24"/>
          <w:szCs w:val="24"/>
        </w:rPr>
        <w:lastRenderedPageBreak/>
        <w:t>三月份—四月份：</w:t>
      </w:r>
    </w:p>
    <w:p w:rsidR="0093620F" w:rsidRPr="00356FBE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356FBE">
        <w:rPr>
          <w:rFonts w:asciiTheme="minorEastAsia" w:eastAsiaTheme="minorEastAsia" w:hAnsiTheme="minorEastAsia"/>
          <w:sz w:val="24"/>
          <w:szCs w:val="24"/>
        </w:rPr>
        <w:t>1</w:t>
      </w:r>
      <w:r w:rsidRPr="00356FBE">
        <w:rPr>
          <w:rFonts w:asciiTheme="minorEastAsia" w:eastAsiaTheme="minorEastAsia" w:hAnsiTheme="minorEastAsia" w:hint="eastAsia"/>
          <w:sz w:val="24"/>
          <w:szCs w:val="24"/>
        </w:rPr>
        <w:t>）学习课题《学校艺术教育平台发展学生健全人格的实践研究》的总计划。</w:t>
      </w:r>
    </w:p>
    <w:p w:rsidR="0093620F" w:rsidRPr="00356FBE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356FBE">
        <w:rPr>
          <w:rFonts w:asciiTheme="minorEastAsia" w:eastAsiaTheme="minorEastAsia" w:hAnsiTheme="minorEastAsia"/>
          <w:sz w:val="24"/>
          <w:szCs w:val="24"/>
        </w:rPr>
        <w:t>2</w:t>
      </w:r>
      <w:r w:rsidRPr="00356FBE">
        <w:rPr>
          <w:rFonts w:asciiTheme="minorEastAsia" w:eastAsiaTheme="minorEastAsia" w:hAnsiTheme="minorEastAsia" w:hint="eastAsia"/>
          <w:sz w:val="24"/>
          <w:szCs w:val="24"/>
        </w:rPr>
        <w:t>）撰写个人课题研究计划。</w:t>
      </w:r>
    </w:p>
    <w:p w:rsidR="0093620F" w:rsidRPr="00356FBE" w:rsidRDefault="00E8338A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（3）</w:t>
      </w:r>
      <w:r w:rsidR="0093620F" w:rsidRPr="0093620F">
        <w:rPr>
          <w:rFonts w:asciiTheme="minorEastAsia" w:eastAsiaTheme="minorEastAsia" w:hAnsiTheme="minorEastAsia" w:hint="eastAsia"/>
          <w:sz w:val="24"/>
          <w:szCs w:val="24"/>
        </w:rPr>
        <w:t>通过问卷形式调查学生的健康心理品质，细致分析调查结果</w:t>
      </w:r>
      <w:r w:rsidR="0093620F" w:rsidRPr="00356FB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3620F" w:rsidRPr="00356FBE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/>
          <w:sz w:val="24"/>
          <w:szCs w:val="24"/>
        </w:rPr>
        <w:t>五月份</w:t>
      </w:r>
      <w:r w:rsidRPr="00356FBE">
        <w:rPr>
          <w:rFonts w:asciiTheme="minorEastAsia" w:eastAsiaTheme="minorEastAsia" w:hAnsiTheme="minorEastAsia" w:hint="eastAsia"/>
          <w:sz w:val="24"/>
          <w:szCs w:val="24"/>
        </w:rPr>
        <w:t>—</w:t>
      </w:r>
      <w:r w:rsidRPr="00356FBE">
        <w:rPr>
          <w:rFonts w:asciiTheme="minorEastAsia" w:eastAsiaTheme="minorEastAsia" w:hAnsiTheme="minorEastAsia"/>
          <w:sz w:val="24"/>
          <w:szCs w:val="24"/>
        </w:rPr>
        <w:t>六月份：</w:t>
      </w:r>
    </w:p>
    <w:p w:rsidR="0093620F" w:rsidRPr="00356FBE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/>
          <w:sz w:val="24"/>
          <w:szCs w:val="24"/>
        </w:rPr>
        <w:t>（1）认真钻研有关《</w:t>
      </w:r>
      <w:r w:rsidRPr="00356FBE">
        <w:rPr>
          <w:rFonts w:asciiTheme="minorEastAsia" w:eastAsiaTheme="minorEastAsia" w:hAnsiTheme="minorEastAsia" w:hint="eastAsia"/>
          <w:sz w:val="24"/>
          <w:szCs w:val="24"/>
        </w:rPr>
        <w:t>学校艺术教育培养和发展学生健全人格的研究</w:t>
      </w:r>
      <w:r w:rsidRPr="00356FBE">
        <w:rPr>
          <w:rFonts w:asciiTheme="minorEastAsia" w:eastAsiaTheme="minorEastAsia" w:hAnsiTheme="minorEastAsia"/>
          <w:sz w:val="24"/>
          <w:szCs w:val="24"/>
        </w:rPr>
        <w:t>》的理论知识</w:t>
      </w:r>
      <w:r w:rsidRPr="00356FB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356FBE">
        <w:rPr>
          <w:rFonts w:asciiTheme="minorEastAsia" w:eastAsiaTheme="minorEastAsia" w:hAnsiTheme="minorEastAsia"/>
          <w:sz w:val="24"/>
          <w:szCs w:val="24"/>
        </w:rPr>
        <w:t>加强理论学习。</w:t>
      </w:r>
    </w:p>
    <w:p w:rsidR="0093620F" w:rsidRPr="00356FBE" w:rsidRDefault="00E8338A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="0093620F" w:rsidRPr="00356FBE">
        <w:rPr>
          <w:rFonts w:asciiTheme="minorEastAsia" w:eastAsiaTheme="minorEastAsia" w:hAnsiTheme="minorEastAsia" w:hint="eastAsia"/>
          <w:sz w:val="24"/>
          <w:szCs w:val="24"/>
        </w:rPr>
        <w:t>确立每堂课的研究重点，合理设计教学方案，及时反思和总结研究效果。</w:t>
      </w:r>
    </w:p>
    <w:p w:rsidR="0093620F" w:rsidRPr="00356FBE" w:rsidRDefault="00E8338A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（3）</w:t>
      </w:r>
      <w:r w:rsidR="0093620F" w:rsidRPr="00356FBE">
        <w:rPr>
          <w:rFonts w:asciiTheme="minorEastAsia" w:eastAsiaTheme="minorEastAsia" w:hAnsiTheme="minorEastAsia" w:hint="eastAsia"/>
          <w:sz w:val="24"/>
          <w:szCs w:val="24"/>
        </w:rPr>
        <w:t>组织学生听绘画讲座，加深学生对当前绘画发展的了解，</w:t>
      </w:r>
      <w:r>
        <w:rPr>
          <w:rFonts w:asciiTheme="minorEastAsia" w:eastAsiaTheme="minorEastAsia" w:hAnsiTheme="minorEastAsia" w:hint="eastAsia"/>
          <w:sz w:val="24"/>
          <w:szCs w:val="24"/>
        </w:rPr>
        <w:t>鼓励学生参加各级各类绘画比赛</w:t>
      </w:r>
      <w:r w:rsidR="0093620F" w:rsidRPr="00356FB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3620F" w:rsidRPr="00356FBE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sz w:val="24"/>
          <w:szCs w:val="24"/>
        </w:rPr>
        <w:t>七月份—八月份</w:t>
      </w:r>
    </w:p>
    <w:p w:rsidR="0093620F" w:rsidRPr="00356FBE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sz w:val="24"/>
          <w:szCs w:val="24"/>
        </w:rPr>
        <w:t xml:space="preserve">  加强理论学习，努力提高研究水平</w:t>
      </w:r>
    </w:p>
    <w:p w:rsidR="0093620F" w:rsidRPr="00356FBE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sz w:val="24"/>
          <w:szCs w:val="24"/>
        </w:rPr>
        <w:t>九月份—十月份</w:t>
      </w:r>
      <w:r w:rsidRPr="00356FBE">
        <w:rPr>
          <w:rFonts w:asciiTheme="minorEastAsia" w:eastAsiaTheme="minorEastAsia" w:hAnsiTheme="minorEastAsia"/>
          <w:sz w:val="24"/>
          <w:szCs w:val="24"/>
        </w:rPr>
        <w:t>：</w:t>
      </w:r>
    </w:p>
    <w:p w:rsidR="0093620F" w:rsidRPr="00356FBE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/>
          <w:sz w:val="24"/>
          <w:szCs w:val="24"/>
        </w:rPr>
        <w:t>（1）继续加强理论知识的学习，不断提高研究水平。</w:t>
      </w:r>
    </w:p>
    <w:p w:rsidR="0093620F" w:rsidRPr="00356FBE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/>
          <w:sz w:val="24"/>
          <w:szCs w:val="24"/>
        </w:rPr>
        <w:t>（</w:t>
      </w:r>
      <w:r w:rsidRPr="00356FBE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356FBE">
        <w:rPr>
          <w:rFonts w:asciiTheme="minorEastAsia" w:eastAsiaTheme="minorEastAsia" w:hAnsiTheme="minorEastAsia"/>
          <w:sz w:val="24"/>
          <w:szCs w:val="24"/>
        </w:rPr>
        <w:t>）</w:t>
      </w:r>
      <w:r w:rsidRPr="00356FBE">
        <w:rPr>
          <w:rFonts w:asciiTheme="minorEastAsia" w:eastAsiaTheme="minorEastAsia" w:hAnsiTheme="minorEastAsia" w:hint="eastAsia"/>
          <w:sz w:val="24"/>
          <w:szCs w:val="24"/>
        </w:rPr>
        <w:t>与其他老师交流研究情况，相互听课、评课，并及时反思。</w:t>
      </w:r>
    </w:p>
    <w:p w:rsidR="0093620F" w:rsidRPr="00356FBE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sz w:val="24"/>
          <w:szCs w:val="24"/>
        </w:rPr>
        <w:t>（3）组织学生参观常州数码城，并举办“我的家乡”</w:t>
      </w:r>
      <w:r w:rsidR="00E8338A">
        <w:rPr>
          <w:rFonts w:asciiTheme="minorEastAsia" w:eastAsiaTheme="minorEastAsia" w:hAnsiTheme="minorEastAsia" w:hint="eastAsia"/>
          <w:sz w:val="24"/>
          <w:szCs w:val="24"/>
        </w:rPr>
        <w:t>绘画</w:t>
      </w:r>
      <w:r w:rsidRPr="00356FBE">
        <w:rPr>
          <w:rFonts w:asciiTheme="minorEastAsia" w:eastAsiaTheme="minorEastAsia" w:hAnsiTheme="minorEastAsia" w:hint="eastAsia"/>
          <w:sz w:val="24"/>
          <w:szCs w:val="24"/>
        </w:rPr>
        <w:t>作品展览。</w:t>
      </w:r>
    </w:p>
    <w:p w:rsidR="0093620F" w:rsidRPr="00356FBE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sz w:val="24"/>
          <w:szCs w:val="24"/>
        </w:rPr>
        <w:t>（4）</w:t>
      </w:r>
      <w:r w:rsidRPr="00356FBE">
        <w:rPr>
          <w:rFonts w:asciiTheme="minorEastAsia" w:eastAsiaTheme="minorEastAsia" w:hAnsiTheme="minorEastAsia"/>
          <w:sz w:val="24"/>
          <w:szCs w:val="24"/>
        </w:rPr>
        <w:t>整理参加课题理论学习的笔记，总结</w:t>
      </w:r>
      <w:r w:rsidRPr="00356FBE">
        <w:rPr>
          <w:rFonts w:asciiTheme="minorEastAsia" w:eastAsiaTheme="minorEastAsia" w:hAnsiTheme="minorEastAsia" w:hint="eastAsia"/>
          <w:sz w:val="24"/>
          <w:szCs w:val="24"/>
        </w:rPr>
        <w:t>研究</w:t>
      </w:r>
      <w:r w:rsidRPr="00356FBE">
        <w:rPr>
          <w:rFonts w:asciiTheme="minorEastAsia" w:eastAsiaTheme="minorEastAsia" w:hAnsiTheme="minorEastAsia"/>
          <w:sz w:val="24"/>
          <w:szCs w:val="24"/>
        </w:rPr>
        <w:t>情况，写出心得体会。</w:t>
      </w:r>
    </w:p>
    <w:p w:rsidR="0093620F" w:rsidRPr="00356FBE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sz w:val="24"/>
          <w:szCs w:val="24"/>
        </w:rPr>
        <w:t>十一月份—十二月份</w:t>
      </w:r>
      <w:r w:rsidRPr="00356FBE">
        <w:rPr>
          <w:rFonts w:asciiTheme="minorEastAsia" w:eastAsiaTheme="minorEastAsia" w:hAnsiTheme="minorEastAsia"/>
          <w:sz w:val="24"/>
          <w:szCs w:val="24"/>
        </w:rPr>
        <w:t>：</w:t>
      </w:r>
    </w:p>
    <w:p w:rsidR="0093620F" w:rsidRPr="00356FBE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/>
          <w:sz w:val="24"/>
          <w:szCs w:val="24"/>
        </w:rPr>
        <w:t>（1）</w:t>
      </w:r>
      <w:r w:rsidRPr="00356FBE">
        <w:rPr>
          <w:rFonts w:asciiTheme="minorEastAsia" w:eastAsiaTheme="minorEastAsia" w:hAnsiTheme="minorEastAsia" w:hint="eastAsia"/>
          <w:sz w:val="24"/>
          <w:szCs w:val="24"/>
        </w:rPr>
        <w:t>课题活动交流，及时反思、总结研究效果，并</w:t>
      </w:r>
      <w:r w:rsidRPr="00356FBE">
        <w:rPr>
          <w:rFonts w:asciiTheme="minorEastAsia" w:eastAsiaTheme="minorEastAsia" w:hAnsiTheme="minorEastAsia"/>
          <w:sz w:val="24"/>
          <w:szCs w:val="24"/>
        </w:rPr>
        <w:t>撰写</w:t>
      </w:r>
      <w:r w:rsidRPr="00356FBE">
        <w:rPr>
          <w:rFonts w:asciiTheme="minorEastAsia" w:eastAsiaTheme="minorEastAsia" w:hAnsiTheme="minorEastAsia" w:hint="eastAsia"/>
          <w:sz w:val="24"/>
          <w:szCs w:val="24"/>
        </w:rPr>
        <w:t>阶段性</w:t>
      </w:r>
      <w:r w:rsidRPr="00356FBE">
        <w:rPr>
          <w:rFonts w:asciiTheme="minorEastAsia" w:eastAsiaTheme="minorEastAsia" w:hAnsiTheme="minorEastAsia"/>
          <w:sz w:val="24"/>
          <w:szCs w:val="24"/>
        </w:rPr>
        <w:t>个人课题小结。</w:t>
      </w:r>
    </w:p>
    <w:p w:rsidR="0093620F" w:rsidRPr="00356FBE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sz w:val="24"/>
          <w:szCs w:val="24"/>
        </w:rPr>
        <w:t>优秀绘画作品创作赏析，开展“我的人生”的绘画创作评论会，总结评论情况，做对照研究，调查学生心理健康状况。</w:t>
      </w:r>
    </w:p>
    <w:p w:rsidR="0093620F" w:rsidRPr="00356FBE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 w:hint="eastAsia"/>
          <w:sz w:val="24"/>
          <w:szCs w:val="24"/>
        </w:rPr>
        <w:t>一月份—二月份</w:t>
      </w:r>
    </w:p>
    <w:p w:rsidR="0093620F" w:rsidRPr="0093620F" w:rsidRDefault="0093620F" w:rsidP="0093620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356FBE">
        <w:rPr>
          <w:rFonts w:asciiTheme="minorEastAsia" w:eastAsiaTheme="minorEastAsia" w:hAnsiTheme="minorEastAsia"/>
          <w:sz w:val="24"/>
          <w:szCs w:val="24"/>
        </w:rPr>
        <w:t>（</w:t>
      </w:r>
      <w:r w:rsidRPr="00356FBE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356FBE">
        <w:rPr>
          <w:rFonts w:asciiTheme="minorEastAsia" w:eastAsiaTheme="minorEastAsia" w:hAnsiTheme="minorEastAsia"/>
          <w:sz w:val="24"/>
          <w:szCs w:val="24"/>
        </w:rPr>
        <w:t>）撰写课题研究论文，交流课题论文。</w:t>
      </w:r>
    </w:p>
    <w:sectPr w:rsidR="0093620F" w:rsidRPr="0093620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529" w:rsidRDefault="00BD2529" w:rsidP="003D696F">
      <w:pPr>
        <w:spacing w:after="0"/>
      </w:pPr>
      <w:r>
        <w:separator/>
      </w:r>
    </w:p>
  </w:endnote>
  <w:endnote w:type="continuationSeparator" w:id="0">
    <w:p w:rsidR="00BD2529" w:rsidRDefault="00BD2529" w:rsidP="003D69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529" w:rsidRDefault="00BD2529" w:rsidP="003D696F">
      <w:pPr>
        <w:spacing w:after="0"/>
      </w:pPr>
      <w:r>
        <w:separator/>
      </w:r>
    </w:p>
  </w:footnote>
  <w:footnote w:type="continuationSeparator" w:id="0">
    <w:p w:rsidR="00BD2529" w:rsidRDefault="00BD2529" w:rsidP="003D696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（%1）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suff w:val="nothing"/>
      <w:lvlText w:val="（%1）"/>
      <w:lvlJc w:val="left"/>
    </w:lvl>
  </w:abstractNum>
  <w:abstractNum w:abstractNumId="2">
    <w:nsid w:val="00000003"/>
    <w:multiLevelType w:val="singleLevel"/>
    <w:tmpl w:val="00000003"/>
    <w:lvl w:ilvl="0">
      <w:start w:val="1"/>
      <w:numFmt w:val="decimal"/>
      <w:suff w:val="nothing"/>
      <w:lvlText w:val="（%1）"/>
      <w:lvlJc w:val="left"/>
    </w:lvl>
  </w:abstractNum>
  <w:abstractNum w:abstractNumId="3">
    <w:nsid w:val="00000004"/>
    <w:multiLevelType w:val="singleLevel"/>
    <w:tmpl w:val="00000004"/>
    <w:lvl w:ilvl="0">
      <w:start w:val="1"/>
      <w:numFmt w:val="decimal"/>
      <w:suff w:val="nothing"/>
      <w:lvlText w:val="（%1）"/>
      <w:lvlJc w:val="left"/>
    </w:lvl>
  </w:abstractNum>
  <w:abstractNum w:abstractNumId="4">
    <w:nsid w:val="00000009"/>
    <w:multiLevelType w:val="singleLevel"/>
    <w:tmpl w:val="00000009"/>
    <w:lvl w:ilvl="0">
      <w:start w:val="2"/>
      <w:numFmt w:val="decimal"/>
      <w:suff w:val="nothing"/>
      <w:lvlText w:val="（%1）"/>
      <w:lvlJc w:val="left"/>
    </w:lvl>
  </w:abstractNum>
  <w:abstractNum w:abstractNumId="5">
    <w:nsid w:val="0000000F"/>
    <w:multiLevelType w:val="singleLevel"/>
    <w:tmpl w:val="0000000F"/>
    <w:lvl w:ilvl="0">
      <w:start w:val="6"/>
      <w:numFmt w:val="chineseCounting"/>
      <w:suff w:val="nothing"/>
      <w:lvlText w:val="%1、"/>
      <w:lvlJc w:val="left"/>
    </w:lvl>
  </w:abstractNum>
  <w:abstractNum w:abstractNumId="6">
    <w:nsid w:val="00000010"/>
    <w:multiLevelType w:val="singleLevel"/>
    <w:tmpl w:val="00000010"/>
    <w:lvl w:ilvl="0">
      <w:start w:val="1"/>
      <w:numFmt w:val="chineseCounting"/>
      <w:suff w:val="nothing"/>
      <w:lvlText w:val="%1、"/>
      <w:lvlJc w:val="left"/>
    </w:lvl>
  </w:abstractNum>
  <w:abstractNum w:abstractNumId="7">
    <w:nsid w:val="00000011"/>
    <w:multiLevelType w:val="singleLevel"/>
    <w:tmpl w:val="00000011"/>
    <w:lvl w:ilvl="0">
      <w:start w:val="1"/>
      <w:numFmt w:val="decimal"/>
      <w:suff w:val="nothing"/>
      <w:lvlText w:val="%1、"/>
      <w:lvlJc w:val="left"/>
    </w:lvl>
  </w:abstractNum>
  <w:abstractNum w:abstractNumId="8">
    <w:nsid w:val="00000012"/>
    <w:multiLevelType w:val="singleLevel"/>
    <w:tmpl w:val="00000012"/>
    <w:lvl w:ilvl="0">
      <w:start w:val="1"/>
      <w:numFmt w:val="decimal"/>
      <w:suff w:val="nothing"/>
      <w:lvlText w:val="%1、"/>
      <w:lvlJc w:val="left"/>
    </w:lvl>
  </w:abstractNum>
  <w:abstractNum w:abstractNumId="9">
    <w:nsid w:val="00000013"/>
    <w:multiLevelType w:val="singleLevel"/>
    <w:tmpl w:val="00000013"/>
    <w:lvl w:ilvl="0">
      <w:start w:val="3"/>
      <w:numFmt w:val="decimal"/>
      <w:suff w:val="nothing"/>
      <w:lvlText w:val="（%1）"/>
      <w:lvlJc w:val="left"/>
    </w:lvl>
  </w:abstractNum>
  <w:abstractNum w:abstractNumId="10">
    <w:nsid w:val="28D51ACD"/>
    <w:multiLevelType w:val="hybridMultilevel"/>
    <w:tmpl w:val="78EC8E8A"/>
    <w:lvl w:ilvl="0" w:tplc="EE2EE48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1">
    <w:nsid w:val="3A6F6577"/>
    <w:multiLevelType w:val="singleLevel"/>
    <w:tmpl w:val="F3E6870A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abstractNum w:abstractNumId="12">
    <w:nsid w:val="5B185F77"/>
    <w:multiLevelType w:val="singleLevel"/>
    <w:tmpl w:val="00000000"/>
    <w:lvl w:ilvl="0">
      <w:start w:val="2"/>
      <w:numFmt w:val="decimal"/>
      <w:suff w:val="nothing"/>
      <w:lvlText w:val="（%1）"/>
      <w:lvlJc w:val="left"/>
    </w:lvl>
  </w:abstractNum>
  <w:abstractNum w:abstractNumId="13">
    <w:nsid w:val="722B2E0C"/>
    <w:multiLevelType w:val="singleLevel"/>
    <w:tmpl w:val="654A3DA6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abstractNum w:abstractNumId="14">
    <w:nsid w:val="74924EB6"/>
    <w:multiLevelType w:val="hybridMultilevel"/>
    <w:tmpl w:val="1F8EE9CA"/>
    <w:lvl w:ilvl="0" w:tplc="60483A4E">
      <w:start w:val="2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5"/>
    <w:lvlOverride w:ilvl="0">
      <w:startOverride w:val="6"/>
    </w:lvlOverride>
  </w:num>
  <w:num w:numId="14">
    <w:abstractNumId w:val="9"/>
    <w:lvlOverride w:ilvl="0">
      <w:startOverride w:val="3"/>
    </w:lvlOverride>
  </w:num>
  <w:num w:numId="15">
    <w:abstractNumId w:val="4"/>
    <w:lvlOverride w:ilvl="0">
      <w:startOverride w:val="2"/>
    </w:lvlOverride>
  </w:num>
  <w:num w:numId="16">
    <w:abstractNumId w:val="11"/>
    <w:lvlOverride w:ilvl="0">
      <w:startOverride w:val="2"/>
    </w:lvlOverride>
  </w:num>
  <w:num w:numId="17">
    <w:abstractNumId w:val="14"/>
  </w:num>
  <w:num w:numId="18">
    <w:abstractNumId w:val="10"/>
  </w:num>
  <w:num w:numId="19">
    <w:abstractNumId w:val="8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214B"/>
    <w:rsid w:val="000C5067"/>
    <w:rsid w:val="00323B43"/>
    <w:rsid w:val="00392BE8"/>
    <w:rsid w:val="003D37D8"/>
    <w:rsid w:val="003D696F"/>
    <w:rsid w:val="003F1A98"/>
    <w:rsid w:val="00420ED4"/>
    <w:rsid w:val="00426133"/>
    <w:rsid w:val="004358AB"/>
    <w:rsid w:val="00561217"/>
    <w:rsid w:val="00604539"/>
    <w:rsid w:val="00651EC4"/>
    <w:rsid w:val="0066396D"/>
    <w:rsid w:val="008B7726"/>
    <w:rsid w:val="0093620F"/>
    <w:rsid w:val="009F7602"/>
    <w:rsid w:val="00A0799B"/>
    <w:rsid w:val="00A837FF"/>
    <w:rsid w:val="00B65DFF"/>
    <w:rsid w:val="00BD2529"/>
    <w:rsid w:val="00CF6824"/>
    <w:rsid w:val="00D31D50"/>
    <w:rsid w:val="00D73293"/>
    <w:rsid w:val="00E57177"/>
    <w:rsid w:val="00E8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69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696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69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96F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65D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2014-06-23T08:15:00Z</dcterms:modified>
</cp:coreProperties>
</file>