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DD8D32" w14:textId="77777777" w:rsidR="00F00131" w:rsidRDefault="00000000">
      <w:pPr>
        <w:spacing w:line="420" w:lineRule="exact"/>
        <w:jc w:val="center"/>
        <w:rPr>
          <w:rFonts w:ascii="黑体" w:eastAsia="黑体"/>
          <w:sz w:val="36"/>
          <w:szCs w:val="36"/>
        </w:rPr>
      </w:pPr>
      <w:r>
        <w:rPr>
          <w:rFonts w:ascii="黑体" w:eastAsia="黑体" w:hint="eastAsia"/>
          <w:sz w:val="36"/>
          <w:szCs w:val="36"/>
        </w:rPr>
        <w:t>新北区教师发展中心2024—2025学年第一学期</w:t>
      </w:r>
    </w:p>
    <w:p w14:paraId="117E6A45" w14:textId="77777777" w:rsidR="00F00131" w:rsidRDefault="00000000">
      <w:pPr>
        <w:spacing w:line="420" w:lineRule="exact"/>
        <w:jc w:val="center"/>
        <w:rPr>
          <w:sz w:val="36"/>
          <w:szCs w:val="36"/>
        </w:rPr>
      </w:pPr>
      <w:r>
        <w:rPr>
          <w:rFonts w:ascii="黑体" w:eastAsia="黑体" w:hint="eastAsia"/>
          <w:sz w:val="36"/>
          <w:szCs w:val="36"/>
        </w:rPr>
        <w:t>小学语文</w:t>
      </w:r>
      <w:proofErr w:type="gramStart"/>
      <w:r>
        <w:rPr>
          <w:rFonts w:ascii="黑体" w:eastAsia="黑体" w:hint="eastAsia"/>
          <w:sz w:val="36"/>
          <w:szCs w:val="36"/>
        </w:rPr>
        <w:t>研</w:t>
      </w:r>
      <w:proofErr w:type="gramEnd"/>
      <w:r>
        <w:rPr>
          <w:rFonts w:ascii="黑体" w:eastAsia="黑体" w:hint="eastAsia"/>
          <w:sz w:val="36"/>
          <w:szCs w:val="36"/>
        </w:rPr>
        <w:t>训工作计划</w:t>
      </w:r>
    </w:p>
    <w:p w14:paraId="39BF87E6" w14:textId="77777777" w:rsidR="00F00131" w:rsidRPr="00AB7356" w:rsidRDefault="00000000">
      <w:pPr>
        <w:spacing w:line="460" w:lineRule="exact"/>
        <w:rPr>
          <w:rFonts w:ascii="仿宋" w:eastAsia="仿宋" w:hAnsi="仿宋" w:cs="仿宋" w:hint="eastAsia"/>
          <w:b/>
          <w:sz w:val="28"/>
          <w:szCs w:val="28"/>
        </w:rPr>
      </w:pPr>
      <w:r w:rsidRPr="00AB7356">
        <w:rPr>
          <w:rFonts w:ascii="仿宋" w:eastAsia="仿宋" w:hAnsi="仿宋" w:cs="仿宋" w:hint="eastAsia"/>
          <w:b/>
          <w:sz w:val="28"/>
          <w:szCs w:val="28"/>
        </w:rPr>
        <w:t>一、指导思想</w:t>
      </w:r>
    </w:p>
    <w:p w14:paraId="47CB959C" w14:textId="77777777" w:rsidR="00F00131" w:rsidRPr="00AB7356" w:rsidRDefault="00000000">
      <w:pPr>
        <w:pStyle w:val="3"/>
        <w:spacing w:line="360" w:lineRule="auto"/>
        <w:textAlignment w:val="baseline"/>
        <w:rPr>
          <w:rFonts w:ascii="仿宋" w:eastAsia="仿宋" w:hAnsi="仿宋" w:cs="仿宋" w:hint="eastAsia"/>
          <w:color w:val="000000"/>
          <w:szCs w:val="28"/>
        </w:rPr>
      </w:pPr>
      <w:r w:rsidRPr="00AB7356">
        <w:rPr>
          <w:rFonts w:ascii="仿宋" w:eastAsia="仿宋" w:hAnsi="仿宋" w:cs="仿宋" w:hint="eastAsia"/>
          <w:color w:val="000000"/>
          <w:szCs w:val="28"/>
        </w:rPr>
        <w:t>坚持以立德树人为宗旨，以落实学科素养为目标，深入学习贯彻《基础教育课程教学改革深化行动方案》，深入贯彻落实《常州市教育科学研究院“十四五”发展规划》，全面贯彻党的教育方针。本学期，我区语文学科活动将落实立德树人根本任务，遵循教育规律，树立科学的教育质量观，</w:t>
      </w:r>
      <w:r w:rsidRPr="00AB7356">
        <w:rPr>
          <w:rFonts w:ascii="仿宋" w:eastAsia="仿宋" w:hAnsi="仿宋" w:cs="仿宋" w:hint="eastAsia"/>
          <w:color w:val="000000"/>
          <w:szCs w:val="28"/>
          <w:lang w:eastAsia="zh-Hans"/>
        </w:rPr>
        <w:t>进一步</w:t>
      </w:r>
      <w:r w:rsidRPr="00AB7356">
        <w:rPr>
          <w:rFonts w:ascii="仿宋" w:eastAsia="仿宋" w:hAnsi="仿宋" w:cs="仿宋" w:hint="eastAsia"/>
          <w:color w:val="000000"/>
          <w:szCs w:val="28"/>
        </w:rPr>
        <w:t>推进素质教育和区域课程改革，提升小语学科的教研品质，鲜明我区小学语文学科的教学特色。</w:t>
      </w:r>
    </w:p>
    <w:p w14:paraId="75A3DFC9" w14:textId="77777777" w:rsidR="00F00131" w:rsidRPr="00AB7356" w:rsidRDefault="00000000">
      <w:pPr>
        <w:spacing w:line="460" w:lineRule="exact"/>
        <w:rPr>
          <w:rFonts w:ascii="仿宋" w:eastAsia="仿宋" w:hAnsi="仿宋" w:cs="仿宋" w:hint="eastAsia"/>
          <w:b/>
          <w:sz w:val="28"/>
          <w:szCs w:val="28"/>
        </w:rPr>
      </w:pPr>
      <w:r w:rsidRPr="00AB7356">
        <w:rPr>
          <w:rFonts w:ascii="仿宋" w:eastAsia="仿宋" w:hAnsi="仿宋" w:cs="仿宋" w:hint="eastAsia"/>
          <w:b/>
          <w:sz w:val="28"/>
          <w:szCs w:val="28"/>
        </w:rPr>
        <w:t>二、重点工作</w:t>
      </w:r>
    </w:p>
    <w:p w14:paraId="2365767F" w14:textId="77777777" w:rsidR="00F00131" w:rsidRPr="00AB7356" w:rsidRDefault="00000000">
      <w:pPr>
        <w:spacing w:line="460" w:lineRule="exact"/>
        <w:ind w:firstLineChars="200" w:firstLine="560"/>
        <w:rPr>
          <w:rFonts w:ascii="仿宋" w:eastAsia="仿宋" w:hAnsi="仿宋" w:cs="仿宋" w:hint="eastAsia"/>
          <w:color w:val="000000"/>
          <w:sz w:val="28"/>
          <w:szCs w:val="28"/>
        </w:rPr>
      </w:pPr>
      <w:r w:rsidRPr="00AB7356">
        <w:rPr>
          <w:rFonts w:ascii="仿宋" w:eastAsia="仿宋" w:hAnsi="仿宋" w:cs="仿宋" w:hint="eastAsia"/>
          <w:color w:val="000000"/>
          <w:sz w:val="28"/>
          <w:szCs w:val="28"/>
        </w:rPr>
        <w:t>1.加强学习，基于新教材，开展新课</w:t>
      </w:r>
      <w:proofErr w:type="gramStart"/>
      <w:r w:rsidRPr="00AB7356">
        <w:rPr>
          <w:rFonts w:ascii="仿宋" w:eastAsia="仿宋" w:hAnsi="仿宋" w:cs="仿宋" w:hint="eastAsia"/>
          <w:color w:val="000000"/>
          <w:sz w:val="28"/>
          <w:szCs w:val="28"/>
        </w:rPr>
        <w:t>标系列</w:t>
      </w:r>
      <w:proofErr w:type="gramEnd"/>
      <w:r w:rsidRPr="00AB7356">
        <w:rPr>
          <w:rFonts w:ascii="仿宋" w:eastAsia="仿宋" w:hAnsi="仿宋" w:cs="仿宋" w:hint="eastAsia"/>
          <w:color w:val="000000"/>
          <w:sz w:val="28"/>
          <w:szCs w:val="28"/>
        </w:rPr>
        <w:t>培训活动。</w:t>
      </w:r>
    </w:p>
    <w:p w14:paraId="08DD0F22" w14:textId="77777777" w:rsidR="00F00131" w:rsidRPr="00AB7356" w:rsidRDefault="00000000">
      <w:pPr>
        <w:spacing w:line="460" w:lineRule="exact"/>
        <w:ind w:firstLineChars="200" w:firstLine="560"/>
        <w:rPr>
          <w:rFonts w:ascii="仿宋" w:eastAsia="仿宋" w:hAnsi="仿宋" w:cs="仿宋" w:hint="eastAsia"/>
          <w:color w:val="000000"/>
          <w:sz w:val="28"/>
          <w:szCs w:val="28"/>
        </w:rPr>
      </w:pPr>
      <w:r w:rsidRPr="00AB7356">
        <w:rPr>
          <w:rFonts w:ascii="仿宋" w:eastAsia="仿宋" w:hAnsi="仿宋" w:cs="仿宋" w:hint="eastAsia"/>
          <w:color w:val="000000"/>
          <w:sz w:val="28"/>
          <w:szCs w:val="28"/>
        </w:rPr>
        <w:t>2.加强研究，围绕任务群，开展教学研究，提升教学领导力。</w:t>
      </w:r>
    </w:p>
    <w:p w14:paraId="0AD7C2D3" w14:textId="77777777" w:rsidR="00F00131" w:rsidRPr="00AB7356" w:rsidRDefault="00000000">
      <w:pPr>
        <w:pStyle w:val="2"/>
        <w:widowControl/>
        <w:spacing w:line="460" w:lineRule="exact"/>
        <w:textAlignment w:val="baseline"/>
        <w:rPr>
          <w:rFonts w:ascii="仿宋" w:eastAsia="仿宋" w:hAnsi="仿宋" w:cs="仿宋" w:hint="eastAsia"/>
          <w:color w:val="000000"/>
          <w:sz w:val="28"/>
          <w:szCs w:val="28"/>
        </w:rPr>
      </w:pPr>
      <w:r w:rsidRPr="00AB7356">
        <w:rPr>
          <w:rFonts w:ascii="仿宋" w:eastAsia="仿宋" w:hAnsi="仿宋" w:cs="仿宋" w:hint="eastAsia"/>
          <w:color w:val="000000"/>
          <w:sz w:val="28"/>
          <w:szCs w:val="28"/>
        </w:rPr>
        <w:t>3.扎实过程，依托基地校，提升区域学校</w:t>
      </w:r>
      <w:proofErr w:type="gramStart"/>
      <w:r w:rsidRPr="00AB7356">
        <w:rPr>
          <w:rFonts w:ascii="仿宋" w:eastAsia="仿宋" w:hAnsi="仿宋" w:cs="仿宋" w:hint="eastAsia"/>
          <w:color w:val="000000"/>
          <w:sz w:val="28"/>
          <w:szCs w:val="28"/>
        </w:rPr>
        <w:t>教研教研</w:t>
      </w:r>
      <w:proofErr w:type="gramEnd"/>
      <w:r w:rsidRPr="00AB7356">
        <w:rPr>
          <w:rFonts w:ascii="仿宋" w:eastAsia="仿宋" w:hAnsi="仿宋" w:cs="仿宋" w:hint="eastAsia"/>
          <w:color w:val="000000"/>
          <w:sz w:val="28"/>
          <w:szCs w:val="28"/>
        </w:rPr>
        <w:t>品质。</w:t>
      </w:r>
    </w:p>
    <w:p w14:paraId="5D3BA8BC" w14:textId="77777777" w:rsidR="00F00131" w:rsidRPr="00AB7356" w:rsidRDefault="00000000">
      <w:pPr>
        <w:spacing w:line="460" w:lineRule="exact"/>
        <w:ind w:firstLineChars="200" w:firstLine="560"/>
        <w:rPr>
          <w:rFonts w:ascii="仿宋" w:eastAsia="仿宋" w:hAnsi="仿宋" w:cs="仿宋" w:hint="eastAsia"/>
          <w:color w:val="000000"/>
          <w:sz w:val="28"/>
          <w:szCs w:val="28"/>
        </w:rPr>
      </w:pPr>
      <w:r w:rsidRPr="00AB7356">
        <w:rPr>
          <w:rFonts w:ascii="仿宋" w:eastAsia="仿宋" w:hAnsi="仿宋" w:cs="仿宋" w:hint="eastAsia"/>
          <w:color w:val="000000"/>
          <w:sz w:val="28"/>
          <w:szCs w:val="28"/>
        </w:rPr>
        <w:t>4.强化“证据意识”，积极开展教育评价研究。</w:t>
      </w:r>
    </w:p>
    <w:p w14:paraId="1B2FB896" w14:textId="77777777" w:rsidR="00F00131" w:rsidRPr="00AB7356" w:rsidRDefault="00000000">
      <w:pPr>
        <w:spacing w:line="460" w:lineRule="exact"/>
        <w:ind w:firstLineChars="200" w:firstLine="560"/>
        <w:rPr>
          <w:rFonts w:ascii="仿宋" w:eastAsia="仿宋" w:hAnsi="仿宋" w:cs="仿宋" w:hint="eastAsia"/>
          <w:color w:val="000000"/>
          <w:sz w:val="28"/>
          <w:szCs w:val="28"/>
        </w:rPr>
      </w:pPr>
      <w:r w:rsidRPr="00AB7356">
        <w:rPr>
          <w:rFonts w:ascii="仿宋" w:eastAsia="仿宋" w:hAnsi="仿宋" w:cs="仿宋" w:hint="eastAsia"/>
          <w:color w:val="000000"/>
          <w:sz w:val="28"/>
          <w:szCs w:val="28"/>
        </w:rPr>
        <w:t>5.搭建多展示平台，促进教师多元发展。</w:t>
      </w:r>
    </w:p>
    <w:p w14:paraId="145258FC" w14:textId="77777777" w:rsidR="00F00131" w:rsidRPr="00AB7356" w:rsidRDefault="00000000">
      <w:pPr>
        <w:spacing w:line="460" w:lineRule="exact"/>
        <w:rPr>
          <w:rFonts w:ascii="仿宋" w:eastAsia="仿宋" w:hAnsi="仿宋" w:cs="仿宋" w:hint="eastAsia"/>
          <w:b/>
          <w:sz w:val="28"/>
          <w:szCs w:val="28"/>
        </w:rPr>
      </w:pPr>
      <w:r w:rsidRPr="00AB7356">
        <w:rPr>
          <w:rFonts w:ascii="仿宋" w:eastAsia="仿宋" w:hAnsi="仿宋" w:cs="仿宋" w:hint="eastAsia"/>
          <w:b/>
          <w:sz w:val="28"/>
          <w:szCs w:val="28"/>
        </w:rPr>
        <w:t>三、具体任务</w:t>
      </w:r>
    </w:p>
    <w:p w14:paraId="362C771E" w14:textId="77777777" w:rsidR="00F00131" w:rsidRPr="00AB7356" w:rsidRDefault="00000000">
      <w:pPr>
        <w:spacing w:line="460" w:lineRule="exact"/>
        <w:ind w:firstLineChars="200" w:firstLine="562"/>
        <w:rPr>
          <w:rFonts w:ascii="仿宋" w:eastAsia="仿宋" w:hAnsi="仿宋" w:cs="仿宋" w:hint="eastAsia"/>
          <w:bCs/>
          <w:snapToGrid w:val="0"/>
          <w:kern w:val="0"/>
          <w:sz w:val="28"/>
          <w:szCs w:val="28"/>
        </w:rPr>
      </w:pPr>
      <w:r w:rsidRPr="00AB7356">
        <w:rPr>
          <w:rFonts w:ascii="仿宋" w:eastAsia="仿宋" w:hAnsi="仿宋" w:cs="仿宋" w:hint="eastAsia"/>
          <w:b/>
          <w:color w:val="000000"/>
          <w:sz w:val="28"/>
          <w:szCs w:val="28"/>
        </w:rPr>
        <w:t>（一）深入学习，开展新教材、新课</w:t>
      </w:r>
      <w:proofErr w:type="gramStart"/>
      <w:r w:rsidRPr="00AB7356">
        <w:rPr>
          <w:rFonts w:ascii="仿宋" w:eastAsia="仿宋" w:hAnsi="仿宋" w:cs="仿宋" w:hint="eastAsia"/>
          <w:b/>
          <w:color w:val="000000"/>
          <w:sz w:val="28"/>
          <w:szCs w:val="28"/>
        </w:rPr>
        <w:t>标培训</w:t>
      </w:r>
      <w:proofErr w:type="gramEnd"/>
      <w:r w:rsidRPr="00AB7356">
        <w:rPr>
          <w:rFonts w:ascii="仿宋" w:eastAsia="仿宋" w:hAnsi="仿宋" w:cs="仿宋" w:hint="eastAsia"/>
          <w:b/>
          <w:color w:val="000000"/>
          <w:sz w:val="28"/>
          <w:szCs w:val="28"/>
        </w:rPr>
        <w:t>系列活动</w:t>
      </w:r>
    </w:p>
    <w:p w14:paraId="62E27CE2" w14:textId="77777777" w:rsidR="00F00131" w:rsidRPr="00AB7356" w:rsidRDefault="00000000">
      <w:pPr>
        <w:spacing w:line="460" w:lineRule="exact"/>
        <w:ind w:firstLineChars="200" w:firstLine="560"/>
        <w:rPr>
          <w:rFonts w:ascii="仿宋" w:eastAsia="仿宋" w:hAnsi="仿宋" w:cs="仿宋" w:hint="eastAsia"/>
          <w:color w:val="000000"/>
          <w:sz w:val="28"/>
          <w:szCs w:val="28"/>
        </w:rPr>
      </w:pPr>
      <w:r w:rsidRPr="00AB7356">
        <w:rPr>
          <w:rFonts w:ascii="仿宋" w:eastAsia="仿宋" w:hAnsi="仿宋" w:cs="仿宋" w:hint="eastAsia"/>
          <w:color w:val="000000"/>
          <w:sz w:val="28"/>
          <w:szCs w:val="28"/>
        </w:rPr>
        <w:t>1.组织学习相关专家对“2022版新课程标准”的解读和实施建议，针对发展语文学科素养，组织一线教师深入理解新课程标准的要求，坚持全员培训与课堂研讨相结合、网络培训与自主研修相结合，切实提高培训实效。</w:t>
      </w:r>
    </w:p>
    <w:p w14:paraId="42A49C59" w14:textId="77777777" w:rsidR="00F00131" w:rsidRPr="00AB7356" w:rsidRDefault="00000000">
      <w:pPr>
        <w:spacing w:line="460" w:lineRule="exact"/>
        <w:ind w:firstLineChars="200" w:firstLine="560"/>
        <w:rPr>
          <w:rFonts w:ascii="仿宋" w:eastAsia="仿宋" w:hAnsi="仿宋" w:cs="仿宋" w:hint="eastAsia"/>
          <w:color w:val="000000"/>
          <w:sz w:val="28"/>
          <w:szCs w:val="28"/>
        </w:rPr>
      </w:pPr>
      <w:r w:rsidRPr="00AB7356">
        <w:rPr>
          <w:rFonts w:ascii="仿宋" w:eastAsia="仿宋" w:hAnsi="仿宋" w:cs="仿宋" w:hint="eastAsia"/>
          <w:color w:val="000000"/>
          <w:sz w:val="28"/>
          <w:szCs w:val="28"/>
        </w:rPr>
        <w:t>2.结合课例，针对难点任务群进行突破。区域将结合常州市教科院“十四五”学科发展规划， 选择跨学科任务群、思辨性任务群等难点任务群进行有向落实。结合具体课</w:t>
      </w:r>
      <w:proofErr w:type="gramStart"/>
      <w:r w:rsidRPr="00AB7356">
        <w:rPr>
          <w:rFonts w:ascii="仿宋" w:eastAsia="仿宋" w:hAnsi="仿宋" w:cs="仿宋" w:hint="eastAsia"/>
          <w:color w:val="000000"/>
          <w:sz w:val="28"/>
          <w:szCs w:val="28"/>
        </w:rPr>
        <w:t>例深入</w:t>
      </w:r>
      <w:proofErr w:type="gramEnd"/>
      <w:r w:rsidRPr="00AB7356">
        <w:rPr>
          <w:rFonts w:ascii="仿宋" w:eastAsia="仿宋" w:hAnsi="仿宋" w:cs="仿宋" w:hint="eastAsia"/>
          <w:color w:val="000000"/>
          <w:sz w:val="28"/>
          <w:szCs w:val="28"/>
        </w:rPr>
        <w:t>探讨，将任务</w:t>
      </w:r>
      <w:proofErr w:type="gramStart"/>
      <w:r w:rsidRPr="00AB7356">
        <w:rPr>
          <w:rFonts w:ascii="仿宋" w:eastAsia="仿宋" w:hAnsi="仿宋" w:cs="仿宋" w:hint="eastAsia"/>
          <w:color w:val="000000"/>
          <w:sz w:val="28"/>
          <w:szCs w:val="28"/>
        </w:rPr>
        <w:t>群研究</w:t>
      </w:r>
      <w:proofErr w:type="gramEnd"/>
      <w:r w:rsidRPr="00AB7356">
        <w:rPr>
          <w:rFonts w:ascii="仿宋" w:eastAsia="仿宋" w:hAnsi="仿宋" w:cs="仿宋" w:hint="eastAsia"/>
          <w:color w:val="000000"/>
          <w:sz w:val="28"/>
          <w:szCs w:val="28"/>
        </w:rPr>
        <w:t>落到日常教学实处。</w:t>
      </w:r>
    </w:p>
    <w:p w14:paraId="49EBEC9E" w14:textId="77777777" w:rsidR="00F00131" w:rsidRPr="00AB7356" w:rsidRDefault="00000000">
      <w:pPr>
        <w:spacing w:line="460" w:lineRule="exact"/>
        <w:ind w:firstLineChars="200" w:firstLine="560"/>
        <w:rPr>
          <w:rFonts w:ascii="仿宋" w:eastAsia="仿宋" w:hAnsi="仿宋" w:cs="仿宋" w:hint="eastAsia"/>
          <w:color w:val="000000"/>
          <w:sz w:val="28"/>
          <w:szCs w:val="28"/>
        </w:rPr>
      </w:pPr>
      <w:r w:rsidRPr="00AB7356">
        <w:rPr>
          <w:rFonts w:ascii="仿宋" w:eastAsia="仿宋" w:hAnsi="仿宋" w:cs="仿宋" w:hint="eastAsia"/>
          <w:color w:val="000000"/>
          <w:sz w:val="28"/>
          <w:szCs w:val="28"/>
        </w:rPr>
        <w:t>3.采取多种方式引导教师加深对新课程标准和统编教材有关内容的理解，提升教师用好统编教材的能力。</w:t>
      </w:r>
    </w:p>
    <w:p w14:paraId="4F53C68B" w14:textId="77777777" w:rsidR="00F00131" w:rsidRPr="00AB7356" w:rsidRDefault="00000000">
      <w:pPr>
        <w:spacing w:line="460" w:lineRule="exact"/>
        <w:ind w:firstLineChars="200" w:firstLine="562"/>
        <w:rPr>
          <w:rFonts w:ascii="仿宋" w:eastAsia="仿宋" w:hAnsi="仿宋" w:cs="仿宋" w:hint="eastAsia"/>
          <w:b/>
          <w:color w:val="000000"/>
          <w:sz w:val="28"/>
          <w:szCs w:val="28"/>
        </w:rPr>
      </w:pPr>
      <w:r w:rsidRPr="00AB7356">
        <w:rPr>
          <w:rFonts w:ascii="仿宋" w:eastAsia="仿宋" w:hAnsi="仿宋" w:cs="仿宋" w:hint="eastAsia"/>
          <w:b/>
          <w:color w:val="000000"/>
          <w:sz w:val="28"/>
          <w:szCs w:val="28"/>
        </w:rPr>
        <w:t>（二）加强研究，提升课堂教学领导力</w:t>
      </w:r>
    </w:p>
    <w:p w14:paraId="6B8FD1C7" w14:textId="77777777" w:rsidR="00F00131" w:rsidRPr="00AB7356" w:rsidRDefault="00000000">
      <w:pPr>
        <w:spacing w:line="460" w:lineRule="exact"/>
        <w:ind w:firstLineChars="200" w:firstLine="560"/>
        <w:rPr>
          <w:rFonts w:ascii="仿宋" w:eastAsia="仿宋" w:hAnsi="仿宋" w:cs="仿宋" w:hint="eastAsia"/>
          <w:sz w:val="28"/>
          <w:szCs w:val="28"/>
        </w:rPr>
      </w:pPr>
      <w:r w:rsidRPr="00AB7356">
        <w:rPr>
          <w:rFonts w:ascii="仿宋" w:eastAsia="仿宋" w:hAnsi="仿宋" w:cs="仿宋" w:hint="eastAsia"/>
          <w:color w:val="000000"/>
          <w:sz w:val="28"/>
          <w:szCs w:val="28"/>
        </w:rPr>
        <w:lastRenderedPageBreak/>
        <w:t>1.继续做好基于“交往互动式”的小组合作学习的研究，</w:t>
      </w:r>
      <w:r w:rsidRPr="00AB7356">
        <w:rPr>
          <w:rFonts w:ascii="仿宋" w:eastAsia="仿宋" w:hAnsi="仿宋" w:cs="仿宋" w:hint="eastAsia"/>
          <w:sz w:val="28"/>
          <w:szCs w:val="28"/>
        </w:rPr>
        <w:t>吸收国内外有关深度学习研究的最新成果，努力将深度学习理论下的</w:t>
      </w:r>
      <w:proofErr w:type="gramStart"/>
      <w:r w:rsidRPr="00AB7356">
        <w:rPr>
          <w:rFonts w:ascii="仿宋" w:eastAsia="仿宋" w:hAnsi="仿宋" w:cs="仿宋" w:hint="eastAsia"/>
          <w:sz w:val="28"/>
          <w:szCs w:val="28"/>
        </w:rPr>
        <w:t>范导式</w:t>
      </w:r>
      <w:proofErr w:type="gramEnd"/>
      <w:r w:rsidRPr="00AB7356">
        <w:rPr>
          <w:rFonts w:ascii="仿宋" w:eastAsia="仿宋" w:hAnsi="仿宋" w:cs="仿宋" w:hint="eastAsia"/>
          <w:sz w:val="28"/>
          <w:szCs w:val="28"/>
        </w:rPr>
        <w:t>教学主张进行推广，从而</w:t>
      </w:r>
      <w:r w:rsidRPr="00AB7356">
        <w:rPr>
          <w:rFonts w:ascii="仿宋" w:eastAsia="仿宋" w:hAnsi="仿宋" w:cs="仿宋" w:hint="eastAsia"/>
          <w:color w:val="000000"/>
          <w:sz w:val="28"/>
          <w:szCs w:val="28"/>
        </w:rPr>
        <w:t>深入推进语文课堂教学转型。各校进一步梳理课堂转型的结构框架，要善于搜集优秀的教学课例，及时总结研究成果。</w:t>
      </w:r>
    </w:p>
    <w:p w14:paraId="59537D6A" w14:textId="77777777" w:rsidR="00F00131" w:rsidRPr="00AB7356" w:rsidRDefault="00000000">
      <w:pPr>
        <w:spacing w:line="460" w:lineRule="exact"/>
        <w:ind w:firstLineChars="200" w:firstLine="560"/>
        <w:rPr>
          <w:rFonts w:ascii="仿宋" w:eastAsia="仿宋" w:hAnsi="仿宋" w:cs="仿宋" w:hint="eastAsia"/>
          <w:sz w:val="28"/>
          <w:szCs w:val="28"/>
        </w:rPr>
      </w:pPr>
      <w:r w:rsidRPr="00AB7356">
        <w:rPr>
          <w:rFonts w:ascii="仿宋" w:eastAsia="仿宋" w:hAnsi="仿宋" w:cs="仿宋" w:hint="eastAsia"/>
          <w:sz w:val="28"/>
          <w:szCs w:val="28"/>
        </w:rPr>
        <w:t>2.引导广大教师认真学习市小语学业质量监测报告，回归常识、严格常规、做实常态，倡导“全课时30</w:t>
      </w:r>
      <w:r w:rsidRPr="00AB7356">
        <w:rPr>
          <w:rFonts w:ascii="仿宋" w:eastAsia="仿宋" w:hAnsi="仿宋" w:cs="仿宋"/>
          <w:sz w:val="28"/>
          <w:szCs w:val="28"/>
        </w:rPr>
        <w:t>+</w:t>
      </w:r>
      <w:r w:rsidRPr="00AB7356">
        <w:rPr>
          <w:rFonts w:ascii="仿宋" w:eastAsia="仿宋" w:hAnsi="仿宋" w:cs="仿宋" w:hint="eastAsia"/>
          <w:sz w:val="28"/>
          <w:szCs w:val="28"/>
        </w:rPr>
        <w:t>10讲练一体化”课堂教学模式的进一步有效落实，提质增效，全面提升学生的学科素养。</w:t>
      </w:r>
    </w:p>
    <w:p w14:paraId="1FD09050" w14:textId="77777777" w:rsidR="00F00131" w:rsidRPr="00AB7356" w:rsidRDefault="00000000">
      <w:pPr>
        <w:spacing w:line="460" w:lineRule="exact"/>
        <w:ind w:firstLineChars="200" w:firstLine="560"/>
        <w:rPr>
          <w:rFonts w:ascii="仿宋" w:eastAsia="仿宋" w:hAnsi="仿宋" w:cs="仿宋" w:hint="eastAsia"/>
          <w:color w:val="000000"/>
          <w:sz w:val="28"/>
          <w:szCs w:val="28"/>
        </w:rPr>
      </w:pPr>
      <w:r w:rsidRPr="00AB7356">
        <w:rPr>
          <w:rFonts w:ascii="仿宋" w:eastAsia="仿宋" w:hAnsi="仿宋" w:cs="仿宋" w:hint="eastAsia"/>
          <w:color w:val="000000"/>
          <w:sz w:val="28"/>
          <w:szCs w:val="28"/>
        </w:rPr>
        <w:t>3.重视区级常规调研的系统性。继续关注语文课堂的转型、小组合作学习方式的设计组织与有效实施，强化逆向教学设计，关注教学评一体化，进一步关注常态教学、教研的有效性，重点关注各年段作业设计的变革，组织作业变革设计研讨活动。</w:t>
      </w:r>
    </w:p>
    <w:p w14:paraId="5028479D" w14:textId="77777777" w:rsidR="00F00131" w:rsidRPr="00AB7356" w:rsidRDefault="00000000">
      <w:pPr>
        <w:spacing w:line="460" w:lineRule="exact"/>
        <w:ind w:firstLineChars="250" w:firstLine="700"/>
        <w:rPr>
          <w:rFonts w:ascii="仿宋" w:eastAsia="仿宋" w:hAnsi="仿宋" w:cs="仿宋" w:hint="eastAsia"/>
          <w:sz w:val="28"/>
          <w:szCs w:val="28"/>
        </w:rPr>
      </w:pPr>
      <w:r w:rsidRPr="00AB7356">
        <w:rPr>
          <w:rFonts w:ascii="仿宋" w:eastAsia="仿宋" w:hAnsi="仿宋" w:cs="仿宋" w:hint="eastAsia"/>
          <w:sz w:val="28"/>
          <w:szCs w:val="28"/>
        </w:rPr>
        <w:t>4.依托网络推进学科信息化建设。开展多种形式的课堂教学研讨和观摩活动。推进学科信息化建设，加强对数字化学习的研究。</w:t>
      </w:r>
    </w:p>
    <w:p w14:paraId="7AE13872" w14:textId="77777777" w:rsidR="00F00131" w:rsidRPr="00AB7356" w:rsidRDefault="00000000">
      <w:pPr>
        <w:pStyle w:val="2"/>
        <w:widowControl/>
        <w:spacing w:line="460" w:lineRule="exact"/>
        <w:textAlignment w:val="baseline"/>
        <w:rPr>
          <w:rFonts w:ascii="仿宋" w:eastAsia="仿宋" w:hAnsi="仿宋" w:cs="仿宋" w:hint="eastAsia"/>
          <w:b/>
          <w:color w:val="000000"/>
          <w:sz w:val="28"/>
          <w:szCs w:val="28"/>
        </w:rPr>
      </w:pPr>
      <w:r w:rsidRPr="00AB7356">
        <w:rPr>
          <w:rFonts w:ascii="仿宋" w:eastAsia="仿宋" w:hAnsi="仿宋" w:cs="仿宋" w:hint="eastAsia"/>
          <w:b/>
          <w:color w:val="000000"/>
          <w:sz w:val="28"/>
          <w:szCs w:val="28"/>
        </w:rPr>
        <w:t>（三）扎实过程，提升语文学科基地品质</w:t>
      </w:r>
    </w:p>
    <w:p w14:paraId="2D3F5F75" w14:textId="77777777" w:rsidR="00F00131" w:rsidRPr="00AB7356" w:rsidRDefault="00000000">
      <w:pPr>
        <w:spacing w:line="460" w:lineRule="exact"/>
        <w:ind w:firstLineChars="250" w:firstLine="700"/>
        <w:rPr>
          <w:rFonts w:ascii="仿宋" w:eastAsia="仿宋" w:hAnsi="仿宋" w:cs="仿宋" w:hint="eastAsia"/>
          <w:sz w:val="28"/>
          <w:szCs w:val="28"/>
        </w:rPr>
      </w:pPr>
      <w:r w:rsidRPr="00AB7356">
        <w:rPr>
          <w:rFonts w:ascii="仿宋" w:eastAsia="仿宋" w:hAnsi="仿宋" w:cs="仿宋" w:hint="eastAsia"/>
          <w:sz w:val="28"/>
          <w:szCs w:val="28"/>
        </w:rPr>
        <w:t xml:space="preserve">1.关注区域内小学语文学科基地及特色项目的建设和发展，指导培育新基地及新项目，推广有一定研究基础与实践经验的项目，提升影响力，打造知名度。    </w:t>
      </w:r>
    </w:p>
    <w:p w14:paraId="733DD0A9" w14:textId="77777777" w:rsidR="00F00131" w:rsidRPr="00AB7356" w:rsidRDefault="00000000">
      <w:pPr>
        <w:spacing w:line="460" w:lineRule="exact"/>
        <w:ind w:firstLineChars="250" w:firstLine="700"/>
        <w:rPr>
          <w:rFonts w:ascii="仿宋" w:eastAsia="仿宋" w:hAnsi="仿宋" w:cs="仿宋" w:hint="eastAsia"/>
          <w:sz w:val="28"/>
          <w:szCs w:val="28"/>
        </w:rPr>
      </w:pPr>
      <w:r w:rsidRPr="00AB7356">
        <w:rPr>
          <w:rFonts w:ascii="仿宋" w:eastAsia="仿宋" w:hAnsi="仿宋" w:cs="仿宋" w:hint="eastAsia"/>
          <w:sz w:val="28"/>
          <w:szCs w:val="28"/>
        </w:rPr>
        <w:t>2.本学期区级教研活动以“新课标的实践与转化”为主题，以学习任务群为研究内容，以“30</w:t>
      </w:r>
      <w:r w:rsidRPr="00AB7356">
        <w:rPr>
          <w:rFonts w:ascii="仿宋" w:eastAsia="仿宋" w:hAnsi="仿宋" w:cs="仿宋"/>
          <w:sz w:val="28"/>
          <w:szCs w:val="28"/>
        </w:rPr>
        <w:t>+</w:t>
      </w:r>
      <w:r w:rsidRPr="00AB7356">
        <w:rPr>
          <w:rFonts w:ascii="仿宋" w:eastAsia="仿宋" w:hAnsi="仿宋" w:cs="仿宋" w:hint="eastAsia"/>
          <w:sz w:val="28"/>
          <w:szCs w:val="28"/>
        </w:rPr>
        <w:t>10讲练一体化”为课堂教学模式，从课堂展示、专题交流、智慧引领三大板块进行研讨交流，倡导“做中学”“合作中学”“ 反思中学”，发掘培育“双减课堂样态的典型案例”，提质增效，全面提升学生的学科素养。通过开展全课时教学研究提升教师完整备课能力。同时引导学校间的交流与合作，充分发挥语文学科基地学校的研究、示范和辐射功能。</w:t>
      </w:r>
    </w:p>
    <w:p w14:paraId="257AD656" w14:textId="77777777" w:rsidR="00F00131" w:rsidRPr="00AB7356" w:rsidRDefault="00000000">
      <w:pPr>
        <w:spacing w:line="460" w:lineRule="exact"/>
        <w:ind w:firstLineChars="200" w:firstLine="560"/>
        <w:rPr>
          <w:rFonts w:ascii="仿宋" w:eastAsia="仿宋" w:hAnsi="仿宋" w:cs="仿宋" w:hint="eastAsia"/>
          <w:sz w:val="28"/>
          <w:szCs w:val="28"/>
        </w:rPr>
      </w:pPr>
      <w:r w:rsidRPr="00AB7356">
        <w:rPr>
          <w:rFonts w:ascii="仿宋" w:eastAsia="仿宋" w:hAnsi="仿宋" w:cs="仿宋" w:hint="eastAsia"/>
          <w:sz w:val="28"/>
          <w:szCs w:val="28"/>
        </w:rPr>
        <w:t>3.各校重视学习与反思，加强语文学科组建设，扎实开展校级日常教研活动，明确“日常”对教学研究的价值，努力贴近教师实际需求，尝试创新形式，做到</w:t>
      </w:r>
      <w:proofErr w:type="gramStart"/>
      <w:r w:rsidRPr="00AB7356">
        <w:rPr>
          <w:rFonts w:ascii="仿宋" w:eastAsia="仿宋" w:hAnsi="仿宋" w:cs="仿宋" w:hint="eastAsia"/>
          <w:sz w:val="28"/>
          <w:szCs w:val="28"/>
        </w:rPr>
        <w:t>研</w:t>
      </w:r>
      <w:proofErr w:type="gramEnd"/>
      <w:r w:rsidRPr="00AB7356">
        <w:rPr>
          <w:rFonts w:ascii="仿宋" w:eastAsia="仿宋" w:hAnsi="仿宋" w:cs="仿宋" w:hint="eastAsia"/>
          <w:sz w:val="28"/>
          <w:szCs w:val="28"/>
        </w:rPr>
        <w:t>训一体，保障</w:t>
      </w:r>
      <w:proofErr w:type="gramStart"/>
      <w:r w:rsidRPr="00AB7356">
        <w:rPr>
          <w:rFonts w:ascii="仿宋" w:eastAsia="仿宋" w:hAnsi="仿宋" w:cs="仿宋" w:hint="eastAsia"/>
          <w:sz w:val="28"/>
          <w:szCs w:val="28"/>
        </w:rPr>
        <w:t>研</w:t>
      </w:r>
      <w:proofErr w:type="gramEnd"/>
      <w:r w:rsidRPr="00AB7356">
        <w:rPr>
          <w:rFonts w:ascii="仿宋" w:eastAsia="仿宋" w:hAnsi="仿宋" w:cs="仿宋" w:hint="eastAsia"/>
          <w:sz w:val="28"/>
          <w:szCs w:val="28"/>
        </w:rPr>
        <w:t>训实效。</w:t>
      </w:r>
    </w:p>
    <w:p w14:paraId="2F016CBF" w14:textId="77777777" w:rsidR="00F00131" w:rsidRPr="00AB7356" w:rsidRDefault="00000000">
      <w:pPr>
        <w:spacing w:line="460" w:lineRule="exact"/>
        <w:ind w:firstLineChars="250" w:firstLine="700"/>
        <w:rPr>
          <w:rFonts w:ascii="仿宋" w:eastAsia="仿宋" w:hAnsi="仿宋" w:cs="仿宋" w:hint="eastAsia"/>
          <w:sz w:val="28"/>
          <w:szCs w:val="28"/>
        </w:rPr>
      </w:pPr>
      <w:r w:rsidRPr="00AB7356">
        <w:rPr>
          <w:rFonts w:ascii="仿宋" w:eastAsia="仿宋" w:hAnsi="仿宋" w:cs="仿宋" w:hint="eastAsia"/>
          <w:sz w:val="28"/>
          <w:szCs w:val="28"/>
        </w:rPr>
        <w:t>4.利用江苏省中小学教研室“教学新时空”平台，积极探索和</w:t>
      </w:r>
      <w:proofErr w:type="gramStart"/>
      <w:r w:rsidRPr="00AB7356">
        <w:rPr>
          <w:rFonts w:ascii="仿宋" w:eastAsia="仿宋" w:hAnsi="仿宋" w:cs="仿宋" w:hint="eastAsia"/>
          <w:sz w:val="28"/>
          <w:szCs w:val="28"/>
        </w:rPr>
        <w:t>践行</w:t>
      </w:r>
      <w:proofErr w:type="gramEnd"/>
      <w:r w:rsidRPr="00AB7356">
        <w:rPr>
          <w:rFonts w:ascii="仿宋" w:eastAsia="仿宋" w:hAnsi="仿宋" w:cs="仿宋" w:hint="eastAsia"/>
          <w:sz w:val="28"/>
          <w:szCs w:val="28"/>
        </w:rPr>
        <w:t>网络教研方式，通过网络建立交流和指导机制，加强区域共享性</w:t>
      </w:r>
      <w:r w:rsidRPr="00AB7356">
        <w:rPr>
          <w:rFonts w:ascii="仿宋" w:eastAsia="仿宋" w:hAnsi="仿宋" w:cs="仿宋" w:hint="eastAsia"/>
          <w:sz w:val="28"/>
          <w:szCs w:val="28"/>
        </w:rPr>
        <w:lastRenderedPageBreak/>
        <w:t>优质课程资源及共享平台的建设，扩大教研参与面和受益面。加强对线上教学的研究，进一步提高线上教研活动质量。</w:t>
      </w:r>
    </w:p>
    <w:p w14:paraId="62E1BAE4" w14:textId="77777777" w:rsidR="00F00131" w:rsidRPr="00AB7356" w:rsidRDefault="00000000">
      <w:pPr>
        <w:spacing w:line="360" w:lineRule="auto"/>
        <w:ind w:firstLineChars="200" w:firstLine="560"/>
        <w:rPr>
          <w:rFonts w:ascii="仿宋" w:eastAsia="仿宋" w:hAnsi="仿宋" w:cs="仿宋" w:hint="eastAsia"/>
          <w:sz w:val="28"/>
          <w:szCs w:val="28"/>
        </w:rPr>
      </w:pPr>
      <w:r w:rsidRPr="00AB7356">
        <w:rPr>
          <w:rFonts w:ascii="仿宋" w:eastAsia="仿宋" w:hAnsi="仿宋" w:cs="仿宋" w:hint="eastAsia"/>
          <w:sz w:val="28"/>
          <w:szCs w:val="28"/>
        </w:rPr>
        <w:t>5.以市级示范教研组和优秀教研组评比为契机，促进教研组主动发展。培养一批优秀语文学科教研团队，打造新北区语文教研“新高地”。</w:t>
      </w:r>
    </w:p>
    <w:p w14:paraId="00A213E9" w14:textId="77777777" w:rsidR="00F00131" w:rsidRPr="00AB7356" w:rsidRDefault="00000000">
      <w:pPr>
        <w:spacing w:line="460" w:lineRule="exact"/>
        <w:ind w:firstLineChars="200" w:firstLine="562"/>
        <w:rPr>
          <w:rFonts w:ascii="仿宋" w:eastAsia="仿宋" w:hAnsi="仿宋" w:cs="仿宋" w:hint="eastAsia"/>
          <w:b/>
          <w:color w:val="000000"/>
          <w:sz w:val="28"/>
          <w:szCs w:val="28"/>
        </w:rPr>
      </w:pPr>
      <w:r w:rsidRPr="00AB7356">
        <w:rPr>
          <w:rFonts w:ascii="仿宋" w:eastAsia="仿宋" w:hAnsi="仿宋" w:cs="仿宋" w:hint="eastAsia"/>
          <w:b/>
          <w:color w:val="000000"/>
          <w:sz w:val="28"/>
          <w:szCs w:val="28"/>
        </w:rPr>
        <w:t>（四）常态监测，积极开展教育评价研究</w:t>
      </w:r>
    </w:p>
    <w:p w14:paraId="7C41DC57" w14:textId="77777777" w:rsidR="00F00131" w:rsidRPr="00AB7356" w:rsidRDefault="00000000">
      <w:pPr>
        <w:spacing w:line="460" w:lineRule="exact"/>
        <w:ind w:firstLineChars="200" w:firstLine="560"/>
        <w:rPr>
          <w:rFonts w:ascii="仿宋" w:eastAsia="仿宋" w:hAnsi="仿宋" w:cs="仿宋" w:hint="eastAsia"/>
          <w:bCs/>
          <w:color w:val="000000"/>
          <w:sz w:val="28"/>
          <w:szCs w:val="28"/>
        </w:rPr>
      </w:pPr>
      <w:r w:rsidRPr="00AB7356">
        <w:rPr>
          <w:rFonts w:ascii="仿宋" w:eastAsia="仿宋" w:hAnsi="仿宋" w:cs="仿宋" w:hint="eastAsia"/>
          <w:sz w:val="28"/>
          <w:szCs w:val="28"/>
        </w:rPr>
        <w:t>1.</w:t>
      </w:r>
      <w:r w:rsidRPr="00AB7356">
        <w:rPr>
          <w:rFonts w:ascii="仿宋" w:eastAsia="仿宋" w:hAnsi="仿宋" w:cs="仿宋" w:hint="eastAsia"/>
          <w:color w:val="000000"/>
          <w:sz w:val="28"/>
          <w:szCs w:val="28"/>
        </w:rPr>
        <w:t>以创建国家级“中小学教育质量综合评价改革试验区”为契机，强化“证据意识”，积极开展教育评价研究。</w:t>
      </w:r>
      <w:r w:rsidRPr="00AB7356">
        <w:rPr>
          <w:rFonts w:ascii="仿宋" w:eastAsia="仿宋" w:hAnsi="仿宋" w:cs="仿宋" w:hint="eastAsia"/>
          <w:sz w:val="28"/>
          <w:szCs w:val="28"/>
        </w:rPr>
        <w:t>继续开展学科学业水平的常态监测研究。科学分析现状，准确谋划未来，为学生的学业发展和教师的有效指导提供翔实的素材和方向性引领。各校要认真反思教学工作的得失，总结经验，查找问题，</w:t>
      </w:r>
      <w:r w:rsidRPr="00AB7356">
        <w:rPr>
          <w:rFonts w:ascii="仿宋" w:eastAsia="仿宋" w:hAnsi="仿宋" w:cs="仿宋" w:hint="eastAsia"/>
          <w:color w:val="000000"/>
          <w:sz w:val="28"/>
          <w:szCs w:val="28"/>
        </w:rPr>
        <w:t>以</w:t>
      </w:r>
      <w:r w:rsidRPr="00AB7356">
        <w:rPr>
          <w:rFonts w:ascii="仿宋" w:eastAsia="仿宋" w:hAnsi="仿宋" w:cs="仿宋" w:hint="eastAsia"/>
          <w:bCs/>
          <w:color w:val="000000"/>
          <w:sz w:val="28"/>
          <w:szCs w:val="28"/>
        </w:rPr>
        <w:t>“提高课堂教学实效”为核心，找到提高课堂教学实效的有效策略。</w:t>
      </w:r>
    </w:p>
    <w:p w14:paraId="289B42A8" w14:textId="77777777" w:rsidR="00F00131" w:rsidRPr="00AB7356" w:rsidRDefault="00000000">
      <w:pPr>
        <w:spacing w:line="460" w:lineRule="exact"/>
        <w:ind w:firstLineChars="200" w:firstLine="560"/>
        <w:rPr>
          <w:rFonts w:ascii="仿宋" w:eastAsia="仿宋" w:hAnsi="仿宋" w:cs="仿宋" w:hint="eastAsia"/>
          <w:sz w:val="28"/>
          <w:szCs w:val="28"/>
        </w:rPr>
      </w:pPr>
      <w:r w:rsidRPr="00AB7356">
        <w:rPr>
          <w:rFonts w:ascii="仿宋" w:eastAsia="仿宋" w:hAnsi="仿宋" w:cs="仿宋" w:hint="eastAsia"/>
          <w:sz w:val="28"/>
          <w:szCs w:val="28"/>
        </w:rPr>
        <w:t>2.加强对省、市、区各类考试的研究，增强考试命题的科学性和针对性。认真反思教学工作的得失，总结经验，查找问题，促进命题研究从经验走向科学。</w:t>
      </w:r>
    </w:p>
    <w:p w14:paraId="087BDF88" w14:textId="77777777" w:rsidR="00F00131" w:rsidRPr="00AB7356" w:rsidRDefault="00000000">
      <w:pPr>
        <w:spacing w:line="460" w:lineRule="exact"/>
        <w:ind w:firstLineChars="200" w:firstLine="560"/>
        <w:rPr>
          <w:rFonts w:ascii="仿宋" w:eastAsia="仿宋" w:hAnsi="仿宋" w:cs="仿宋" w:hint="eastAsia"/>
          <w:sz w:val="28"/>
          <w:szCs w:val="28"/>
        </w:rPr>
      </w:pPr>
      <w:r w:rsidRPr="00AB7356">
        <w:rPr>
          <w:rFonts w:ascii="仿宋" w:eastAsia="仿宋" w:hAnsi="仿宋" w:cs="仿宋" w:hint="eastAsia"/>
          <w:sz w:val="28"/>
          <w:szCs w:val="28"/>
        </w:rPr>
        <w:t>3.依据区各学科学业评价方案，各校要认真制定语文学科学</w:t>
      </w:r>
      <w:proofErr w:type="gramStart"/>
      <w:r w:rsidRPr="00AB7356">
        <w:rPr>
          <w:rFonts w:ascii="仿宋" w:eastAsia="仿宋" w:hAnsi="仿宋" w:cs="仿宋" w:hint="eastAsia"/>
          <w:sz w:val="28"/>
          <w:szCs w:val="28"/>
        </w:rPr>
        <w:t>业评价</w:t>
      </w:r>
      <w:proofErr w:type="gramEnd"/>
      <w:r w:rsidRPr="00AB7356">
        <w:rPr>
          <w:rFonts w:ascii="仿宋" w:eastAsia="仿宋" w:hAnsi="仿宋" w:cs="仿宋" w:hint="eastAsia"/>
          <w:sz w:val="28"/>
          <w:szCs w:val="28"/>
        </w:rPr>
        <w:t>方案，并在具体实践中不断调整、优化。各校深入探究提优补差的策略，关注各层次学生的发展。</w:t>
      </w:r>
    </w:p>
    <w:p w14:paraId="3D1B3C11" w14:textId="77777777" w:rsidR="00F00131" w:rsidRPr="00AB7356" w:rsidRDefault="00000000">
      <w:pPr>
        <w:spacing w:line="460" w:lineRule="exact"/>
        <w:ind w:firstLineChars="200" w:firstLine="560"/>
        <w:rPr>
          <w:rFonts w:ascii="仿宋" w:eastAsia="仿宋" w:hAnsi="仿宋" w:cs="仿宋" w:hint="eastAsia"/>
          <w:sz w:val="28"/>
          <w:szCs w:val="28"/>
        </w:rPr>
      </w:pPr>
      <w:r w:rsidRPr="00AB7356">
        <w:rPr>
          <w:rFonts w:ascii="仿宋" w:eastAsia="仿宋" w:hAnsi="仿宋" w:cs="仿宋" w:hint="eastAsia"/>
          <w:sz w:val="28"/>
          <w:szCs w:val="28"/>
        </w:rPr>
        <w:t>4.加强作业设计与实践研讨，增强“双减”背景下作业设计的科学性、实践性与发展性。各校要认真学习《江苏省义务教育学生作业管理规范》，加强作业设计专项研讨与交流，切实提高作业设计能力。</w:t>
      </w:r>
    </w:p>
    <w:p w14:paraId="564E9CCF" w14:textId="77777777" w:rsidR="00F00131" w:rsidRPr="00AB7356" w:rsidRDefault="00000000">
      <w:pPr>
        <w:spacing w:line="460" w:lineRule="exact"/>
        <w:ind w:firstLineChars="200" w:firstLine="562"/>
        <w:rPr>
          <w:rFonts w:ascii="仿宋" w:eastAsia="仿宋" w:hAnsi="仿宋" w:cs="仿宋" w:hint="eastAsia"/>
          <w:b/>
          <w:color w:val="000000"/>
          <w:kern w:val="0"/>
          <w:sz w:val="28"/>
          <w:szCs w:val="28"/>
        </w:rPr>
      </w:pPr>
      <w:r w:rsidRPr="00AB7356">
        <w:rPr>
          <w:rFonts w:ascii="仿宋" w:eastAsia="仿宋" w:hAnsi="仿宋" w:cs="仿宋" w:hint="eastAsia"/>
          <w:b/>
          <w:color w:val="000000"/>
          <w:sz w:val="28"/>
          <w:szCs w:val="28"/>
        </w:rPr>
        <w:t>（五）分层培养，搭建教师多元发展平台</w:t>
      </w:r>
    </w:p>
    <w:p w14:paraId="20E28366" w14:textId="77777777" w:rsidR="00F00131" w:rsidRPr="00AB7356" w:rsidRDefault="00000000">
      <w:pPr>
        <w:spacing w:line="460" w:lineRule="exact"/>
        <w:ind w:firstLineChars="200" w:firstLine="560"/>
        <w:rPr>
          <w:rFonts w:ascii="仿宋" w:eastAsia="仿宋" w:hAnsi="仿宋" w:cs="仿宋" w:hint="eastAsia"/>
          <w:color w:val="000000"/>
          <w:sz w:val="28"/>
          <w:szCs w:val="28"/>
        </w:rPr>
      </w:pPr>
      <w:r w:rsidRPr="00AB7356">
        <w:rPr>
          <w:rFonts w:ascii="仿宋" w:eastAsia="仿宋" w:hAnsi="仿宋" w:cs="仿宋" w:hint="eastAsia"/>
          <w:color w:val="000000"/>
          <w:sz w:val="28"/>
          <w:szCs w:val="28"/>
        </w:rPr>
        <w:t>1.完善学科中心组建设，健全教学设计指导小组、命题指导小组和微型课题研究指导小组的活动，促进优秀教师专业成长。</w:t>
      </w:r>
    </w:p>
    <w:p w14:paraId="2CD79D7F" w14:textId="77777777" w:rsidR="00F00131" w:rsidRPr="00AB7356" w:rsidRDefault="00000000">
      <w:pPr>
        <w:spacing w:line="460" w:lineRule="exact"/>
        <w:ind w:firstLineChars="200" w:firstLine="536"/>
        <w:rPr>
          <w:rFonts w:ascii="仿宋" w:eastAsia="仿宋" w:hAnsi="仿宋" w:cs="仿宋" w:hint="eastAsia"/>
          <w:color w:val="000000"/>
          <w:sz w:val="28"/>
          <w:szCs w:val="28"/>
        </w:rPr>
      </w:pPr>
      <w:r w:rsidRPr="00AB7356">
        <w:rPr>
          <w:rFonts w:ascii="仿宋" w:eastAsia="仿宋" w:hAnsi="仿宋" w:cs="仿宋" w:hint="eastAsia"/>
          <w:color w:val="000000"/>
          <w:spacing w:val="-6"/>
          <w:sz w:val="28"/>
          <w:szCs w:val="28"/>
        </w:rPr>
        <w:t>2.重视优秀教师的选拔与培养。一是总结教学有特色的中老年教师的优秀经验，进一步培植并形成教学特色；二是依托青年教师潜力团，通过以比赛促成长等多种渠道培育促进其迅速成长。</w:t>
      </w:r>
    </w:p>
    <w:p w14:paraId="55BA95FE" w14:textId="77777777" w:rsidR="00F00131" w:rsidRPr="00AB7356" w:rsidRDefault="00000000">
      <w:pPr>
        <w:spacing w:line="360" w:lineRule="auto"/>
        <w:ind w:firstLineChars="200" w:firstLine="560"/>
        <w:rPr>
          <w:rFonts w:ascii="仿宋" w:eastAsia="仿宋" w:hAnsi="仿宋" w:cs="仿宋" w:hint="eastAsia"/>
          <w:color w:val="000000"/>
          <w:kern w:val="0"/>
          <w:sz w:val="28"/>
          <w:szCs w:val="28"/>
        </w:rPr>
      </w:pPr>
      <w:r w:rsidRPr="00AB7356">
        <w:rPr>
          <w:rFonts w:ascii="仿宋" w:eastAsia="仿宋" w:hAnsi="仿宋" w:cs="仿宋" w:hint="eastAsia"/>
          <w:color w:val="000000"/>
          <w:sz w:val="28"/>
          <w:szCs w:val="28"/>
        </w:rPr>
        <w:t>3.加速培育学科领军人才。以区卓越教师成长营、优秀教师培育</w:t>
      </w:r>
      <w:r w:rsidRPr="00AB7356">
        <w:rPr>
          <w:rFonts w:ascii="仿宋" w:eastAsia="仿宋" w:hAnsi="仿宋" w:cs="仿宋" w:hint="eastAsia"/>
          <w:color w:val="000000"/>
          <w:sz w:val="28"/>
          <w:szCs w:val="28"/>
        </w:rPr>
        <w:lastRenderedPageBreak/>
        <w:t>室为平台，积极开展优秀教师的研修活动，以问题聚焦、专题研究为主要手段，为优秀教师</w:t>
      </w:r>
      <w:r w:rsidRPr="00AB7356">
        <w:rPr>
          <w:rFonts w:ascii="仿宋" w:eastAsia="仿宋" w:hAnsi="仿宋" w:cs="仿宋" w:hint="eastAsia"/>
          <w:color w:val="000000"/>
          <w:kern w:val="0"/>
          <w:sz w:val="28"/>
          <w:szCs w:val="28"/>
        </w:rPr>
        <w:t>提供适切的帮助与引领，加速推进语文学科领军人才的培养。</w:t>
      </w:r>
    </w:p>
    <w:p w14:paraId="70A4B010" w14:textId="77777777" w:rsidR="00F00131" w:rsidRPr="00AB7356" w:rsidRDefault="00000000">
      <w:pPr>
        <w:spacing w:line="460" w:lineRule="exact"/>
        <w:rPr>
          <w:rFonts w:ascii="仿宋" w:eastAsia="仿宋" w:hAnsi="仿宋" w:cs="仿宋" w:hint="eastAsia"/>
          <w:b/>
          <w:sz w:val="28"/>
          <w:szCs w:val="28"/>
        </w:rPr>
      </w:pPr>
      <w:r w:rsidRPr="00AB7356">
        <w:rPr>
          <w:rFonts w:ascii="仿宋" w:eastAsia="仿宋" w:hAnsi="仿宋" w:cs="仿宋" w:hint="eastAsia"/>
          <w:b/>
          <w:sz w:val="28"/>
          <w:szCs w:val="28"/>
        </w:rPr>
        <w:t>四、日程安排</w:t>
      </w:r>
    </w:p>
    <w:p w14:paraId="03F97AAC" w14:textId="77777777" w:rsidR="00F00131" w:rsidRDefault="00000000">
      <w:p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八月份</w:t>
      </w:r>
    </w:p>
    <w:p w14:paraId="19A76A3A" w14:textId="77777777" w:rsidR="00F00131" w:rsidRDefault="00000000">
      <w:p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1.各年级</w:t>
      </w:r>
      <w:proofErr w:type="gramStart"/>
      <w:r>
        <w:rPr>
          <w:rFonts w:ascii="仿宋" w:eastAsia="仿宋" w:hAnsi="仿宋" w:cs="仿宋" w:hint="eastAsia"/>
          <w:snapToGrid w:val="0"/>
          <w:color w:val="000000"/>
          <w:kern w:val="0"/>
          <w:sz w:val="24"/>
        </w:rPr>
        <w:t>期初新教材</w:t>
      </w:r>
      <w:proofErr w:type="gramEnd"/>
      <w:r>
        <w:rPr>
          <w:rFonts w:ascii="仿宋" w:eastAsia="仿宋" w:hAnsi="仿宋" w:cs="仿宋" w:hint="eastAsia"/>
          <w:snapToGrid w:val="0"/>
          <w:color w:val="000000"/>
          <w:kern w:val="0"/>
          <w:sz w:val="24"/>
        </w:rPr>
        <w:t>培训；</w:t>
      </w:r>
    </w:p>
    <w:p w14:paraId="1682479A" w14:textId="77777777" w:rsidR="00F00131" w:rsidRDefault="00000000">
      <w:p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2.召开语文学科负责人会议，交流教研工作计划；</w:t>
      </w:r>
    </w:p>
    <w:p w14:paraId="618A5C2A" w14:textId="77777777" w:rsidR="00F00131" w:rsidRDefault="00000000">
      <w:p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3.交流教研工作计划，申报市级教研活动；</w:t>
      </w:r>
    </w:p>
    <w:p w14:paraId="0450C36B" w14:textId="77777777" w:rsidR="00F00131" w:rsidRDefault="00000000">
      <w:p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 xml:space="preserve">  九月份</w:t>
      </w:r>
    </w:p>
    <w:p w14:paraId="56BAF4B4" w14:textId="77777777" w:rsidR="00F00131" w:rsidRDefault="00000000">
      <w:pPr>
        <w:spacing w:line="460" w:lineRule="exact"/>
        <w:ind w:firstLineChars="200" w:firstLine="480"/>
        <w:rPr>
          <w:rFonts w:ascii="仿宋" w:eastAsia="仿宋" w:hAnsi="仿宋" w:cs="仿宋" w:hint="eastAsia"/>
          <w:snapToGrid w:val="0"/>
          <w:color w:val="000000"/>
          <w:kern w:val="0"/>
          <w:sz w:val="24"/>
          <w:lang w:eastAsia="zh-Hans"/>
        </w:rPr>
      </w:pPr>
      <w:r>
        <w:rPr>
          <w:rFonts w:ascii="仿宋" w:eastAsia="仿宋" w:hAnsi="仿宋" w:cs="仿宋" w:hint="eastAsia"/>
          <w:snapToGrid w:val="0"/>
          <w:color w:val="000000"/>
          <w:kern w:val="0"/>
          <w:sz w:val="24"/>
        </w:rPr>
        <w:t>1.“结构化学习任务群”课堂教学</w:t>
      </w:r>
      <w:r>
        <w:rPr>
          <w:rFonts w:ascii="仿宋" w:eastAsia="仿宋" w:hAnsi="仿宋" w:cs="仿宋" w:hint="eastAsia"/>
          <w:snapToGrid w:val="0"/>
          <w:color w:val="000000"/>
          <w:kern w:val="0"/>
          <w:sz w:val="24"/>
          <w:lang w:eastAsia="zh-Hans"/>
        </w:rPr>
        <w:t>研究系列活动</w:t>
      </w:r>
    </w:p>
    <w:p w14:paraId="77FF335B" w14:textId="77777777" w:rsidR="00F00131" w:rsidRDefault="00000000">
      <w:p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2．</w:t>
      </w:r>
      <w:proofErr w:type="gramStart"/>
      <w:r>
        <w:rPr>
          <w:rFonts w:ascii="仿宋" w:eastAsia="仿宋" w:hAnsi="仿宋" w:cs="仿宋" w:hint="eastAsia"/>
          <w:snapToGrid w:val="0"/>
          <w:color w:val="000000"/>
          <w:kern w:val="0"/>
          <w:sz w:val="24"/>
        </w:rPr>
        <w:t>市测反馈</w:t>
      </w:r>
      <w:proofErr w:type="gramEnd"/>
      <w:r>
        <w:rPr>
          <w:rFonts w:ascii="仿宋" w:eastAsia="仿宋" w:hAnsi="仿宋" w:cs="仿宋" w:hint="eastAsia"/>
          <w:snapToGrid w:val="0"/>
          <w:color w:val="000000"/>
          <w:kern w:val="0"/>
          <w:sz w:val="24"/>
        </w:rPr>
        <w:t>；</w:t>
      </w:r>
    </w:p>
    <w:p w14:paraId="020F1A7F" w14:textId="77777777" w:rsidR="00F00131" w:rsidRDefault="00000000">
      <w:p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3.一年级新教材培训活动；</w:t>
      </w:r>
    </w:p>
    <w:p w14:paraId="787C975C" w14:textId="77777777" w:rsidR="00F00131" w:rsidRDefault="00000000">
      <w:p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4.区级小学生作文比赛；</w:t>
      </w:r>
    </w:p>
    <w:p w14:paraId="72D97132" w14:textId="77777777" w:rsidR="00F00131" w:rsidRDefault="00000000">
      <w:p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5.整本书阅读指导专项评优课比赛；</w:t>
      </w:r>
    </w:p>
    <w:p w14:paraId="4A28EB9A" w14:textId="77777777" w:rsidR="00F00131" w:rsidRDefault="00000000">
      <w:p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 xml:space="preserve">  十月份</w:t>
      </w:r>
    </w:p>
    <w:p w14:paraId="7C467675" w14:textId="77777777" w:rsidR="00F00131" w:rsidRDefault="00000000">
      <w:p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1.参加“新课标 新教材 新教学”第五季全省培训活动；</w:t>
      </w:r>
    </w:p>
    <w:p w14:paraId="037E2E92" w14:textId="77777777" w:rsidR="00F00131" w:rsidRDefault="00000000">
      <w:p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2.组织参加常州市小学生作文比赛；</w:t>
      </w:r>
    </w:p>
    <w:p w14:paraId="6DC1F224" w14:textId="77777777" w:rsidR="00F00131" w:rsidRDefault="00000000">
      <w:p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3.组织参加小语年会论文评比；</w:t>
      </w:r>
    </w:p>
    <w:p w14:paraId="5178F3C8" w14:textId="77777777" w:rsidR="00F00131" w:rsidRDefault="00000000">
      <w:p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十一月份</w:t>
      </w:r>
    </w:p>
    <w:p w14:paraId="0781FF49" w14:textId="77777777" w:rsidR="00F00131" w:rsidRDefault="00000000">
      <w:pPr>
        <w:numPr>
          <w:ilvl w:val="0"/>
          <w:numId w:val="1"/>
        </w:num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“结构化学习任务群”课堂教学</w:t>
      </w:r>
      <w:r>
        <w:rPr>
          <w:rFonts w:ascii="仿宋" w:eastAsia="仿宋" w:hAnsi="仿宋" w:cs="仿宋" w:hint="eastAsia"/>
          <w:snapToGrid w:val="0"/>
          <w:color w:val="000000"/>
          <w:kern w:val="0"/>
          <w:sz w:val="24"/>
          <w:lang w:eastAsia="zh-Hans"/>
        </w:rPr>
        <w:t>研究系列活动</w:t>
      </w:r>
      <w:r>
        <w:rPr>
          <w:rFonts w:ascii="仿宋" w:eastAsia="仿宋" w:hAnsi="仿宋" w:cs="仿宋" w:hint="eastAsia"/>
          <w:snapToGrid w:val="0"/>
          <w:color w:val="000000"/>
          <w:kern w:val="0"/>
          <w:sz w:val="24"/>
        </w:rPr>
        <w:t>；</w:t>
      </w:r>
    </w:p>
    <w:p w14:paraId="6FE4D3D1" w14:textId="77777777" w:rsidR="00F00131" w:rsidRDefault="00000000">
      <w:pPr>
        <w:numPr>
          <w:ilvl w:val="0"/>
          <w:numId w:val="1"/>
        </w:num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小学语文教师基本功比赛第一轮；</w:t>
      </w:r>
    </w:p>
    <w:p w14:paraId="4F440CC6" w14:textId="77777777" w:rsidR="00F00131" w:rsidRDefault="00000000">
      <w:p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十二月份</w:t>
      </w:r>
    </w:p>
    <w:p w14:paraId="01BE563F" w14:textId="77777777" w:rsidR="00F00131" w:rsidRDefault="00000000">
      <w:pPr>
        <w:numPr>
          <w:ilvl w:val="0"/>
          <w:numId w:val="2"/>
        </w:num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组织参加常州市小语年会；</w:t>
      </w:r>
    </w:p>
    <w:p w14:paraId="326032AA" w14:textId="77777777" w:rsidR="00F00131" w:rsidRDefault="00000000">
      <w:pPr>
        <w:numPr>
          <w:ilvl w:val="0"/>
          <w:numId w:val="2"/>
        </w:num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小学语文教师基本功比赛第二、三轮；</w:t>
      </w:r>
    </w:p>
    <w:p w14:paraId="407F4A88" w14:textId="77777777" w:rsidR="00F00131" w:rsidRDefault="00000000">
      <w:p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一月份</w:t>
      </w:r>
    </w:p>
    <w:p w14:paraId="61643A47" w14:textId="77777777" w:rsidR="00F00131" w:rsidRDefault="00000000">
      <w:pPr>
        <w:spacing w:line="460" w:lineRule="exact"/>
        <w:ind w:firstLineChars="200" w:firstLine="480"/>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1.期末总复习；</w:t>
      </w:r>
    </w:p>
    <w:p w14:paraId="22F2CC3D" w14:textId="77777777" w:rsidR="00F00131" w:rsidRDefault="00000000">
      <w:pPr>
        <w:spacing w:line="460" w:lineRule="exact"/>
        <w:ind w:firstLineChars="200" w:firstLine="480"/>
        <w:rPr>
          <w:rFonts w:ascii="仿宋" w:eastAsia="仿宋" w:hAnsi="仿宋" w:cs="仿宋" w:hint="eastAsia"/>
          <w:color w:val="000000"/>
          <w:sz w:val="24"/>
        </w:rPr>
      </w:pPr>
      <w:r>
        <w:rPr>
          <w:rFonts w:ascii="仿宋" w:eastAsia="仿宋" w:hAnsi="仿宋" w:cs="仿宋" w:hint="eastAsia"/>
          <w:snapToGrid w:val="0"/>
          <w:color w:val="000000"/>
          <w:kern w:val="0"/>
          <w:sz w:val="24"/>
        </w:rPr>
        <w:t>2.语文学科组工作总结；</w:t>
      </w:r>
    </w:p>
    <w:p w14:paraId="49069DE3" w14:textId="77777777" w:rsidR="00F00131" w:rsidRDefault="00F00131">
      <w:pPr>
        <w:spacing w:line="360" w:lineRule="auto"/>
        <w:rPr>
          <w:rFonts w:ascii="宋体" w:hAnsi="宋体" w:hint="eastAsia"/>
          <w:snapToGrid w:val="0"/>
          <w:kern w:val="0"/>
          <w:sz w:val="24"/>
        </w:rPr>
      </w:pPr>
    </w:p>
    <w:p w14:paraId="43ABA4F1" w14:textId="77777777" w:rsidR="00F00131" w:rsidRDefault="00F00131">
      <w:pPr>
        <w:spacing w:line="460" w:lineRule="exact"/>
        <w:ind w:firstLineChars="150" w:firstLine="360"/>
        <w:rPr>
          <w:rFonts w:ascii="仿宋" w:eastAsia="仿宋" w:hAnsi="仿宋" w:cs="仿宋" w:hint="eastAsia"/>
          <w:snapToGrid w:val="0"/>
          <w:color w:val="000000"/>
          <w:kern w:val="0"/>
          <w:sz w:val="24"/>
        </w:rPr>
      </w:pPr>
    </w:p>
    <w:p w14:paraId="593578B1" w14:textId="77777777" w:rsidR="00F00131" w:rsidRDefault="00000000">
      <w:pPr>
        <w:spacing w:line="460" w:lineRule="exact"/>
        <w:ind w:firstLineChars="150" w:firstLine="360"/>
        <w:jc w:val="right"/>
        <w:rPr>
          <w:rFonts w:ascii="仿宋" w:eastAsia="仿宋" w:hAnsi="仿宋" w:cs="仿宋" w:hint="eastAsia"/>
          <w:color w:val="000000"/>
          <w:sz w:val="24"/>
        </w:rPr>
      </w:pPr>
      <w:r>
        <w:rPr>
          <w:rFonts w:ascii="仿宋" w:eastAsia="仿宋" w:hAnsi="仿宋" w:cs="仿宋" w:hint="eastAsia"/>
          <w:color w:val="000000"/>
          <w:sz w:val="24"/>
        </w:rPr>
        <w:lastRenderedPageBreak/>
        <w:t xml:space="preserve">                                            </w:t>
      </w:r>
    </w:p>
    <w:p w14:paraId="7363F19E" w14:textId="77777777" w:rsidR="00F00131" w:rsidRDefault="00000000">
      <w:pPr>
        <w:spacing w:line="460" w:lineRule="exact"/>
        <w:ind w:firstLineChars="150" w:firstLine="360"/>
        <w:jc w:val="right"/>
        <w:rPr>
          <w:rFonts w:ascii="仿宋" w:eastAsia="仿宋" w:hAnsi="仿宋" w:cs="仿宋" w:hint="eastAsia"/>
          <w:snapToGrid w:val="0"/>
          <w:color w:val="000000"/>
          <w:kern w:val="0"/>
          <w:sz w:val="24"/>
        </w:rPr>
      </w:pPr>
      <w:r>
        <w:rPr>
          <w:rFonts w:ascii="仿宋" w:eastAsia="仿宋" w:hAnsi="仿宋" w:cs="仿宋" w:hint="eastAsia"/>
          <w:color w:val="000000"/>
          <w:sz w:val="24"/>
        </w:rPr>
        <w:t xml:space="preserve"> </w:t>
      </w:r>
      <w:r>
        <w:rPr>
          <w:rFonts w:ascii="仿宋" w:eastAsia="仿宋" w:hAnsi="仿宋" w:cs="仿宋" w:hint="eastAsia"/>
          <w:snapToGrid w:val="0"/>
          <w:color w:val="000000"/>
          <w:kern w:val="0"/>
          <w:sz w:val="24"/>
        </w:rPr>
        <w:t>新北区教师发展中心</w:t>
      </w:r>
    </w:p>
    <w:p w14:paraId="5C393A00" w14:textId="77777777" w:rsidR="00F00131" w:rsidRDefault="00000000">
      <w:pPr>
        <w:spacing w:line="460" w:lineRule="exact"/>
        <w:ind w:left="4800" w:hangingChars="2000" w:hanging="4800"/>
        <w:jc w:val="right"/>
        <w:rPr>
          <w:rFonts w:ascii="仿宋" w:eastAsia="仿宋" w:hAnsi="仿宋" w:cs="仿宋" w:hint="eastAsia"/>
          <w:snapToGrid w:val="0"/>
          <w:color w:val="000000"/>
          <w:kern w:val="0"/>
          <w:sz w:val="24"/>
        </w:rPr>
      </w:pPr>
      <w:r>
        <w:rPr>
          <w:rFonts w:ascii="仿宋" w:eastAsia="仿宋" w:hAnsi="仿宋" w:cs="仿宋" w:hint="eastAsia"/>
          <w:snapToGrid w:val="0"/>
          <w:color w:val="000000"/>
          <w:kern w:val="0"/>
          <w:sz w:val="24"/>
        </w:rPr>
        <w:t xml:space="preserve">                                             2024年8月</w:t>
      </w:r>
    </w:p>
    <w:p w14:paraId="1A72F8BB" w14:textId="77777777" w:rsidR="00F00131" w:rsidRDefault="00F00131">
      <w:pPr>
        <w:spacing w:line="460" w:lineRule="exact"/>
        <w:rPr>
          <w:rFonts w:ascii="仿宋" w:eastAsia="仿宋" w:hAnsi="仿宋" w:cs="仿宋" w:hint="eastAsia"/>
          <w:sz w:val="24"/>
        </w:rPr>
      </w:pPr>
    </w:p>
    <w:sectPr w:rsidR="00F0013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60BCCBD"/>
    <w:multiLevelType w:val="singleLevel"/>
    <w:tmpl w:val="B60BCCBD"/>
    <w:lvl w:ilvl="0">
      <w:start w:val="1"/>
      <w:numFmt w:val="decimal"/>
      <w:lvlText w:val="%1."/>
      <w:lvlJc w:val="left"/>
      <w:pPr>
        <w:tabs>
          <w:tab w:val="left" w:pos="312"/>
        </w:tabs>
      </w:pPr>
    </w:lvl>
  </w:abstractNum>
  <w:abstractNum w:abstractNumId="1" w15:restartNumberingAfterBreak="0">
    <w:nsid w:val="D9CAB8E4"/>
    <w:multiLevelType w:val="singleLevel"/>
    <w:tmpl w:val="D9CAB8E4"/>
    <w:lvl w:ilvl="0">
      <w:start w:val="1"/>
      <w:numFmt w:val="decimal"/>
      <w:lvlText w:val="%1."/>
      <w:lvlJc w:val="left"/>
      <w:pPr>
        <w:tabs>
          <w:tab w:val="left" w:pos="312"/>
        </w:tabs>
      </w:pPr>
    </w:lvl>
  </w:abstractNum>
  <w:num w:numId="1" w16cid:durableId="1744716014">
    <w:abstractNumId w:val="1"/>
  </w:num>
  <w:num w:numId="2" w16cid:durableId="919290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ViY2JkMjU3NGYzZTEwMzZmMGFkZWViYmNkYWU3NDIifQ=="/>
  </w:docVars>
  <w:rsids>
    <w:rsidRoot w:val="00530296"/>
    <w:rsid w:val="00117ED4"/>
    <w:rsid w:val="0016185F"/>
    <w:rsid w:val="002E7069"/>
    <w:rsid w:val="003E1F6B"/>
    <w:rsid w:val="00530296"/>
    <w:rsid w:val="006622FC"/>
    <w:rsid w:val="007B4782"/>
    <w:rsid w:val="00991A6F"/>
    <w:rsid w:val="009A312F"/>
    <w:rsid w:val="00A91697"/>
    <w:rsid w:val="00AB7356"/>
    <w:rsid w:val="00B41C67"/>
    <w:rsid w:val="00D01A79"/>
    <w:rsid w:val="00F00131"/>
    <w:rsid w:val="0167398B"/>
    <w:rsid w:val="049B394B"/>
    <w:rsid w:val="053F077B"/>
    <w:rsid w:val="06FE6B3F"/>
    <w:rsid w:val="08624EAC"/>
    <w:rsid w:val="0C085D6A"/>
    <w:rsid w:val="0E303356"/>
    <w:rsid w:val="11437863"/>
    <w:rsid w:val="11855A3D"/>
    <w:rsid w:val="143F2545"/>
    <w:rsid w:val="16517C0E"/>
    <w:rsid w:val="18EE62E8"/>
    <w:rsid w:val="195769A2"/>
    <w:rsid w:val="1AAB26E2"/>
    <w:rsid w:val="1DB47B00"/>
    <w:rsid w:val="1E122A78"/>
    <w:rsid w:val="1E4E6E15"/>
    <w:rsid w:val="1F745799"/>
    <w:rsid w:val="21BF4CC5"/>
    <w:rsid w:val="22814FC5"/>
    <w:rsid w:val="23DE58D7"/>
    <w:rsid w:val="26527EB6"/>
    <w:rsid w:val="2C3A3157"/>
    <w:rsid w:val="2F2A7C22"/>
    <w:rsid w:val="2F2B399A"/>
    <w:rsid w:val="32992098"/>
    <w:rsid w:val="32D85BE7"/>
    <w:rsid w:val="34DA3E98"/>
    <w:rsid w:val="375C0B95"/>
    <w:rsid w:val="38B7004D"/>
    <w:rsid w:val="3BDB564C"/>
    <w:rsid w:val="3C863EC7"/>
    <w:rsid w:val="3CD92C87"/>
    <w:rsid w:val="3F424B14"/>
    <w:rsid w:val="3FBA0B4E"/>
    <w:rsid w:val="41A82C28"/>
    <w:rsid w:val="42010CB6"/>
    <w:rsid w:val="437F29B9"/>
    <w:rsid w:val="449F6565"/>
    <w:rsid w:val="453C0257"/>
    <w:rsid w:val="4864183A"/>
    <w:rsid w:val="48733F90"/>
    <w:rsid w:val="4941408E"/>
    <w:rsid w:val="494E0877"/>
    <w:rsid w:val="4B49722A"/>
    <w:rsid w:val="4B87257E"/>
    <w:rsid w:val="4C966EB6"/>
    <w:rsid w:val="4DEB281B"/>
    <w:rsid w:val="4E345F70"/>
    <w:rsid w:val="512B4153"/>
    <w:rsid w:val="52524C16"/>
    <w:rsid w:val="55D818D6"/>
    <w:rsid w:val="56535401"/>
    <w:rsid w:val="5855720E"/>
    <w:rsid w:val="5980475F"/>
    <w:rsid w:val="59CA7788"/>
    <w:rsid w:val="628A21AA"/>
    <w:rsid w:val="6732181D"/>
    <w:rsid w:val="685E59B0"/>
    <w:rsid w:val="6A5A19F9"/>
    <w:rsid w:val="6B654444"/>
    <w:rsid w:val="6C360CAD"/>
    <w:rsid w:val="6E5F098F"/>
    <w:rsid w:val="73583AD4"/>
    <w:rsid w:val="752124FA"/>
    <w:rsid w:val="767C0777"/>
    <w:rsid w:val="782010D3"/>
    <w:rsid w:val="78D14237"/>
    <w:rsid w:val="7A9419C0"/>
    <w:rsid w:val="7B4056A4"/>
    <w:rsid w:val="7FA36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F8B33D-135F-478C-A1A0-2125AC3C3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autoRedefine/>
    <w:qFormat/>
    <w:pPr>
      <w:ind w:firstLine="480"/>
    </w:pPr>
    <w:rPr>
      <w:rFonts w:ascii="宋体" w:hAnsi="宋体"/>
      <w:sz w:val="24"/>
      <w:szCs w:val="20"/>
    </w:rPr>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autoRedefine/>
    <w:qFormat/>
    <w:pPr>
      <w:spacing w:line="500" w:lineRule="exact"/>
      <w:ind w:firstLineChars="233" w:firstLine="652"/>
    </w:pPr>
    <w:rPr>
      <w:rFonts w:ascii="华文细黑" w:eastAsia="华文细黑" w:hAnsi="华文细黑"/>
      <w:sz w:val="28"/>
    </w:rPr>
  </w:style>
  <w:style w:type="character" w:customStyle="1" w:styleId="20">
    <w:name w:val="正文文本缩进 2 字符"/>
    <w:basedOn w:val="a0"/>
    <w:link w:val="2"/>
    <w:autoRedefine/>
    <w:qFormat/>
    <w:rPr>
      <w:rFonts w:ascii="宋体" w:eastAsia="宋体" w:hAnsi="宋体" w:cs="Times New Roman"/>
      <w:sz w:val="24"/>
      <w:szCs w:val="20"/>
    </w:rPr>
  </w:style>
  <w:style w:type="character" w:customStyle="1" w:styleId="a6">
    <w:name w:val="页眉 字符"/>
    <w:basedOn w:val="a0"/>
    <w:link w:val="a5"/>
    <w:autoRedefine/>
    <w:uiPriority w:val="99"/>
    <w:qFormat/>
    <w:rPr>
      <w:rFonts w:ascii="Times New Roman" w:eastAsia="宋体" w:hAnsi="Times New Roman" w:cs="Times New Roman"/>
      <w:kern w:val="2"/>
      <w:sz w:val="18"/>
      <w:szCs w:val="18"/>
    </w:rPr>
  </w:style>
  <w:style w:type="character" w:customStyle="1" w:styleId="a4">
    <w:name w:val="页脚 字符"/>
    <w:basedOn w:val="a0"/>
    <w:link w:val="a3"/>
    <w:uiPriority w:val="99"/>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402</Words>
  <Characters>2292</Characters>
  <Application>Microsoft Office Word</Application>
  <DocSecurity>0</DocSecurity>
  <Lines>19</Lines>
  <Paragraphs>5</Paragraphs>
  <ScaleCrop>false</ScaleCrop>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 芸佼</dc:creator>
  <cp:lastModifiedBy>小芬 周</cp:lastModifiedBy>
  <cp:revision>7</cp:revision>
  <dcterms:created xsi:type="dcterms:W3CDTF">2021-08-23T12:15:00Z</dcterms:created>
  <dcterms:modified xsi:type="dcterms:W3CDTF">2024-08-26T04:02:00Z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2E39060117CC4928A040BF6A43FE9709_13</vt:lpwstr>
  </property>
</Properties>
</file>