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F3B4E" w14:textId="77777777" w:rsidR="00B6368F" w:rsidRDefault="00000000">
      <w:pPr>
        <w:spacing w:line="460" w:lineRule="exact"/>
        <w:jc w:val="center"/>
        <w:rPr>
          <w:rFonts w:ascii="黑体" w:eastAsia="黑体"/>
          <w:b/>
          <w:color w:val="000000"/>
          <w:sz w:val="36"/>
          <w:szCs w:val="36"/>
        </w:rPr>
      </w:pPr>
      <w:r>
        <w:rPr>
          <w:rFonts w:ascii="黑体" w:eastAsia="黑体" w:hint="eastAsia"/>
          <w:b/>
          <w:color w:val="000000"/>
          <w:sz w:val="36"/>
          <w:szCs w:val="36"/>
        </w:rPr>
        <w:t>新北区2024－2025学年度第一学期</w:t>
      </w:r>
      <w:proofErr w:type="gramStart"/>
      <w:r>
        <w:rPr>
          <w:rFonts w:ascii="黑体" w:eastAsia="黑体" w:hint="eastAsia"/>
          <w:b/>
          <w:color w:val="000000"/>
          <w:sz w:val="36"/>
          <w:szCs w:val="36"/>
        </w:rPr>
        <w:t>研</w:t>
      </w:r>
      <w:proofErr w:type="gramEnd"/>
      <w:r>
        <w:rPr>
          <w:rFonts w:ascii="黑体" w:eastAsia="黑体" w:hint="eastAsia"/>
          <w:b/>
          <w:color w:val="000000"/>
          <w:sz w:val="36"/>
          <w:szCs w:val="36"/>
        </w:rPr>
        <w:t>训工作计划</w:t>
      </w:r>
    </w:p>
    <w:p w14:paraId="3F8CDF6F" w14:textId="77777777" w:rsidR="00B6368F" w:rsidRDefault="00000000">
      <w:pPr>
        <w:spacing w:line="460" w:lineRule="exact"/>
        <w:jc w:val="center"/>
        <w:rPr>
          <w:rFonts w:ascii="黑体" w:eastAsia="黑体"/>
          <w:b/>
          <w:color w:val="000000"/>
          <w:sz w:val="36"/>
          <w:szCs w:val="36"/>
        </w:rPr>
      </w:pPr>
      <w:r>
        <w:rPr>
          <w:rFonts w:ascii="黑体" w:eastAsia="黑体" w:hint="eastAsia"/>
          <w:b/>
          <w:color w:val="000000"/>
          <w:sz w:val="36"/>
          <w:szCs w:val="36"/>
        </w:rPr>
        <w:t>中学信息科技学科（暨教育信息化）科研计划</w:t>
      </w:r>
    </w:p>
    <w:p w14:paraId="30BA3E76" w14:textId="77777777" w:rsidR="0015384F" w:rsidRDefault="0015384F">
      <w:pPr>
        <w:spacing w:line="460" w:lineRule="exact"/>
        <w:jc w:val="center"/>
        <w:rPr>
          <w:rFonts w:ascii="黑体" w:eastAsia="黑体" w:hint="eastAsia"/>
          <w:b/>
          <w:color w:val="000000"/>
          <w:sz w:val="32"/>
          <w:szCs w:val="32"/>
        </w:rPr>
      </w:pPr>
    </w:p>
    <w:p w14:paraId="384483F6" w14:textId="77777777" w:rsidR="00B6368F" w:rsidRPr="0015384F" w:rsidRDefault="00000000">
      <w:pPr>
        <w:spacing w:line="460" w:lineRule="exact"/>
        <w:rPr>
          <w:rFonts w:ascii="仿宋" w:eastAsia="仿宋" w:hAnsi="仿宋" w:cs="仿宋" w:hint="eastAsia"/>
          <w:b/>
          <w:sz w:val="28"/>
          <w:szCs w:val="28"/>
        </w:rPr>
      </w:pPr>
      <w:r w:rsidRPr="0015384F">
        <w:rPr>
          <w:rFonts w:ascii="仿宋" w:eastAsia="仿宋" w:hAnsi="仿宋" w:cs="仿宋" w:hint="eastAsia"/>
          <w:b/>
          <w:sz w:val="28"/>
          <w:szCs w:val="28"/>
        </w:rPr>
        <w:t>一、工作思路</w:t>
      </w:r>
    </w:p>
    <w:p w14:paraId="4CC0E448"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在常州市教育科学研究院及常州国家高新区（新北区）教育局的领导下，新北区中学信息科技学科和教育信息化工作将围绕“学科教研、科学管理、专项培训、有效应用”四大重点，紧密衔接上级规划要求，全面增强教科研能力，强化项目发展，优化信息特色资源，提升培训服务与应用水平。新学期教研工作将以推进基础教育课程改革为核心，组织教师深入学习《义务教育信息科技课程标准（2022年版）》，更新教学观念，提升课程实施能力。通过专项研究解决课程实施中的问题，总结推广优秀教学经验，探索教学规律，提高教师教学水平和信息科技课程建设能力。同时加强学科建设和教师培训，促进教学质量与学生信息素养的稳步提升。</w:t>
      </w:r>
    </w:p>
    <w:p w14:paraId="6745E1E6" w14:textId="77777777" w:rsidR="00B6368F" w:rsidRPr="0015384F" w:rsidRDefault="00000000">
      <w:pPr>
        <w:spacing w:line="460" w:lineRule="exact"/>
        <w:rPr>
          <w:rFonts w:ascii="仿宋" w:eastAsia="仿宋" w:hAnsi="仿宋" w:cs="仿宋" w:hint="eastAsia"/>
          <w:sz w:val="28"/>
          <w:szCs w:val="28"/>
        </w:rPr>
      </w:pPr>
      <w:r w:rsidRPr="0015384F">
        <w:rPr>
          <w:rFonts w:ascii="仿宋" w:eastAsia="仿宋" w:hAnsi="仿宋" w:cs="仿宋" w:hint="eastAsia"/>
          <w:b/>
          <w:sz w:val="28"/>
          <w:szCs w:val="28"/>
        </w:rPr>
        <w:t>二、工作要点</w:t>
      </w:r>
    </w:p>
    <w:p w14:paraId="7107A058" w14:textId="77777777" w:rsidR="00B6368F" w:rsidRPr="0015384F" w:rsidRDefault="00000000">
      <w:pPr>
        <w:spacing w:line="460" w:lineRule="exact"/>
        <w:ind w:firstLineChars="200" w:firstLine="562"/>
        <w:rPr>
          <w:rFonts w:ascii="仿宋" w:eastAsia="仿宋" w:hAnsi="仿宋" w:cs="仿宋" w:hint="eastAsia"/>
          <w:b/>
          <w:bCs/>
          <w:sz w:val="28"/>
          <w:szCs w:val="28"/>
        </w:rPr>
      </w:pPr>
      <w:r w:rsidRPr="0015384F">
        <w:rPr>
          <w:rFonts w:ascii="仿宋" w:eastAsia="仿宋" w:hAnsi="仿宋" w:cs="仿宋" w:hint="eastAsia"/>
          <w:b/>
          <w:bCs/>
          <w:sz w:val="28"/>
          <w:szCs w:val="28"/>
        </w:rPr>
        <w:t>（一）教师层面工作要点</w:t>
      </w:r>
    </w:p>
    <w:p w14:paraId="28C30F40" w14:textId="77777777" w:rsidR="00B6368F" w:rsidRPr="0015384F" w:rsidRDefault="00000000">
      <w:pPr>
        <w:spacing w:line="460" w:lineRule="exact"/>
        <w:ind w:firstLineChars="200" w:firstLine="562"/>
        <w:rPr>
          <w:rFonts w:ascii="仿宋" w:eastAsia="仿宋" w:hAnsi="仿宋" w:cs="仿宋" w:hint="eastAsia"/>
          <w:b/>
          <w:bCs/>
          <w:sz w:val="28"/>
          <w:szCs w:val="28"/>
        </w:rPr>
      </w:pPr>
      <w:r w:rsidRPr="0015384F">
        <w:rPr>
          <w:rFonts w:ascii="仿宋" w:eastAsia="仿宋" w:hAnsi="仿宋" w:cs="仿宋" w:hint="eastAsia"/>
          <w:b/>
          <w:bCs/>
          <w:sz w:val="28"/>
          <w:szCs w:val="28"/>
        </w:rPr>
        <w:t>1.发挥核心组辐射作用，积极提升学科教师信息化应用能力。</w:t>
      </w:r>
    </w:p>
    <w:p w14:paraId="409E0EC7" w14:textId="77777777" w:rsidR="00B6368F" w:rsidRPr="0015384F" w:rsidRDefault="00000000">
      <w:pPr>
        <w:spacing w:line="460" w:lineRule="exact"/>
        <w:ind w:firstLineChars="200" w:firstLine="560"/>
        <w:rPr>
          <w:rFonts w:ascii="仿宋" w:eastAsia="仿宋" w:hAnsi="仿宋" w:cs="仿宋" w:hint="eastAsia"/>
          <w:sz w:val="28"/>
          <w:szCs w:val="28"/>
        </w:rPr>
      </w:pPr>
      <w:proofErr w:type="gramStart"/>
      <w:r w:rsidRPr="0015384F">
        <w:rPr>
          <w:rFonts w:ascii="仿宋" w:eastAsia="仿宋" w:hAnsi="仿宋" w:cs="仿宋" w:hint="eastAsia"/>
          <w:sz w:val="28"/>
          <w:szCs w:val="28"/>
        </w:rPr>
        <w:t>优化区</w:t>
      </w:r>
      <w:proofErr w:type="gramEnd"/>
      <w:r w:rsidRPr="0015384F">
        <w:rPr>
          <w:rFonts w:ascii="仿宋" w:eastAsia="仿宋" w:hAnsi="仿宋" w:cs="仿宋" w:hint="eastAsia"/>
          <w:sz w:val="28"/>
          <w:szCs w:val="28"/>
        </w:rPr>
        <w:t>数字化学习核心</w:t>
      </w:r>
      <w:proofErr w:type="gramStart"/>
      <w:r w:rsidRPr="0015384F">
        <w:rPr>
          <w:rFonts w:ascii="仿宋" w:eastAsia="仿宋" w:hAnsi="仿宋" w:cs="仿宋" w:hint="eastAsia"/>
          <w:sz w:val="28"/>
          <w:szCs w:val="28"/>
        </w:rPr>
        <w:t>组团队</w:t>
      </w:r>
      <w:proofErr w:type="gramEnd"/>
      <w:r w:rsidRPr="0015384F">
        <w:rPr>
          <w:rFonts w:ascii="仿宋" w:eastAsia="仿宋" w:hAnsi="仿宋" w:cs="仿宋" w:hint="eastAsia"/>
          <w:sz w:val="28"/>
          <w:szCs w:val="28"/>
        </w:rPr>
        <w:t>的工作规划及管理，加快提升学科教师的信息素养：</w:t>
      </w:r>
    </w:p>
    <w:p w14:paraId="21605CC8"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（1）不断发挥区数字化学习核心组的作用，扎实推进我区信息化应用的工作落实，结合市级的相关要求与活动，优化科研方式，科学规划，搭建平台、努力提升学科教师的信息素养。</w:t>
      </w:r>
    </w:p>
    <w:p w14:paraId="7AF249EE"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（2）强化核心组的骨干引领作用，梳理相关数字化学习的特色应用，提升跨学科实践的探索，促进全区各学科教师信息技术与学科深度融合，不断提升教师的信息化素养。</w:t>
      </w:r>
    </w:p>
    <w:p w14:paraId="1A719FE2" w14:textId="77777777" w:rsidR="00B6368F" w:rsidRPr="0015384F" w:rsidRDefault="00000000">
      <w:pPr>
        <w:spacing w:line="460" w:lineRule="exact"/>
        <w:ind w:firstLineChars="200" w:firstLine="562"/>
        <w:rPr>
          <w:rFonts w:ascii="仿宋" w:eastAsia="仿宋" w:hAnsi="仿宋" w:cs="仿宋" w:hint="eastAsia"/>
          <w:b/>
          <w:bCs/>
          <w:sz w:val="28"/>
          <w:szCs w:val="28"/>
        </w:rPr>
      </w:pPr>
      <w:r w:rsidRPr="0015384F">
        <w:rPr>
          <w:rFonts w:ascii="仿宋" w:eastAsia="仿宋" w:hAnsi="仿宋" w:cs="仿宋" w:hint="eastAsia"/>
          <w:b/>
          <w:bCs/>
          <w:sz w:val="28"/>
          <w:szCs w:val="28"/>
        </w:rPr>
        <w:t>2.加强学习，更新观念，探索信息科技学科课堂教学规律。</w:t>
      </w:r>
    </w:p>
    <w:p w14:paraId="3B7C9DAA"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强化信息科技教师理论学习与实践，探索有效教学策略与评价方法，促进教学质量与学生能力提升。</w:t>
      </w:r>
    </w:p>
    <w:p w14:paraId="69B3BD30"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1）加强信息科技教师教育教学理论学习，通过阅读专业书籍，深化课程研究，提升教学能力，解决教学难题，推广优秀经验。在学习活动中，从教师的不同需求出发，采取“参与式”、“研讨式”等多种学习形式，提高理论学习的效果，促进教师发展，提升教学质量。</w:t>
      </w:r>
    </w:p>
    <w:p w14:paraId="4F49EF0B"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lastRenderedPageBreak/>
        <w:t>（2）继续学习信息科技学科课堂教学中的有效教学策略和教学评价的理论和经验（如任务驱动法、项目学习法、协作学习法、探究式学习等），并恰当地运用在课堂教学过程中，促进学生学习方式的改善。</w:t>
      </w:r>
      <w:r w:rsidRPr="0015384F">
        <w:rPr>
          <w:rFonts w:ascii="宋体" w:hAnsi="宋体" w:cs="宋体"/>
          <w:sz w:val="28"/>
          <w:szCs w:val="28"/>
        </w:rPr>
        <w:br/>
      </w:r>
      <w:r w:rsidRPr="0015384F">
        <w:rPr>
          <w:rFonts w:ascii="宋体" w:hAnsi="宋体" w:cs="宋体" w:hint="eastAsia"/>
          <w:sz w:val="28"/>
          <w:szCs w:val="28"/>
        </w:rPr>
        <w:t xml:space="preserve">   </w:t>
      </w:r>
      <w:r w:rsidRPr="0015384F">
        <w:rPr>
          <w:rFonts w:ascii="仿宋" w:eastAsia="仿宋" w:hAnsi="仿宋" w:cs="仿宋" w:hint="eastAsia"/>
          <w:sz w:val="28"/>
          <w:szCs w:val="28"/>
        </w:rPr>
        <w:t>（3）有效组织课堂教学研讨，探索研究性学习方式，分享教学智慧，增效课堂。推进信息技术学科研究性学习，深化生成</w:t>
      </w:r>
      <w:proofErr w:type="gramStart"/>
      <w:r w:rsidRPr="0015384F">
        <w:rPr>
          <w:rFonts w:ascii="仿宋" w:eastAsia="仿宋" w:hAnsi="仿宋" w:cs="仿宋" w:hint="eastAsia"/>
          <w:sz w:val="28"/>
          <w:szCs w:val="28"/>
        </w:rPr>
        <w:t>性教学</w:t>
      </w:r>
      <w:proofErr w:type="gramEnd"/>
      <w:r w:rsidRPr="0015384F">
        <w:rPr>
          <w:rFonts w:ascii="仿宋" w:eastAsia="仿宋" w:hAnsi="仿宋" w:cs="仿宋" w:hint="eastAsia"/>
          <w:sz w:val="28"/>
          <w:szCs w:val="28"/>
        </w:rPr>
        <w:t>实践，探讨理论与实施策略，促进教学智慧生成。开展深度学习研究，提升学生复杂问题解决能力。</w:t>
      </w:r>
    </w:p>
    <w:p w14:paraId="2B466867" w14:textId="77777777" w:rsidR="00B6368F" w:rsidRPr="0015384F" w:rsidRDefault="00000000">
      <w:pPr>
        <w:spacing w:line="460" w:lineRule="exact"/>
        <w:ind w:firstLineChars="200" w:firstLine="562"/>
        <w:rPr>
          <w:rFonts w:ascii="仿宋" w:eastAsia="仿宋" w:hAnsi="仿宋" w:cs="仿宋" w:hint="eastAsia"/>
          <w:b/>
          <w:bCs/>
          <w:sz w:val="28"/>
          <w:szCs w:val="28"/>
        </w:rPr>
      </w:pPr>
      <w:r w:rsidRPr="0015384F">
        <w:rPr>
          <w:rFonts w:ascii="仿宋" w:eastAsia="仿宋" w:hAnsi="仿宋" w:cs="仿宋" w:hint="eastAsia"/>
          <w:b/>
          <w:bCs/>
          <w:sz w:val="28"/>
          <w:szCs w:val="28"/>
        </w:rPr>
        <w:t>3.抓好常规教学和教研工作，提高信息科技课程实施的水平。</w:t>
      </w:r>
    </w:p>
    <w:p w14:paraId="458B286B"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继续以教师教学方式和学生学习方式的转变为研究方向，进一步深化课堂教学转型。</w:t>
      </w:r>
    </w:p>
    <w:p w14:paraId="61576A5E"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1）开展新一轮的新课程标准研讨活动。开展围绕学科新课程标准研究的专题讲座，与日常教学相结合，深入探讨新课标的落实。各校教师要积极开展基于学生学科核心素养培养的“情境化教学”“跨学科学习”和“深度学习”等教学方式的探索与尝试，进一步促进课堂教学有效性。</w:t>
      </w:r>
    </w:p>
    <w:p w14:paraId="42B219F1" w14:textId="77777777" w:rsidR="00B6368F" w:rsidRPr="0015384F" w:rsidRDefault="00000000">
      <w:pPr>
        <w:spacing w:line="360" w:lineRule="auto"/>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2）引导教师在认真落实“常州市中小学学科教学建议”的基础上，开展多种形式的课堂教学研讨和观摩活动。以“研究课”引导日常教学，以“常态课”促进教师自我反思，在良好的研究氛围中逐步提升教师观课、</w:t>
      </w:r>
      <w:proofErr w:type="gramStart"/>
      <w:r w:rsidRPr="0015384F">
        <w:rPr>
          <w:rFonts w:ascii="仿宋" w:eastAsia="仿宋" w:hAnsi="仿宋" w:cs="仿宋" w:hint="eastAsia"/>
          <w:sz w:val="28"/>
          <w:szCs w:val="28"/>
        </w:rPr>
        <w:t>议课的</w:t>
      </w:r>
      <w:proofErr w:type="gramEnd"/>
      <w:r w:rsidRPr="0015384F">
        <w:rPr>
          <w:rFonts w:ascii="仿宋" w:eastAsia="仿宋" w:hAnsi="仿宋" w:cs="仿宋" w:hint="eastAsia"/>
          <w:sz w:val="28"/>
          <w:szCs w:val="28"/>
        </w:rPr>
        <w:t>水平和能力。</w:t>
      </w:r>
    </w:p>
    <w:p w14:paraId="14FCE0AF"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（3）各校结合新教材的学习进行学科课程建设方案的优化和完善，尤其是强调对课程内容的</w:t>
      </w:r>
      <w:proofErr w:type="gramStart"/>
      <w:r w:rsidRPr="0015384F">
        <w:rPr>
          <w:rFonts w:ascii="仿宋" w:eastAsia="仿宋" w:hAnsi="仿宋" w:cs="仿宋" w:hint="eastAsia"/>
          <w:sz w:val="28"/>
          <w:szCs w:val="28"/>
        </w:rPr>
        <w:t>校本化</w:t>
      </w:r>
      <w:proofErr w:type="gramEnd"/>
      <w:r w:rsidRPr="0015384F">
        <w:rPr>
          <w:rFonts w:ascii="仿宋" w:eastAsia="仿宋" w:hAnsi="仿宋" w:cs="仿宋" w:hint="eastAsia"/>
          <w:sz w:val="28"/>
          <w:szCs w:val="28"/>
        </w:rPr>
        <w:t>实施与评价的优化，落实到课堂教学中去，并通过交流研讨不断改进，提升学科教师课程建设与实施的水平。</w:t>
      </w:r>
    </w:p>
    <w:p w14:paraId="05B27C02" w14:textId="77777777" w:rsidR="00B6368F" w:rsidRPr="0015384F" w:rsidRDefault="00000000">
      <w:pPr>
        <w:spacing w:line="460" w:lineRule="exact"/>
        <w:ind w:firstLineChars="200" w:firstLine="562"/>
        <w:rPr>
          <w:rFonts w:ascii="仿宋" w:eastAsia="仿宋" w:hAnsi="仿宋" w:cs="仿宋" w:hint="eastAsia"/>
          <w:b/>
          <w:bCs/>
          <w:sz w:val="28"/>
          <w:szCs w:val="28"/>
        </w:rPr>
      </w:pPr>
      <w:r w:rsidRPr="0015384F">
        <w:rPr>
          <w:rFonts w:ascii="仿宋" w:eastAsia="仿宋" w:hAnsi="仿宋" w:cs="仿宋" w:hint="eastAsia"/>
          <w:b/>
          <w:bCs/>
          <w:sz w:val="28"/>
          <w:szCs w:val="28"/>
        </w:rPr>
        <w:t>4.加强各校信息科技教研组的建设和青年教师培养。</w:t>
      </w:r>
    </w:p>
    <w:p w14:paraId="32907480"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1）各校信息科技教研组的全体教师以学科教学建议为依据进行备课和上课，经常交流教育教学经验；采用多种方式引导教师对教学行为进行分析和反思，调整和改进教学策略，不断提高教学水平；老教师要做好传、帮、带工作，促进青年教师健康成长。组织信息科技学科教师基本功竞赛和优质课评比活动，为教师发展夯实坚实的基础。</w:t>
      </w:r>
    </w:p>
    <w:p w14:paraId="4B63F159"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（2）定期举办专题教学交流活动，营造良好交流互动氛围，为各种不同类型的教师交流教育教学改革的经验、探讨自身素质提高的途径和方式提供条件和机会。</w:t>
      </w:r>
    </w:p>
    <w:p w14:paraId="192E76E9"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（3）根据信息科技变化发展快的特点，要求各校信息科技教研组要结合</w:t>
      </w:r>
      <w:r w:rsidRPr="0015384F">
        <w:rPr>
          <w:rFonts w:ascii="仿宋" w:eastAsia="仿宋" w:hAnsi="仿宋" w:cs="仿宋" w:hint="eastAsia"/>
          <w:sz w:val="28"/>
          <w:szCs w:val="28"/>
        </w:rPr>
        <w:lastRenderedPageBreak/>
        <w:t>本校学科教师的情况继续组织业务进修活动，全面提高业务素质。</w:t>
      </w:r>
    </w:p>
    <w:p w14:paraId="65D694C6" w14:textId="77777777" w:rsidR="00B6368F" w:rsidRPr="0015384F" w:rsidRDefault="00000000">
      <w:pPr>
        <w:spacing w:line="460" w:lineRule="exact"/>
        <w:ind w:firstLineChars="200" w:firstLine="562"/>
        <w:rPr>
          <w:rFonts w:ascii="仿宋" w:eastAsia="仿宋" w:hAnsi="仿宋" w:cs="仿宋" w:hint="eastAsia"/>
          <w:b/>
          <w:sz w:val="28"/>
          <w:szCs w:val="28"/>
        </w:rPr>
      </w:pPr>
      <w:r w:rsidRPr="0015384F">
        <w:rPr>
          <w:rFonts w:ascii="仿宋" w:eastAsia="仿宋" w:hAnsi="仿宋" w:cs="仿宋" w:hint="eastAsia"/>
          <w:b/>
          <w:sz w:val="28"/>
          <w:szCs w:val="28"/>
        </w:rPr>
        <w:t>（二）学校层面工作要点</w:t>
      </w:r>
    </w:p>
    <w:p w14:paraId="6FF68381" w14:textId="77777777" w:rsidR="00B6368F" w:rsidRPr="0015384F" w:rsidRDefault="00000000">
      <w:pPr>
        <w:spacing w:line="460" w:lineRule="exact"/>
        <w:ind w:firstLineChars="200" w:firstLine="562"/>
        <w:rPr>
          <w:rFonts w:ascii="仿宋" w:eastAsia="仿宋" w:hAnsi="仿宋" w:cs="仿宋" w:hint="eastAsia"/>
          <w:b/>
          <w:bCs/>
          <w:color w:val="000000"/>
          <w:sz w:val="28"/>
          <w:szCs w:val="28"/>
        </w:rPr>
      </w:pPr>
      <w:r w:rsidRPr="0015384F">
        <w:rPr>
          <w:rFonts w:ascii="仿宋" w:eastAsia="仿宋" w:hAnsi="仿宋" w:cs="仿宋" w:hint="eastAsia"/>
          <w:b/>
          <w:bCs/>
          <w:sz w:val="28"/>
          <w:szCs w:val="28"/>
        </w:rPr>
        <w:t>1.完善各校信息化工作团队，积极提升全体老师的</w:t>
      </w:r>
      <w:r w:rsidRPr="0015384F">
        <w:rPr>
          <w:rFonts w:ascii="仿宋" w:eastAsia="仿宋" w:hAnsi="仿宋" w:cs="仿宋" w:hint="eastAsia"/>
          <w:b/>
          <w:bCs/>
          <w:color w:val="000000"/>
          <w:sz w:val="28"/>
          <w:szCs w:val="28"/>
        </w:rPr>
        <w:t>信息化素养</w:t>
      </w:r>
    </w:p>
    <w:p w14:paraId="57386853" w14:textId="77777777" w:rsidR="00B6368F" w:rsidRPr="0015384F" w:rsidRDefault="00000000">
      <w:pPr>
        <w:spacing w:line="460" w:lineRule="exact"/>
        <w:ind w:firstLineChars="200" w:firstLine="560"/>
        <w:rPr>
          <w:rFonts w:ascii="仿宋" w:eastAsia="仿宋" w:hAnsi="仿宋" w:cs="仿宋" w:hint="eastAsia"/>
          <w:color w:val="000000"/>
          <w:sz w:val="28"/>
          <w:szCs w:val="28"/>
        </w:rPr>
      </w:pPr>
      <w:r w:rsidRPr="0015384F">
        <w:rPr>
          <w:rFonts w:ascii="仿宋" w:eastAsia="仿宋" w:hAnsi="仿宋" w:cs="仿宋" w:hint="eastAsia"/>
          <w:color w:val="000000"/>
          <w:sz w:val="28"/>
          <w:szCs w:val="28"/>
        </w:rPr>
        <w:t>（1）结合全区信息化工作，对学科教师信息化应用能力进行培训和指导，努力发挥以点带面的作用，引导和提升全区广大教师信息技术水平。</w:t>
      </w:r>
    </w:p>
    <w:p w14:paraId="21B6D40D"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（2）开展资源建设与管理培训，引导各学科骨干教师制作与开发专题化、系列化的优秀教学设计、学生练习设计、课程教学微视频和精品校本课程资源。区将组织开展骨干教师培训，各校要积极发动作好校本</w:t>
      </w:r>
      <w:proofErr w:type="gramStart"/>
      <w:r w:rsidRPr="0015384F">
        <w:rPr>
          <w:rFonts w:ascii="仿宋" w:eastAsia="仿宋" w:hAnsi="仿宋" w:cs="仿宋" w:hint="eastAsia"/>
          <w:sz w:val="28"/>
          <w:szCs w:val="28"/>
        </w:rPr>
        <w:t>研</w:t>
      </w:r>
      <w:proofErr w:type="gramEnd"/>
      <w:r w:rsidRPr="0015384F">
        <w:rPr>
          <w:rFonts w:ascii="仿宋" w:eastAsia="仿宋" w:hAnsi="仿宋" w:cs="仿宋" w:hint="eastAsia"/>
          <w:sz w:val="28"/>
          <w:szCs w:val="28"/>
        </w:rPr>
        <w:t>训工作，并定期开展资源建设的交流研讨活动。</w:t>
      </w:r>
    </w:p>
    <w:p w14:paraId="390CFF61" w14:textId="77777777" w:rsidR="00B6368F" w:rsidRPr="0015384F" w:rsidRDefault="00000000">
      <w:pPr>
        <w:spacing w:line="460" w:lineRule="exact"/>
        <w:ind w:firstLineChars="200" w:firstLine="560"/>
        <w:rPr>
          <w:rFonts w:ascii="仿宋" w:eastAsia="仿宋" w:hAnsi="仿宋" w:cs="仿宋" w:hint="eastAsia"/>
          <w:color w:val="000000"/>
          <w:sz w:val="28"/>
          <w:szCs w:val="28"/>
        </w:rPr>
      </w:pPr>
      <w:r w:rsidRPr="0015384F">
        <w:rPr>
          <w:rFonts w:ascii="仿宋" w:eastAsia="仿宋" w:hAnsi="仿宋" w:cs="仿宋" w:hint="eastAsia"/>
          <w:color w:val="000000"/>
          <w:sz w:val="28"/>
          <w:szCs w:val="28"/>
        </w:rPr>
        <w:t>（3）各校要形成较为固定的信息化工作团队，要有固定的管理和骨干人员，创设机会让他们参与各种信息化专项活动，并能回校积极作好校本培训和实践，不断提升各校教师的信息化素养。</w:t>
      </w:r>
    </w:p>
    <w:p w14:paraId="26D258F9" w14:textId="77777777" w:rsidR="00B6368F" w:rsidRPr="0015384F" w:rsidRDefault="00000000">
      <w:pPr>
        <w:spacing w:line="460" w:lineRule="exact"/>
        <w:ind w:firstLineChars="200" w:firstLine="562"/>
        <w:rPr>
          <w:rFonts w:ascii="仿宋" w:eastAsia="仿宋" w:hAnsi="仿宋" w:cs="仿宋" w:hint="eastAsia"/>
          <w:b/>
          <w:sz w:val="28"/>
          <w:szCs w:val="28"/>
        </w:rPr>
      </w:pPr>
      <w:r w:rsidRPr="0015384F">
        <w:rPr>
          <w:rFonts w:ascii="仿宋" w:eastAsia="仿宋" w:hAnsi="仿宋" w:cs="仿宋" w:hint="eastAsia"/>
          <w:b/>
          <w:sz w:val="28"/>
          <w:szCs w:val="28"/>
        </w:rPr>
        <w:t>2.努力促进我区各类学校信息化应用和管理水平</w:t>
      </w:r>
    </w:p>
    <w:p w14:paraId="75A1E2CA"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（1）应用好新北区教育公共服务平台，加强区级层面的信息化应用水平，加大对各校的应用培训，逐步</w:t>
      </w:r>
      <w:proofErr w:type="gramStart"/>
      <w:r w:rsidRPr="0015384F">
        <w:rPr>
          <w:rFonts w:ascii="仿宋" w:eastAsia="仿宋" w:hAnsi="仿宋" w:cs="仿宋" w:hint="eastAsia"/>
          <w:sz w:val="28"/>
          <w:szCs w:val="28"/>
        </w:rPr>
        <w:t>形成区校一体</w:t>
      </w:r>
      <w:proofErr w:type="gramEnd"/>
      <w:r w:rsidRPr="0015384F">
        <w:rPr>
          <w:rFonts w:ascii="仿宋" w:eastAsia="仿宋" w:hAnsi="仿宋" w:cs="仿宋" w:hint="eastAsia"/>
          <w:sz w:val="28"/>
          <w:szCs w:val="28"/>
        </w:rPr>
        <w:t>的具有鲜明特色的教育资源平台。</w:t>
      </w:r>
    </w:p>
    <w:p w14:paraId="14801D91"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（2）加大对各校校园网的硬件维护、升级的培训和管理，增强校园网在全区信息化管理中的重要作用，各校要积极做好校园信息化相关安全工作。</w:t>
      </w:r>
    </w:p>
    <w:p w14:paraId="5AA11E3B" w14:textId="77777777" w:rsidR="00B6368F" w:rsidRPr="0015384F" w:rsidRDefault="00000000">
      <w:pPr>
        <w:spacing w:line="460" w:lineRule="exact"/>
        <w:ind w:firstLineChars="200" w:firstLine="562"/>
        <w:rPr>
          <w:rFonts w:ascii="仿宋" w:eastAsia="仿宋" w:hAnsi="仿宋" w:cs="仿宋" w:hint="eastAsia"/>
          <w:b/>
          <w:sz w:val="28"/>
          <w:szCs w:val="28"/>
        </w:rPr>
      </w:pPr>
      <w:r w:rsidRPr="0015384F">
        <w:rPr>
          <w:rFonts w:ascii="仿宋" w:eastAsia="仿宋" w:hAnsi="仿宋" w:cs="仿宋" w:hint="eastAsia"/>
          <w:b/>
          <w:sz w:val="28"/>
          <w:szCs w:val="28"/>
        </w:rPr>
        <w:t>3.积极开展数字化学习研究活动，促进学科与技术深度融合</w:t>
      </w:r>
    </w:p>
    <w:p w14:paraId="289E4FB0" w14:textId="77777777" w:rsidR="00B6368F" w:rsidRPr="0015384F" w:rsidRDefault="00000000">
      <w:pPr>
        <w:spacing w:line="460" w:lineRule="exact"/>
        <w:ind w:firstLineChars="200" w:firstLine="560"/>
        <w:rPr>
          <w:rFonts w:ascii="仿宋" w:eastAsia="仿宋" w:hAnsi="仿宋" w:cs="仿宋" w:hint="eastAsia"/>
          <w:color w:val="000000"/>
          <w:sz w:val="28"/>
          <w:szCs w:val="28"/>
        </w:rPr>
      </w:pPr>
      <w:r w:rsidRPr="0015384F">
        <w:rPr>
          <w:rFonts w:ascii="仿宋" w:eastAsia="仿宋" w:hAnsi="仿宋" w:cs="仿宋" w:hint="eastAsia"/>
          <w:color w:val="000000"/>
          <w:sz w:val="28"/>
          <w:szCs w:val="28"/>
        </w:rPr>
        <w:t>（1）以全区各数字化试点学校为基础，开展丰富而有特色的数字化应用展示研讨活动，有效引导和促进全区数学化学校健康发展。</w:t>
      </w:r>
    </w:p>
    <w:p w14:paraId="044BAE70" w14:textId="77777777" w:rsidR="00B6368F" w:rsidRPr="0015384F" w:rsidRDefault="00000000">
      <w:pPr>
        <w:spacing w:line="460" w:lineRule="exact"/>
        <w:ind w:firstLineChars="200" w:firstLine="560"/>
        <w:rPr>
          <w:rFonts w:ascii="仿宋" w:eastAsia="仿宋" w:hAnsi="仿宋" w:cs="仿宋" w:hint="eastAsia"/>
          <w:color w:val="000000"/>
          <w:sz w:val="28"/>
          <w:szCs w:val="28"/>
        </w:rPr>
      </w:pPr>
      <w:r w:rsidRPr="0015384F">
        <w:rPr>
          <w:rFonts w:ascii="仿宋" w:eastAsia="仿宋" w:hAnsi="仿宋" w:cs="仿宋" w:hint="eastAsia"/>
          <w:color w:val="000000"/>
          <w:sz w:val="28"/>
          <w:szCs w:val="28"/>
        </w:rPr>
        <w:t>（2）以我区信息化建设重点项目为抓手，组织开展相应的市、区两级成果展示活动，不断梳理亮点，重点推进，形成特色。</w:t>
      </w:r>
    </w:p>
    <w:p w14:paraId="1C5F4889" w14:textId="77777777" w:rsidR="00B6368F" w:rsidRPr="0015384F" w:rsidRDefault="00000000">
      <w:pPr>
        <w:spacing w:line="460" w:lineRule="exact"/>
        <w:ind w:firstLineChars="200" w:firstLine="562"/>
        <w:rPr>
          <w:rFonts w:ascii="仿宋" w:eastAsia="仿宋" w:hAnsi="仿宋" w:cs="仿宋" w:hint="eastAsia"/>
          <w:b/>
          <w:sz w:val="28"/>
          <w:szCs w:val="28"/>
        </w:rPr>
      </w:pPr>
      <w:r w:rsidRPr="0015384F">
        <w:rPr>
          <w:rFonts w:ascii="仿宋" w:eastAsia="仿宋" w:hAnsi="仿宋" w:cs="仿宋" w:hint="eastAsia"/>
          <w:b/>
          <w:sz w:val="28"/>
          <w:szCs w:val="28"/>
        </w:rPr>
        <w:t>（三）区级层面工作要点</w:t>
      </w:r>
    </w:p>
    <w:p w14:paraId="6F9BF838" w14:textId="77777777" w:rsidR="00B6368F" w:rsidRPr="0015384F" w:rsidRDefault="00000000">
      <w:pPr>
        <w:spacing w:line="460" w:lineRule="exact"/>
        <w:ind w:firstLineChars="200" w:firstLine="562"/>
        <w:rPr>
          <w:rFonts w:ascii="仿宋" w:eastAsia="仿宋" w:hAnsi="仿宋" w:cs="仿宋" w:hint="eastAsia"/>
          <w:b/>
          <w:sz w:val="28"/>
          <w:szCs w:val="28"/>
        </w:rPr>
      </w:pPr>
      <w:r w:rsidRPr="0015384F">
        <w:rPr>
          <w:rFonts w:ascii="仿宋" w:eastAsia="仿宋" w:hAnsi="仿宋" w:cs="仿宋" w:hint="eastAsia"/>
          <w:b/>
          <w:sz w:val="28"/>
          <w:szCs w:val="28"/>
        </w:rPr>
        <w:t>1.积极协调全区各项信息化管理工作，促进全区信息化水平稳步前进</w:t>
      </w:r>
    </w:p>
    <w:p w14:paraId="0A7856E1"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在新北区教育局的领导下，加大区发展中心与其它相关部门的工作协作和整合，有效促进全区各项教育信息化工作科学组织、扎实推进。本学期将继续开展信息科技学科同题异构课堂教学研讨活动、初中信息科技学科优质课比赛和</w:t>
      </w:r>
      <w:r w:rsidRPr="0015384F">
        <w:rPr>
          <w:rFonts w:ascii="仿宋" w:eastAsia="仿宋" w:hAnsi="仿宋" w:cs="仿宋" w:hint="eastAsia"/>
          <w:color w:val="000000" w:themeColor="text1"/>
          <w:sz w:val="28"/>
          <w:szCs w:val="28"/>
        </w:rPr>
        <w:t>信息化教学能手比赛，</w:t>
      </w:r>
      <w:r w:rsidRPr="0015384F">
        <w:rPr>
          <w:rFonts w:ascii="仿宋" w:eastAsia="仿宋" w:hAnsi="仿宋" w:cs="仿宋" w:hint="eastAsia"/>
          <w:sz w:val="28"/>
          <w:szCs w:val="28"/>
        </w:rPr>
        <w:t>积极推动信息科技学科课堂教学转型。</w:t>
      </w:r>
    </w:p>
    <w:p w14:paraId="4253000C" w14:textId="77777777" w:rsidR="00B6368F" w:rsidRPr="0015384F" w:rsidRDefault="00000000">
      <w:pPr>
        <w:spacing w:line="460" w:lineRule="exact"/>
        <w:ind w:firstLineChars="200" w:firstLine="562"/>
        <w:rPr>
          <w:rFonts w:ascii="仿宋" w:eastAsia="仿宋" w:hAnsi="仿宋" w:cs="仿宋" w:hint="eastAsia"/>
          <w:b/>
          <w:sz w:val="28"/>
          <w:szCs w:val="28"/>
        </w:rPr>
      </w:pPr>
      <w:r w:rsidRPr="0015384F">
        <w:rPr>
          <w:rFonts w:ascii="仿宋" w:eastAsia="仿宋" w:hAnsi="仿宋" w:cs="仿宋" w:hint="eastAsia"/>
          <w:b/>
          <w:sz w:val="28"/>
          <w:szCs w:val="28"/>
        </w:rPr>
        <w:t>2.规范做好信息化专项比赛，努力打造全区信息化骨干教师队伍</w:t>
      </w:r>
    </w:p>
    <w:p w14:paraId="51A85706" w14:textId="77777777" w:rsidR="00B6368F" w:rsidRPr="0015384F" w:rsidRDefault="00000000">
      <w:pPr>
        <w:spacing w:line="460" w:lineRule="exact"/>
        <w:ind w:firstLine="420"/>
        <w:rPr>
          <w:rFonts w:ascii="仿宋" w:eastAsia="仿宋" w:hAnsi="仿宋" w:cs="仿宋" w:hint="eastAsia"/>
          <w:sz w:val="28"/>
          <w:szCs w:val="28"/>
        </w:rPr>
      </w:pPr>
      <w:r w:rsidRPr="0015384F">
        <w:rPr>
          <w:rFonts w:ascii="仿宋" w:eastAsia="仿宋" w:hAnsi="仿宋" w:cs="仿宋" w:hint="eastAsia"/>
          <w:sz w:val="28"/>
          <w:szCs w:val="28"/>
        </w:rPr>
        <w:t>结合区信息化专题活动及市各项比赛，积极作好准备工作，保证各项比赛科学、规范进行。有效提升各项比赛对全区信息化水平的促进作用。本学期重</w:t>
      </w:r>
      <w:r w:rsidRPr="0015384F">
        <w:rPr>
          <w:rFonts w:ascii="仿宋" w:eastAsia="仿宋" w:hAnsi="仿宋" w:cs="仿宋" w:hint="eastAsia"/>
          <w:sz w:val="28"/>
          <w:szCs w:val="28"/>
        </w:rPr>
        <w:lastRenderedPageBreak/>
        <w:t>点推动我区常州市信息化建设重点项目的建设与实施。</w:t>
      </w:r>
    </w:p>
    <w:p w14:paraId="58F93DAC" w14:textId="77777777" w:rsidR="00B6368F" w:rsidRPr="0015384F" w:rsidRDefault="00000000">
      <w:pPr>
        <w:spacing w:line="460" w:lineRule="exact"/>
        <w:ind w:firstLine="420"/>
        <w:rPr>
          <w:rFonts w:ascii="仿宋" w:eastAsia="仿宋" w:hAnsi="仿宋" w:cs="仿宋" w:hint="eastAsia"/>
          <w:b/>
          <w:sz w:val="28"/>
          <w:szCs w:val="28"/>
        </w:rPr>
      </w:pPr>
      <w:r w:rsidRPr="0015384F">
        <w:rPr>
          <w:rFonts w:ascii="仿宋" w:eastAsia="仿宋" w:hAnsi="仿宋" w:cs="仿宋" w:hint="eastAsia"/>
          <w:b/>
          <w:sz w:val="28"/>
          <w:szCs w:val="28"/>
        </w:rPr>
        <w:t>三、日程安排</w:t>
      </w:r>
    </w:p>
    <w:p w14:paraId="2AA6D618"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1.2023年8月至12月，组织教师参加市、区级信息科技学科各年</w:t>
      </w:r>
      <w:proofErr w:type="gramStart"/>
      <w:r w:rsidRPr="0015384F">
        <w:rPr>
          <w:rFonts w:ascii="仿宋" w:eastAsia="仿宋" w:hAnsi="仿宋" w:cs="仿宋" w:hint="eastAsia"/>
          <w:sz w:val="28"/>
          <w:szCs w:val="28"/>
        </w:rPr>
        <w:t>段相关</w:t>
      </w:r>
      <w:proofErr w:type="gramEnd"/>
      <w:r w:rsidRPr="0015384F">
        <w:rPr>
          <w:rFonts w:ascii="仿宋" w:eastAsia="仿宋" w:hAnsi="仿宋" w:cs="仿宋" w:hint="eastAsia"/>
          <w:sz w:val="28"/>
          <w:szCs w:val="28"/>
        </w:rPr>
        <w:t>研修活动，以线上和线下相结合的方式组织中学信息科技学科教师以讲座培训、研讨等各种有效方式认真学习和研究《义务教育信息科技课程标准（2022年版）》和新教材；</w:t>
      </w:r>
    </w:p>
    <w:p w14:paraId="25E17568"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2.2023年8月至12月，继续开展义务教育信息科技课程标准和新教材的学习和研究，定期进行新教材的教材分析和教学设计的研讨，并以研究课的形式探讨新教材的实施方法；</w:t>
      </w:r>
    </w:p>
    <w:p w14:paraId="01E24757"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3.2023年9月至12月，开展每周一次的中小学信息科技课堂教学转型调研；</w:t>
      </w:r>
    </w:p>
    <w:p w14:paraId="72ED127E"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4.2023年9月至12月，开展中学数字化学习市、区级展示研讨活动；</w:t>
      </w:r>
    </w:p>
    <w:p w14:paraId="13ADC3E6"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5、2024年9月至12月，继续推动“情境化教学”、“任务驱动教学</w:t>
      </w:r>
      <w:r w:rsidRPr="0015384F">
        <w:rPr>
          <w:rFonts w:ascii="仿宋" w:eastAsia="仿宋" w:hAnsi="仿宋" w:cs="仿宋"/>
          <w:sz w:val="28"/>
          <w:szCs w:val="28"/>
        </w:rPr>
        <w:t>”</w:t>
      </w:r>
      <w:r w:rsidRPr="0015384F">
        <w:rPr>
          <w:rFonts w:ascii="仿宋" w:eastAsia="仿宋" w:hAnsi="仿宋" w:cs="仿宋" w:hint="eastAsia"/>
          <w:sz w:val="28"/>
          <w:szCs w:val="28"/>
        </w:rPr>
        <w:t>、“基于项目的学习</w:t>
      </w:r>
      <w:r w:rsidRPr="0015384F">
        <w:rPr>
          <w:rFonts w:ascii="仿宋" w:eastAsia="仿宋" w:hAnsi="仿宋" w:cs="仿宋"/>
          <w:sz w:val="28"/>
          <w:szCs w:val="28"/>
        </w:rPr>
        <w:t>”</w:t>
      </w:r>
      <w:r w:rsidRPr="0015384F">
        <w:rPr>
          <w:rFonts w:ascii="仿宋" w:eastAsia="仿宋" w:hAnsi="仿宋" w:cs="仿宋" w:hint="eastAsia"/>
          <w:sz w:val="28"/>
          <w:szCs w:val="28"/>
        </w:rPr>
        <w:t>等教学主张和教学方法的学习，并结合教学课</w:t>
      </w:r>
      <w:proofErr w:type="gramStart"/>
      <w:r w:rsidRPr="0015384F">
        <w:rPr>
          <w:rFonts w:ascii="仿宋" w:eastAsia="仿宋" w:hAnsi="仿宋" w:cs="仿宋" w:hint="eastAsia"/>
          <w:sz w:val="28"/>
          <w:szCs w:val="28"/>
        </w:rPr>
        <w:t>例深入</w:t>
      </w:r>
      <w:proofErr w:type="gramEnd"/>
      <w:r w:rsidRPr="0015384F">
        <w:rPr>
          <w:rFonts w:ascii="仿宋" w:eastAsia="仿宋" w:hAnsi="仿宋" w:cs="仿宋" w:hint="eastAsia"/>
          <w:sz w:val="28"/>
          <w:szCs w:val="28"/>
        </w:rPr>
        <w:t>探讨它们在信息科技课堂教学中的应用，组织开展区中学各类常规教研活动与课程研修；</w:t>
      </w:r>
    </w:p>
    <w:p w14:paraId="19F7CB42"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6.2023年9月至12月，开展中学信息科技学科区级课堂教学同题异构活动；</w:t>
      </w:r>
    </w:p>
    <w:p w14:paraId="64751554" w14:textId="77777777" w:rsidR="00B6368F" w:rsidRPr="0015384F" w:rsidRDefault="00000000">
      <w:pPr>
        <w:spacing w:line="460" w:lineRule="exact"/>
        <w:ind w:firstLineChars="200" w:firstLine="560"/>
        <w:rPr>
          <w:rFonts w:ascii="仿宋" w:eastAsia="仿宋" w:hAnsi="仿宋" w:cs="仿宋" w:hint="eastAsia"/>
          <w:color w:val="000000" w:themeColor="text1"/>
          <w:sz w:val="28"/>
          <w:szCs w:val="28"/>
        </w:rPr>
      </w:pPr>
      <w:r w:rsidRPr="0015384F">
        <w:rPr>
          <w:rFonts w:ascii="仿宋" w:eastAsia="仿宋" w:hAnsi="仿宋" w:cs="仿宋" w:hint="eastAsia"/>
          <w:sz w:val="28"/>
          <w:szCs w:val="28"/>
        </w:rPr>
        <w:t>7、2024年10月，举行新北区初中信息科技学科优质课比赛，10月下旬择优上报参加市</w:t>
      </w:r>
      <w:proofErr w:type="gramStart"/>
      <w:r w:rsidRPr="0015384F">
        <w:rPr>
          <w:rFonts w:ascii="仿宋" w:eastAsia="仿宋" w:hAnsi="仿宋" w:cs="仿宋" w:hint="eastAsia"/>
          <w:sz w:val="28"/>
          <w:szCs w:val="28"/>
        </w:rPr>
        <w:t>赛教师</w:t>
      </w:r>
      <w:proofErr w:type="gramEnd"/>
      <w:r w:rsidRPr="0015384F">
        <w:rPr>
          <w:rFonts w:ascii="仿宋" w:eastAsia="仿宋" w:hAnsi="仿宋" w:cs="仿宋" w:hint="eastAsia"/>
          <w:sz w:val="28"/>
          <w:szCs w:val="28"/>
        </w:rPr>
        <w:t>信息至常州市教科院；</w:t>
      </w:r>
    </w:p>
    <w:p w14:paraId="40191786" w14:textId="77777777" w:rsidR="00B6368F" w:rsidRPr="0015384F" w:rsidRDefault="00000000">
      <w:pPr>
        <w:spacing w:line="460" w:lineRule="exact"/>
        <w:ind w:firstLineChars="200" w:firstLine="560"/>
        <w:rPr>
          <w:rFonts w:ascii="仿宋" w:eastAsia="仿宋" w:hAnsi="仿宋" w:cs="仿宋" w:hint="eastAsia"/>
          <w:color w:val="000000" w:themeColor="text1"/>
          <w:sz w:val="28"/>
          <w:szCs w:val="28"/>
        </w:rPr>
      </w:pPr>
      <w:r w:rsidRPr="0015384F">
        <w:rPr>
          <w:rFonts w:ascii="仿宋" w:eastAsia="仿宋" w:hAnsi="仿宋" w:cs="仿宋" w:hint="eastAsia"/>
          <w:color w:val="000000" w:themeColor="text1"/>
          <w:sz w:val="28"/>
          <w:szCs w:val="28"/>
        </w:rPr>
        <w:t>8.2023年9月至11月，组织开展中学信息化教学能手比赛；</w:t>
      </w:r>
    </w:p>
    <w:p w14:paraId="6A5B879F"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9.2023年10月，组织开展中小学江苏省智慧校园合格校、示范校申报评审工作</w:t>
      </w:r>
      <w:r w:rsidRPr="0015384F">
        <w:rPr>
          <w:rFonts w:ascii="仿宋" w:eastAsia="仿宋" w:hAnsi="仿宋" w:cs="仿宋" w:hint="eastAsia"/>
          <w:color w:val="000000" w:themeColor="text1"/>
          <w:sz w:val="28"/>
          <w:szCs w:val="28"/>
        </w:rPr>
        <w:t>；</w:t>
      </w:r>
    </w:p>
    <w:p w14:paraId="33E74845" w14:textId="77777777" w:rsidR="00B6368F" w:rsidRPr="0015384F" w:rsidRDefault="00000000">
      <w:pPr>
        <w:spacing w:line="460" w:lineRule="exact"/>
        <w:ind w:firstLineChars="200" w:firstLine="560"/>
        <w:rPr>
          <w:rFonts w:ascii="仿宋" w:eastAsia="仿宋" w:hAnsi="仿宋" w:cs="仿宋" w:hint="eastAsia"/>
          <w:color w:val="FF0000"/>
          <w:sz w:val="28"/>
          <w:szCs w:val="28"/>
        </w:rPr>
      </w:pPr>
      <w:r w:rsidRPr="0015384F">
        <w:rPr>
          <w:rFonts w:ascii="仿宋" w:eastAsia="仿宋" w:hAnsi="仿宋" w:cs="仿宋" w:hint="eastAsia"/>
          <w:sz w:val="28"/>
          <w:szCs w:val="28"/>
        </w:rPr>
        <w:t>10、2024年9月至12月，继续开展学生青少年信息学奥林匹克分区联赛辅导培训工作，培养我区在该项传统优势学科竞赛项目上的后备选手。</w:t>
      </w:r>
    </w:p>
    <w:p w14:paraId="1E536C11" w14:textId="77777777" w:rsidR="00B6368F" w:rsidRPr="0015384F" w:rsidRDefault="00000000">
      <w:pPr>
        <w:spacing w:line="460" w:lineRule="exact"/>
        <w:ind w:firstLineChars="200" w:firstLine="560"/>
        <w:rPr>
          <w:rFonts w:ascii="仿宋" w:eastAsia="仿宋" w:hAnsi="仿宋" w:cs="仿宋" w:hint="eastAsia"/>
          <w:sz w:val="28"/>
          <w:szCs w:val="28"/>
        </w:rPr>
      </w:pPr>
      <w:r w:rsidRPr="0015384F">
        <w:rPr>
          <w:rFonts w:ascii="仿宋" w:eastAsia="仿宋" w:hAnsi="仿宋" w:cs="仿宋" w:hint="eastAsia"/>
          <w:sz w:val="28"/>
          <w:szCs w:val="28"/>
        </w:rPr>
        <w:t>11.2023年12月，组织开展高二信息科技学业水平测试工作;</w:t>
      </w:r>
    </w:p>
    <w:p w14:paraId="20583B9E" w14:textId="77777777" w:rsidR="00B6368F" w:rsidRDefault="00B6368F">
      <w:pPr>
        <w:spacing w:line="460" w:lineRule="exact"/>
        <w:ind w:firstLineChars="200" w:firstLine="420"/>
        <w:rPr>
          <w:rFonts w:ascii="仿宋" w:eastAsia="仿宋" w:hAnsi="仿宋" w:cs="仿宋" w:hint="eastAsia"/>
          <w:szCs w:val="21"/>
        </w:rPr>
      </w:pPr>
    </w:p>
    <w:p w14:paraId="3DB8268F" w14:textId="77777777" w:rsidR="00B6368F" w:rsidRDefault="00000000">
      <w:pPr>
        <w:widowControl/>
        <w:spacing w:line="460" w:lineRule="exact"/>
        <w:jc w:val="left"/>
        <w:rPr>
          <w:rFonts w:ascii="仿宋" w:eastAsia="仿宋" w:hAnsi="仿宋" w:cs="仿宋" w:hint="eastAsia"/>
          <w:szCs w:val="21"/>
        </w:rPr>
      </w:pPr>
      <w:r>
        <w:rPr>
          <w:rFonts w:ascii="仿宋" w:eastAsia="仿宋" w:hAnsi="仿宋" w:cs="仿宋" w:hint="eastAsia"/>
          <w:b/>
          <w:szCs w:val="21"/>
        </w:rPr>
        <w:t>说明：</w:t>
      </w:r>
      <w:r>
        <w:rPr>
          <w:rFonts w:ascii="仿宋" w:eastAsia="仿宋" w:hAnsi="仿宋" w:cs="仿宋" w:hint="eastAsia"/>
          <w:szCs w:val="21"/>
        </w:rPr>
        <w:t>各项活动以正式通知为准。</w:t>
      </w:r>
    </w:p>
    <w:p w14:paraId="3EDC10FF" w14:textId="77777777" w:rsidR="00B6368F" w:rsidRDefault="00B6368F">
      <w:pPr>
        <w:spacing w:line="460" w:lineRule="exact"/>
        <w:ind w:firstLineChars="200" w:firstLine="420"/>
        <w:rPr>
          <w:rFonts w:ascii="仿宋" w:eastAsia="仿宋" w:hAnsi="仿宋" w:cs="仿宋" w:hint="eastAsia"/>
          <w:szCs w:val="21"/>
        </w:rPr>
      </w:pPr>
    </w:p>
    <w:p w14:paraId="2B8C11F8" w14:textId="77777777" w:rsidR="00B6368F" w:rsidRDefault="00000000">
      <w:pPr>
        <w:spacing w:line="460" w:lineRule="exact"/>
        <w:ind w:firstLineChars="200" w:firstLine="420"/>
        <w:jc w:val="right"/>
        <w:rPr>
          <w:rFonts w:ascii="仿宋" w:eastAsia="仿宋" w:hAnsi="仿宋" w:cs="仿宋" w:hint="eastAsia"/>
          <w:szCs w:val="21"/>
        </w:rPr>
      </w:pPr>
      <w:r>
        <w:rPr>
          <w:rFonts w:ascii="仿宋" w:eastAsia="仿宋" w:hAnsi="仿宋" w:cs="仿宋" w:hint="eastAsia"/>
          <w:szCs w:val="21"/>
        </w:rPr>
        <w:t>常州国家高新区（新北区）教师发展中心</w:t>
      </w:r>
    </w:p>
    <w:p w14:paraId="7975588B" w14:textId="77777777" w:rsidR="00B6368F" w:rsidRDefault="00000000">
      <w:pPr>
        <w:spacing w:line="460" w:lineRule="exact"/>
        <w:ind w:firstLineChars="200" w:firstLine="420"/>
        <w:jc w:val="right"/>
        <w:rPr>
          <w:rFonts w:ascii="仿宋" w:eastAsia="仿宋" w:hAnsi="仿宋" w:cs="仿宋" w:hint="eastAsia"/>
          <w:color w:val="000000"/>
          <w:szCs w:val="21"/>
        </w:rPr>
      </w:pPr>
      <w:r>
        <w:rPr>
          <w:rFonts w:ascii="仿宋" w:eastAsia="仿宋" w:hAnsi="仿宋" w:cs="仿宋" w:hint="eastAsia"/>
          <w:szCs w:val="21"/>
        </w:rPr>
        <w:t>2024年8月</w:t>
      </w:r>
    </w:p>
    <w:p w14:paraId="071669F8" w14:textId="77777777" w:rsidR="00B6368F" w:rsidRDefault="00B6368F"/>
    <w:sectPr w:rsidR="00B6368F">
      <w:footerReference w:type="even" r:id="rId6"/>
      <w:footerReference w:type="default" r:id="rId7"/>
      <w:pgSz w:w="11906" w:h="16838"/>
      <w:pgMar w:top="1134" w:right="1134" w:bottom="1134" w:left="130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96A8F" w14:textId="77777777" w:rsidR="00A03F87" w:rsidRDefault="00A03F87">
      <w:r>
        <w:separator/>
      </w:r>
    </w:p>
  </w:endnote>
  <w:endnote w:type="continuationSeparator" w:id="0">
    <w:p w14:paraId="23795810" w14:textId="77777777" w:rsidR="00A03F87" w:rsidRDefault="00A03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ACB88" w14:textId="77777777" w:rsidR="00B6368F" w:rsidRDefault="00000000">
    <w:pPr>
      <w:pStyle w:val="a3"/>
      <w:framePr w:wrap="around" w:vAnchor="text" w:hAnchor="margin" w:xAlign="right" w:y="1"/>
      <w:rPr>
        <w:rStyle w:val="a4"/>
      </w:rPr>
    </w:pPr>
    <w:r>
      <w:fldChar w:fldCharType="begin"/>
    </w:r>
    <w:r>
      <w:rPr>
        <w:rStyle w:val="a4"/>
      </w:rPr>
      <w:instrText xml:space="preserve">PAGE  </w:instrText>
    </w:r>
    <w:r>
      <w:fldChar w:fldCharType="end"/>
    </w:r>
  </w:p>
  <w:p w14:paraId="7119795B" w14:textId="77777777" w:rsidR="00B6368F" w:rsidRDefault="00B6368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C4C1C" w14:textId="77777777" w:rsidR="00B6368F" w:rsidRDefault="00000000">
    <w:pPr>
      <w:pStyle w:val="a3"/>
      <w:framePr w:wrap="around" w:vAnchor="text" w:hAnchor="margin" w:xAlign="right" w:y="1"/>
      <w:rPr>
        <w:rStyle w:val="a4"/>
      </w:rPr>
    </w:pPr>
    <w:r>
      <w:fldChar w:fldCharType="begin"/>
    </w:r>
    <w:r>
      <w:rPr>
        <w:rStyle w:val="a4"/>
      </w:rPr>
      <w:instrText xml:space="preserve">PAGE  </w:instrText>
    </w:r>
    <w:r>
      <w:fldChar w:fldCharType="separate"/>
    </w:r>
    <w:r>
      <w:rPr>
        <w:rStyle w:val="a4"/>
      </w:rPr>
      <w:t>3</w:t>
    </w:r>
    <w:r>
      <w:fldChar w:fldCharType="end"/>
    </w:r>
  </w:p>
  <w:p w14:paraId="6E453C5F" w14:textId="77777777" w:rsidR="00B6368F" w:rsidRDefault="00B6368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1A25D" w14:textId="77777777" w:rsidR="00A03F87" w:rsidRDefault="00A03F87">
      <w:r>
        <w:separator/>
      </w:r>
    </w:p>
  </w:footnote>
  <w:footnote w:type="continuationSeparator" w:id="0">
    <w:p w14:paraId="40D65C00" w14:textId="77777777" w:rsidR="00A03F87" w:rsidRDefault="00A03F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g3YTZiZGU3N2U0MjEyMjBjZjE5Nzc3YzYyOGFjODEifQ=="/>
  </w:docVars>
  <w:rsids>
    <w:rsidRoot w:val="60027B48"/>
    <w:rsid w:val="0015384F"/>
    <w:rsid w:val="002A3D6A"/>
    <w:rsid w:val="008878D1"/>
    <w:rsid w:val="00A03F87"/>
    <w:rsid w:val="00B6368F"/>
    <w:rsid w:val="01C54B55"/>
    <w:rsid w:val="02BB28D5"/>
    <w:rsid w:val="039231F7"/>
    <w:rsid w:val="064918B1"/>
    <w:rsid w:val="07FD1117"/>
    <w:rsid w:val="0A4C1970"/>
    <w:rsid w:val="0AB87005"/>
    <w:rsid w:val="0BDC31C7"/>
    <w:rsid w:val="10F92125"/>
    <w:rsid w:val="1ABB736F"/>
    <w:rsid w:val="1C6559BA"/>
    <w:rsid w:val="2411394A"/>
    <w:rsid w:val="2886653D"/>
    <w:rsid w:val="29061412"/>
    <w:rsid w:val="2DBB4593"/>
    <w:rsid w:val="2E445034"/>
    <w:rsid w:val="35243365"/>
    <w:rsid w:val="3A6C092D"/>
    <w:rsid w:val="416074D3"/>
    <w:rsid w:val="43B9111D"/>
    <w:rsid w:val="46526CDC"/>
    <w:rsid w:val="47FB1D04"/>
    <w:rsid w:val="4F396E5C"/>
    <w:rsid w:val="4F442CA7"/>
    <w:rsid w:val="504B35D3"/>
    <w:rsid w:val="51AE428B"/>
    <w:rsid w:val="5345787D"/>
    <w:rsid w:val="57773064"/>
    <w:rsid w:val="597931D9"/>
    <w:rsid w:val="5A5F4374"/>
    <w:rsid w:val="5BE2700B"/>
    <w:rsid w:val="5C943671"/>
    <w:rsid w:val="60027B48"/>
    <w:rsid w:val="60F41CB9"/>
    <w:rsid w:val="63387E58"/>
    <w:rsid w:val="638D7277"/>
    <w:rsid w:val="65B23EF2"/>
    <w:rsid w:val="687553AE"/>
    <w:rsid w:val="690031C6"/>
    <w:rsid w:val="6A0E1913"/>
    <w:rsid w:val="6B797260"/>
    <w:rsid w:val="6E376C59"/>
    <w:rsid w:val="6F2C6E60"/>
    <w:rsid w:val="6F347726"/>
    <w:rsid w:val="702E686B"/>
    <w:rsid w:val="71200EA1"/>
    <w:rsid w:val="712F1B12"/>
    <w:rsid w:val="732B52E4"/>
    <w:rsid w:val="7C703D67"/>
    <w:rsid w:val="7CA0289E"/>
    <w:rsid w:val="7E5A0FDB"/>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82A159"/>
  <w15:docId w15:val="{5126DD8A-2B37-4692-8647-C5C4BD22D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qFormat/>
    <w:pPr>
      <w:tabs>
        <w:tab w:val="center" w:pos="4153"/>
        <w:tab w:val="right" w:pos="8306"/>
      </w:tabs>
      <w:snapToGrid w:val="0"/>
      <w:jc w:val="left"/>
    </w:pPr>
    <w:rPr>
      <w:sz w:val="18"/>
      <w:szCs w:val="18"/>
    </w:rPr>
  </w:style>
  <w:style w:type="character" w:styleId="a4">
    <w:name w:val="page number"/>
    <w:basedOn w:val="a0"/>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488</Words>
  <Characters>2785</Characters>
  <Application>Microsoft Office Word</Application>
  <DocSecurity>0</DocSecurity>
  <Lines>23</Lines>
  <Paragraphs>6</Paragraphs>
  <ScaleCrop>false</ScaleCrop>
  <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无上荣耀</dc:creator>
  <cp:lastModifiedBy>小芬 周</cp:lastModifiedBy>
  <cp:revision>2</cp:revision>
  <dcterms:created xsi:type="dcterms:W3CDTF">2024-08-15T00:46:00Z</dcterms:created>
  <dcterms:modified xsi:type="dcterms:W3CDTF">2024-08-26T03:59:00Z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C80C5532973B4DE189C2E7DDE7BC04FD_11</vt:lpwstr>
  </property>
</Properties>
</file>