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06" w:rsidRDefault="00DC2A3A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关于开展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年常州市第十九届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“名师大学堂”菜单式教师培训工作的通知</w:t>
      </w:r>
    </w:p>
    <w:p w:rsidR="00CA1106" w:rsidRDefault="00CA110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</w:p>
    <w:p w:rsidR="00CA1106" w:rsidRDefault="00DC2A3A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各辖市（区）教育局、常州经开区社会事业局，局属各单位：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为了进一步提升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全市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教师综合素养，根据《常州市教育局关于做好全市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年中小学教师培训工作的通知》要求，经研究，决定开展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年常州市第十九届“名师大学堂”菜单式教师培训工作，现将有关事项通知如下。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一、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课程内容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年“名师大学堂”课程将在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月下旬和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月下旬分两阶段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发布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。课程形式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分为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线上课程和线下课程：线上课程全年可选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即时可学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，线下课程在指定时间选课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开课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课程资源丰富，包含人文素养提升类、学科素养提升类、学科拓展实践类等，将更好地满足我市教师的发展需求。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年“名师大学堂”线下课程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具体安排详见附件。</w:t>
      </w:r>
    </w:p>
    <w:p w:rsidR="00CA1106" w:rsidRDefault="00DC2A3A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选课安排</w:t>
      </w:r>
    </w:p>
    <w:p w:rsidR="00CA1106" w:rsidRDefault="00DC2A3A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线上课程。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线上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课程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可以根据需要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随时选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线下课程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）选课时间。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日上午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9:30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起开始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选课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选课方式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电脑端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登录“常州市教师发展信息化平台”（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http://www.jsfz.czedu.cn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在首页进入名师大学堂项目选课。</w:t>
      </w:r>
    </w:p>
    <w:p w:rsidR="00CA1106" w:rsidRDefault="00CA1106">
      <w:pPr>
        <w:adjustRightInd w:val="0"/>
        <w:snapToGrid w:val="0"/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CA1106" w:rsidRDefault="00DC2A3A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学时管理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学时数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统计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：线上课程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门，线下课程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门。每位教师每年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参学线上、线下课程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最多计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学时，如选课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学时，按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学时计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每年年底统计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必须同时满足以下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点，予以录入学时：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完成学习任务。线上课程需要完整收看每门课程的视频，完成测试题并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取得合格成绩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后，该门课程的学习任务结束。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线下课程需全程参与学习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不迟到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不早退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参与课程评价。为保证培训质量，常州市教师发展学院将根据学员评价对课程资源进行动态更新。参训教师需对该课程进行评价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未完成评价者，不能获得培训学时。</w:t>
      </w:r>
    </w:p>
    <w:p w:rsidR="00CA1106" w:rsidRDefault="00DC2A3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请各地教育行政部门、局属各单位高度重视教师继续教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育，鼓励教师积极参与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常州市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“名师大学堂”菜单式培训。请各部门各单位及时下发通知，督促教师按时选择课程并认真完成学习。同时欢迎各地各校和广大教师对“名师大学堂”培训工作提出建设性意见，助力我市教师队伍高质量发展，擦亮“常有优学”新名片。</w:t>
      </w:r>
    </w:p>
    <w:p w:rsidR="00CA1106" w:rsidRDefault="00CA110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:rsidR="00CA1106" w:rsidRDefault="00CA1106">
      <w:pPr>
        <w:pStyle w:val="a3"/>
        <w:ind w:right="17" w:firstLineChars="1700" w:firstLine="5406"/>
        <w:rPr>
          <w:rFonts w:ascii="仿宋" w:eastAsia="仿宋" w:hAnsi="仿宋" w:cs="仿宋"/>
          <w:spacing w:val="-1"/>
          <w:sz w:val="32"/>
          <w:szCs w:val="32"/>
        </w:rPr>
      </w:pPr>
    </w:p>
    <w:p w:rsidR="00CA1106" w:rsidRDefault="00DC2A3A">
      <w:pPr>
        <w:pStyle w:val="a3"/>
        <w:ind w:right="17" w:firstLineChars="1700" w:firstLine="5406"/>
        <w:rPr>
          <w:rFonts w:ascii="仿宋" w:eastAsia="仿宋" w:hAnsi="仿宋" w:cs="仿宋"/>
          <w:spacing w:val="-1"/>
          <w:sz w:val="32"/>
          <w:szCs w:val="32"/>
        </w:rPr>
      </w:pPr>
      <w:r>
        <w:rPr>
          <w:rFonts w:ascii="仿宋" w:eastAsia="仿宋" w:hAnsi="仿宋" w:cs="仿宋" w:hint="eastAsia"/>
          <w:spacing w:val="-1"/>
          <w:sz w:val="32"/>
          <w:szCs w:val="32"/>
        </w:rPr>
        <w:t>常州市教师发展学院</w:t>
      </w:r>
    </w:p>
    <w:p w:rsidR="00CA1106" w:rsidRDefault="00DC2A3A">
      <w:pPr>
        <w:pStyle w:val="a3"/>
        <w:ind w:left="139" w:right="17"/>
        <w:jc w:val="right"/>
        <w:rPr>
          <w:rFonts w:ascii="宋体" w:eastAsia="宋体" w:hAnsi="宋体" w:cs="宋体"/>
          <w:spacing w:val="-1"/>
        </w:rPr>
      </w:pPr>
      <w:r>
        <w:rPr>
          <w:rFonts w:ascii="仿宋" w:eastAsia="仿宋" w:hAnsi="仿宋" w:cs="仿宋" w:hint="eastAsia"/>
          <w:spacing w:val="-1"/>
          <w:sz w:val="32"/>
          <w:szCs w:val="32"/>
        </w:rPr>
        <w:t>202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4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6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25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日</w:t>
      </w:r>
    </w:p>
    <w:sectPr w:rsidR="00CA1106" w:rsidSect="00CA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3A" w:rsidRDefault="00DC2A3A" w:rsidP="00376081">
      <w:r>
        <w:separator/>
      </w:r>
    </w:p>
  </w:endnote>
  <w:endnote w:type="continuationSeparator" w:id="1">
    <w:p w:rsidR="00DC2A3A" w:rsidRDefault="00DC2A3A" w:rsidP="0037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3A" w:rsidRDefault="00DC2A3A" w:rsidP="00376081">
      <w:r>
        <w:separator/>
      </w:r>
    </w:p>
  </w:footnote>
  <w:footnote w:type="continuationSeparator" w:id="1">
    <w:p w:rsidR="00DC2A3A" w:rsidRDefault="00DC2A3A" w:rsidP="00376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DAC0E1"/>
    <w:multiLevelType w:val="singleLevel"/>
    <w:tmpl w:val="BFDAC0E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FCB366"/>
    <w:multiLevelType w:val="singleLevel"/>
    <w:tmpl w:val="D7FCB3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YwYjcyZWQ4MThjZjA0MDA3ZGMyODE1N2NjZTRlNTkifQ=="/>
  </w:docVars>
  <w:rsids>
    <w:rsidRoot w:val="00830508"/>
    <w:rsid w:val="EF3FDB2A"/>
    <w:rsid w:val="FEFB93F7"/>
    <w:rsid w:val="00020536"/>
    <w:rsid w:val="000A73FB"/>
    <w:rsid w:val="00107A7C"/>
    <w:rsid w:val="001D43CF"/>
    <w:rsid w:val="002E3F42"/>
    <w:rsid w:val="003354AA"/>
    <w:rsid w:val="00376081"/>
    <w:rsid w:val="005B5F62"/>
    <w:rsid w:val="00830508"/>
    <w:rsid w:val="008D1DB9"/>
    <w:rsid w:val="009D0A4F"/>
    <w:rsid w:val="00B251F8"/>
    <w:rsid w:val="00CA1106"/>
    <w:rsid w:val="00DC2A3A"/>
    <w:rsid w:val="00F679CA"/>
    <w:rsid w:val="00F841A5"/>
    <w:rsid w:val="03395C03"/>
    <w:rsid w:val="071A61E4"/>
    <w:rsid w:val="07416AD2"/>
    <w:rsid w:val="10950CA8"/>
    <w:rsid w:val="15BB46CA"/>
    <w:rsid w:val="15EF5F96"/>
    <w:rsid w:val="25951B9D"/>
    <w:rsid w:val="268276BC"/>
    <w:rsid w:val="27C8616A"/>
    <w:rsid w:val="2A304E79"/>
    <w:rsid w:val="2DCE6772"/>
    <w:rsid w:val="332E24AA"/>
    <w:rsid w:val="343556A0"/>
    <w:rsid w:val="3B9F3C75"/>
    <w:rsid w:val="464A25A3"/>
    <w:rsid w:val="500341F1"/>
    <w:rsid w:val="58A85359"/>
    <w:rsid w:val="59E4458A"/>
    <w:rsid w:val="5AE814D1"/>
    <w:rsid w:val="620E270C"/>
    <w:rsid w:val="66F64E52"/>
    <w:rsid w:val="6A6E2A33"/>
    <w:rsid w:val="7A1E7DA9"/>
    <w:rsid w:val="7B6433FB"/>
    <w:rsid w:val="7D7E6D40"/>
    <w:rsid w:val="7DFA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A1106"/>
    <w:rPr>
      <w:rFonts w:ascii="微软雅黑" w:eastAsia="微软雅黑" w:hAnsi="微软雅黑" w:cs="微软雅黑"/>
      <w:sz w:val="28"/>
      <w:szCs w:val="28"/>
    </w:rPr>
  </w:style>
  <w:style w:type="paragraph" w:styleId="a4">
    <w:name w:val="Balloon Text"/>
    <w:basedOn w:val="a"/>
    <w:link w:val="Char"/>
    <w:qFormat/>
    <w:rsid w:val="00CA1106"/>
    <w:rPr>
      <w:sz w:val="18"/>
      <w:szCs w:val="18"/>
    </w:rPr>
  </w:style>
  <w:style w:type="paragraph" w:styleId="a5">
    <w:name w:val="footer"/>
    <w:basedOn w:val="a"/>
    <w:link w:val="Char0"/>
    <w:qFormat/>
    <w:rsid w:val="00CA1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A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CA1106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CA110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CA11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752</Characters>
  <Application>Microsoft Office Word</Application>
  <DocSecurity>0</DocSecurity>
  <Lines>6</Lines>
  <Paragraphs>1</Paragraphs>
  <ScaleCrop>false</ScaleCrop>
  <Company>Micorosoft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2014-10-30T04:08:00Z</dcterms:created>
  <dcterms:modified xsi:type="dcterms:W3CDTF">2024-06-27T07:11:00Z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4388E421FB0B4A0F8561DD36FF69C4A1_13</vt:lpwstr>
  </property>
</Properties>
</file>