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91E694" w14:textId="5FBBED81" w:rsidR="001130DF" w:rsidRDefault="00C816C2">
      <w:pPr>
        <w:spacing w:line="480" w:lineRule="exact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新北区教师发展中心202</w:t>
      </w:r>
      <w:r w:rsidR="00AE0AA5">
        <w:rPr>
          <w:rFonts w:ascii="黑体" w:eastAsia="黑体" w:hAnsi="黑体" w:hint="eastAsia"/>
          <w:bCs/>
          <w:sz w:val="36"/>
          <w:szCs w:val="36"/>
        </w:rPr>
        <w:t>3</w:t>
      </w:r>
      <w:r w:rsidR="00594095">
        <w:rPr>
          <w:rFonts w:ascii="黑体" w:eastAsia="黑体" w:hAnsi="黑体" w:hint="eastAsia"/>
          <w:bCs/>
          <w:sz w:val="36"/>
          <w:szCs w:val="36"/>
        </w:rPr>
        <w:t>-</w:t>
      </w:r>
      <w:r>
        <w:rPr>
          <w:rFonts w:ascii="黑体" w:eastAsia="黑体" w:hAnsi="黑体" w:hint="eastAsia"/>
          <w:bCs/>
          <w:sz w:val="36"/>
          <w:szCs w:val="36"/>
        </w:rPr>
        <w:t>202</w:t>
      </w:r>
      <w:r w:rsidR="00AE0AA5">
        <w:rPr>
          <w:rFonts w:ascii="黑体" w:eastAsia="黑体" w:hAnsi="黑体" w:hint="eastAsia"/>
          <w:bCs/>
          <w:sz w:val="36"/>
          <w:szCs w:val="36"/>
        </w:rPr>
        <w:t>4</w:t>
      </w:r>
      <w:r w:rsidR="00950F41">
        <w:rPr>
          <w:rFonts w:ascii="黑体" w:eastAsia="黑体" w:hAnsi="黑体" w:hint="eastAsia"/>
          <w:bCs/>
          <w:sz w:val="36"/>
          <w:szCs w:val="36"/>
        </w:rPr>
        <w:t>学年第一</w:t>
      </w:r>
      <w:r>
        <w:rPr>
          <w:rFonts w:ascii="黑体" w:eastAsia="黑体" w:hAnsi="黑体" w:hint="eastAsia"/>
          <w:bCs/>
          <w:sz w:val="36"/>
          <w:szCs w:val="36"/>
        </w:rPr>
        <w:t>学期</w:t>
      </w:r>
    </w:p>
    <w:p w14:paraId="2947A1F8" w14:textId="07FC2C50" w:rsidR="001130DF" w:rsidRDefault="00C816C2">
      <w:pPr>
        <w:spacing w:line="480" w:lineRule="exact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初中地理</w:t>
      </w:r>
      <w:r w:rsidR="00594095">
        <w:rPr>
          <w:rFonts w:ascii="黑体" w:eastAsia="黑体" w:hAnsi="黑体" w:hint="eastAsia"/>
          <w:bCs/>
          <w:sz w:val="36"/>
          <w:szCs w:val="36"/>
        </w:rPr>
        <w:t>研训</w:t>
      </w:r>
      <w:r>
        <w:rPr>
          <w:rFonts w:ascii="黑体" w:eastAsia="黑体" w:hAnsi="黑体" w:hint="eastAsia"/>
          <w:bCs/>
          <w:sz w:val="36"/>
          <w:szCs w:val="36"/>
        </w:rPr>
        <w:t>计划</w:t>
      </w:r>
    </w:p>
    <w:p w14:paraId="3C1D77A4" w14:textId="77777777" w:rsidR="001130DF" w:rsidRDefault="001130DF">
      <w:pPr>
        <w:spacing w:line="480" w:lineRule="exact"/>
        <w:ind w:firstLine="480"/>
        <w:rPr>
          <w:rFonts w:eastAsia="黑体"/>
          <w:sz w:val="24"/>
        </w:rPr>
      </w:pPr>
    </w:p>
    <w:p w14:paraId="5183B288" w14:textId="77777777" w:rsidR="001130DF" w:rsidRDefault="00C816C2">
      <w:pPr>
        <w:spacing w:line="480" w:lineRule="exact"/>
        <w:ind w:firstLine="480"/>
        <w:rPr>
          <w:rFonts w:asciiTheme="minorEastAsia" w:eastAsiaTheme="minorEastAsia" w:hAnsiTheme="minorEastAsia" w:cs="宋体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一、工作思路</w:t>
      </w:r>
    </w:p>
    <w:p w14:paraId="4464F116" w14:textId="77777777" w:rsidR="001130DF" w:rsidRPr="00594095" w:rsidRDefault="00C816C2" w:rsidP="00950F41">
      <w:pPr>
        <w:pStyle w:val="2"/>
        <w:ind w:firstLineChars="221" w:firstLine="619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在市教科院的领导下，根据新北区初中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落实学科教学建议，提高课堂教学的有效性和针对性，提高和改善初中地理教师专业发展水平，促进新北区初中地理教学质量的提升。</w:t>
      </w:r>
    </w:p>
    <w:p w14:paraId="6F819F1F" w14:textId="77777777" w:rsidR="001130DF" w:rsidRDefault="00C816C2">
      <w:pPr>
        <w:adjustRightInd w:val="0"/>
        <w:snapToGrid w:val="0"/>
        <w:spacing w:line="480" w:lineRule="exact"/>
        <w:ind w:firstLine="480"/>
        <w:rPr>
          <w:rFonts w:asciiTheme="minorEastAsia" w:eastAsiaTheme="minorEastAsia" w:hAnsiTheme="minorEastAsia" w:cs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b/>
          <w:bCs/>
          <w:sz w:val="28"/>
          <w:szCs w:val="28"/>
        </w:rPr>
        <w:t>二、重点工作</w:t>
      </w:r>
    </w:p>
    <w:p w14:paraId="5AC26910" w14:textId="77777777" w:rsidR="001130DF" w:rsidRDefault="00C816C2">
      <w:pPr>
        <w:adjustRightInd w:val="0"/>
        <w:snapToGrid w:val="0"/>
        <w:spacing w:line="480" w:lineRule="exact"/>
        <w:ind w:firstLine="570"/>
        <w:rPr>
          <w:rFonts w:asciiTheme="minorEastAsia" w:eastAsiaTheme="minorEastAsia" w:hAnsiTheme="minorEastAsia" w:cs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b/>
          <w:bCs/>
          <w:sz w:val="28"/>
          <w:szCs w:val="28"/>
        </w:rPr>
        <w:t>1、</w:t>
      </w:r>
      <w:r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扎实开展课堂教学研究</w:t>
      </w:r>
    </w:p>
    <w:p w14:paraId="6F456DF1" w14:textId="77777777" w:rsidR="001130DF" w:rsidRPr="00594095" w:rsidRDefault="00C816C2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（1）通过公开课、教学沙龙等形式，进一步引领教师规范教学行为，提高教学技能，形成不拘一格的教学风格，提升课堂教学质量。</w:t>
      </w:r>
    </w:p>
    <w:p w14:paraId="55979C4D" w14:textId="77777777" w:rsidR="001130DF" w:rsidRPr="00594095" w:rsidRDefault="00C816C2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（2）建立多元化的教研平台。将常规教研和网络教研有机结合起来。以教师的专业发展为本，引导教师认真学习相关专业知识，提升教师对课堂教学的领悟能力和课程的实施水平。</w:t>
      </w:r>
    </w:p>
    <w:p w14:paraId="34542997" w14:textId="77777777" w:rsidR="001130DF" w:rsidRPr="00594095" w:rsidRDefault="00C816C2">
      <w:pPr>
        <w:spacing w:line="480" w:lineRule="exact"/>
        <w:ind w:firstLineChars="100" w:firstLine="280"/>
        <w:rPr>
          <w:rFonts w:ascii="仿宋" w:eastAsia="仿宋" w:hAnsi="仿宋" w:cs="仿宋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（3）深入学习与研究《范导式教学》和《课型范式与实施策略》，切实加强课型研究，形成具有新北区特色的课堂教学新范式。</w:t>
      </w:r>
    </w:p>
    <w:p w14:paraId="1BCC43C0" w14:textId="77777777" w:rsidR="001130DF" w:rsidRDefault="00C816C2">
      <w:pPr>
        <w:spacing w:line="480" w:lineRule="exact"/>
        <w:ind w:firstLine="480"/>
        <w:rPr>
          <w:rFonts w:asciiTheme="minorEastAsia" w:eastAsiaTheme="minorEastAsia" w:hAnsiTheme="minorEastAsia" w:cs="宋体"/>
          <w:b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2.认真研究考试和命题</w:t>
      </w:r>
    </w:p>
    <w:p w14:paraId="064FD194" w14:textId="77777777" w:rsidR="001130DF" w:rsidRPr="00594095" w:rsidRDefault="00C816C2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（1）组织初中地理会考的研究、阅卷及评价工作，分析、总结教学中存在的问题，研究解决问题的对策。</w:t>
      </w:r>
    </w:p>
    <w:p w14:paraId="3F27D06A" w14:textId="77777777" w:rsidR="001130DF" w:rsidRPr="00594095" w:rsidRDefault="00C816C2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（2）组织好各年段的期末考试阅卷、总结工作。</w:t>
      </w:r>
    </w:p>
    <w:p w14:paraId="75734E71" w14:textId="77777777" w:rsidR="001130DF" w:rsidRPr="00594095" w:rsidRDefault="00C816C2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（3）继续推进常州市义务教育质量监测的研究。</w:t>
      </w:r>
    </w:p>
    <w:p w14:paraId="63954062" w14:textId="77777777" w:rsidR="001130DF" w:rsidRDefault="00C816C2">
      <w:pPr>
        <w:spacing w:line="480" w:lineRule="exact"/>
        <w:ind w:firstLine="480"/>
        <w:rPr>
          <w:rFonts w:asciiTheme="minorEastAsia" w:eastAsiaTheme="minorEastAsia" w:hAnsiTheme="minorEastAsia" w:cs="宋体"/>
          <w:b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3.加强教研团体间交流</w:t>
      </w:r>
    </w:p>
    <w:p w14:paraId="6FD3C8D7" w14:textId="77777777" w:rsidR="001130DF" w:rsidRPr="00594095" w:rsidRDefault="00C816C2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（1）引导教研组之间成立课堂观察合作体，加强校本课程的合作、交流。</w:t>
      </w:r>
    </w:p>
    <w:p w14:paraId="2ACCC6C2" w14:textId="77777777" w:rsidR="001130DF" w:rsidRPr="00594095" w:rsidRDefault="00C816C2">
      <w:pPr>
        <w:adjustRightInd w:val="0"/>
        <w:snapToGrid w:val="0"/>
        <w:spacing w:line="4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（2）积极学习其他区的课改经验，鼓励教师参加区校间交流。</w:t>
      </w:r>
    </w:p>
    <w:p w14:paraId="0CF1D4A0" w14:textId="77777777" w:rsidR="001130DF" w:rsidRDefault="00C816C2">
      <w:pPr>
        <w:pStyle w:val="2"/>
        <w:ind w:firstLineChars="221" w:firstLine="621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lastRenderedPageBreak/>
        <w:t>4、重视校本课程的开发和利用</w:t>
      </w:r>
    </w:p>
    <w:p w14:paraId="3476B0ED" w14:textId="77777777" w:rsidR="001130DF" w:rsidRPr="00594095" w:rsidRDefault="00C816C2" w:rsidP="00950F41">
      <w:pPr>
        <w:pStyle w:val="2"/>
        <w:ind w:firstLineChars="221" w:firstLine="619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引导学校根据自身的发展实际，整合各种课程资源，因地制宜，设计和开发符合学校、教师和学生发展实际的地理校本课程。同时，创造条件、提供机会进行校本课程开发的经验交流与问题研讨，在立足校本的基础上加强合作。</w:t>
      </w:r>
    </w:p>
    <w:p w14:paraId="486E53C8" w14:textId="77777777" w:rsidR="001130DF" w:rsidRDefault="00C816C2">
      <w:pPr>
        <w:spacing w:line="480" w:lineRule="exact"/>
        <w:ind w:firstLine="480"/>
        <w:rPr>
          <w:rFonts w:asciiTheme="minorEastAsia" w:eastAsiaTheme="minorEastAsia" w:hAnsiTheme="minorEastAsia" w:cs="宋体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三、队伍建设</w:t>
      </w:r>
    </w:p>
    <w:p w14:paraId="4B90F7C6" w14:textId="77777777" w:rsidR="001130DF" w:rsidRDefault="00C816C2">
      <w:pPr>
        <w:pStyle w:val="2"/>
        <w:ind w:firstLineChars="221" w:firstLine="621"/>
        <w:rPr>
          <w:rFonts w:asciiTheme="minorEastAsia" w:eastAsiaTheme="minorEastAsia" w:hAnsiTheme="minorEastAsia" w:cs="宋体"/>
          <w:b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1、学科组长的培训</w:t>
      </w:r>
    </w:p>
    <w:p w14:paraId="137E31C9" w14:textId="77777777" w:rsidR="001130DF" w:rsidRPr="00594095" w:rsidRDefault="00C816C2" w:rsidP="00950F41">
      <w:pPr>
        <w:pStyle w:val="2"/>
        <w:ind w:firstLineChars="221" w:firstLine="619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加强学科组长的培训，促进学科组长不断提升自己的规划、实施、引领、组织等能力。本学期一方面以学科课程建设、课堂转型再认识、学科核心素养等主题对学科组长进行培训，另一方面通过教研组长示范课、本校课堂转型的微型讲座等方式促进教研组长的自我提高。</w:t>
      </w:r>
    </w:p>
    <w:p w14:paraId="6B48B11A" w14:textId="77777777" w:rsidR="001130DF" w:rsidRDefault="00C816C2">
      <w:pPr>
        <w:pStyle w:val="2"/>
        <w:ind w:firstLineChars="221" w:firstLine="621"/>
        <w:rPr>
          <w:rFonts w:asciiTheme="minorEastAsia" w:eastAsiaTheme="minorEastAsia" w:hAnsiTheme="minorEastAsia" w:cs="宋体"/>
          <w:b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2、教师专业素养的提升</w:t>
      </w:r>
    </w:p>
    <w:p w14:paraId="5EBF1E6A" w14:textId="77777777" w:rsidR="001130DF" w:rsidRPr="00594095" w:rsidRDefault="00C816C2">
      <w:pPr>
        <w:pStyle w:val="2"/>
        <w:ind w:firstLine="42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1）学习新课标和新课程理念（地理核心素养），每学期组内共同学习一本教育教学理论专著和相关论文，鼓励组内各位老师积极撰写各种教育教学文章。鼓励青年教师深入学习现代信息技术，将现代信息技术与地理课程有机整合，为自身专业成长打下坚实基础。</w:t>
      </w:r>
    </w:p>
    <w:p w14:paraId="64FEBEF8" w14:textId="77777777" w:rsidR="001130DF" w:rsidRPr="00594095" w:rsidRDefault="00C816C2">
      <w:pPr>
        <w:pStyle w:val="2"/>
        <w:ind w:firstLine="42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（2</w:t>
      </w:r>
      <w:r w:rsidR="00316B25" w:rsidRPr="00594095">
        <w:rPr>
          <w:rFonts w:ascii="仿宋" w:eastAsia="仿宋" w:hAnsi="仿宋" w:cs="宋体" w:hint="eastAsia"/>
          <w:sz w:val="28"/>
          <w:szCs w:val="28"/>
        </w:rPr>
        <w:t>）组织好各级各类的比赛，为地理教师的专业发展搭建平台，让优秀教师脱颖而出，起到模范带头榜样作用，引领地理教师整体素养的提升。</w:t>
      </w:r>
    </w:p>
    <w:p w14:paraId="1BF1109B" w14:textId="77777777" w:rsidR="001130DF" w:rsidRPr="00594095" w:rsidRDefault="00C816C2">
      <w:pPr>
        <w:ind w:firstLine="42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（3）组织相关教师研究、学习课堂观察量表，提升教师观课、议课、评课的水平和能力。</w:t>
      </w:r>
    </w:p>
    <w:p w14:paraId="0A16BBFD" w14:textId="77777777" w:rsidR="001130DF" w:rsidRPr="00594095" w:rsidRDefault="00C816C2">
      <w:pPr>
        <w:pStyle w:val="2"/>
        <w:ind w:firstLine="42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（4）引导教师深入开展“数字化学习”的研究</w:t>
      </w:r>
    </w:p>
    <w:p w14:paraId="25369CCC" w14:textId="77777777" w:rsidR="001130DF" w:rsidRPr="00594095" w:rsidRDefault="00C816C2">
      <w:pPr>
        <w:pStyle w:val="2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以国家及实验区相关研究为引领，促进信息技术与学科教学的有机整合，形成经验与研究范式。探索“数字化学习”的模式，总结经验，不断提升教学效益。</w:t>
      </w:r>
    </w:p>
    <w:p w14:paraId="3B2A0751" w14:textId="77777777" w:rsidR="001130DF" w:rsidRDefault="00C816C2">
      <w:pPr>
        <w:pStyle w:val="2"/>
        <w:ind w:firstLineChars="200" w:firstLine="562"/>
        <w:rPr>
          <w:rFonts w:asciiTheme="minorEastAsia" w:eastAsiaTheme="minorEastAsia" w:hAnsiTheme="minorEastAsia" w:cs="宋体"/>
          <w:b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四、课题研究</w:t>
      </w:r>
    </w:p>
    <w:p w14:paraId="566773A9" w14:textId="77777777" w:rsidR="001130DF" w:rsidRPr="00594095" w:rsidRDefault="00C816C2">
      <w:pPr>
        <w:pStyle w:val="2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94095">
        <w:rPr>
          <w:rFonts w:ascii="仿宋" w:eastAsia="仿宋" w:hAnsi="仿宋" w:cs="宋体" w:hint="eastAsia"/>
          <w:sz w:val="28"/>
          <w:szCs w:val="28"/>
        </w:rPr>
        <w:t>以工作室的课题为载体，从活动安排、活动对象、活动内容、活</w:t>
      </w:r>
      <w:r w:rsidRPr="00594095">
        <w:rPr>
          <w:rFonts w:ascii="仿宋" w:eastAsia="仿宋" w:hAnsi="仿宋" w:cs="宋体" w:hint="eastAsia"/>
          <w:sz w:val="28"/>
          <w:szCs w:val="28"/>
        </w:rPr>
        <w:lastRenderedPageBreak/>
        <w:t>动要求、资源的积累、实施中的评价、保障机制等方面搭建地理教研平台，督促青年教师参与课题研究，促进青年教师专业成长，提升初中地理学科教师团队的教科研能力，从而提高初中地理学科整体的教学质量。</w:t>
      </w:r>
    </w:p>
    <w:p w14:paraId="59CCEDF0" w14:textId="77777777" w:rsidR="001130DF" w:rsidRDefault="00C816C2">
      <w:pPr>
        <w:adjustRightInd w:val="0"/>
        <w:snapToGrid w:val="0"/>
        <w:spacing w:line="480" w:lineRule="exact"/>
        <w:ind w:firstLine="480"/>
        <w:rPr>
          <w:rFonts w:asciiTheme="minorEastAsia" w:eastAsiaTheme="minorEastAsia" w:hAnsiTheme="minorEastAsia" w:cs="仿宋_GB2312"/>
          <w:b/>
          <w:bCs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b/>
          <w:bCs/>
          <w:sz w:val="28"/>
          <w:szCs w:val="28"/>
        </w:rPr>
        <w:t>五、日程安排</w:t>
      </w:r>
    </w:p>
    <w:tbl>
      <w:tblPr>
        <w:tblpPr w:leftFromText="180" w:rightFromText="180" w:vertAnchor="text" w:horzAnchor="page" w:tblpX="1960" w:tblpY="162"/>
        <w:tblOverlap w:val="never"/>
        <w:tblW w:w="8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7293"/>
      </w:tblGrid>
      <w:tr w:rsidR="001130DF" w14:paraId="3E668FBD" w14:textId="77777777" w:rsidTr="001D6713">
        <w:trPr>
          <w:trHeight w:val="699"/>
        </w:trPr>
        <w:tc>
          <w:tcPr>
            <w:tcW w:w="957" w:type="dxa"/>
            <w:shd w:val="clear" w:color="auto" w:fill="auto"/>
            <w:vAlign w:val="center"/>
          </w:tcPr>
          <w:p w14:paraId="25D0FE56" w14:textId="77777777" w:rsidR="001130DF" w:rsidRDefault="00C816C2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月份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5DB9DD2A" w14:textId="77777777" w:rsidR="001130DF" w:rsidRDefault="00C816C2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活动名称</w:t>
            </w:r>
          </w:p>
        </w:tc>
      </w:tr>
      <w:tr w:rsidR="001130DF" w14:paraId="47A49548" w14:textId="77777777">
        <w:trPr>
          <w:trHeight w:val="607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7FA52CAF" w14:textId="77777777" w:rsidR="001130DF" w:rsidRDefault="00153F49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  <w:r w:rsidR="00C816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7EB02C68" w14:textId="77777777" w:rsidR="001130DF" w:rsidRDefault="00C816C2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制定本学期教研工作计划</w:t>
            </w:r>
          </w:p>
        </w:tc>
      </w:tr>
      <w:tr w:rsidR="001130DF" w14:paraId="70892855" w14:textId="77777777">
        <w:trPr>
          <w:trHeight w:val="623"/>
        </w:trPr>
        <w:tc>
          <w:tcPr>
            <w:tcW w:w="957" w:type="dxa"/>
            <w:vMerge/>
            <w:shd w:val="clear" w:color="auto" w:fill="auto"/>
            <w:vAlign w:val="center"/>
          </w:tcPr>
          <w:p w14:paraId="0FFFBC9B" w14:textId="77777777" w:rsidR="001130DF" w:rsidRDefault="001130DF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60F34ACB" w14:textId="77777777" w:rsidR="001130DF" w:rsidRDefault="00C816C2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1130DF" w14:paraId="7965538E" w14:textId="77777777">
        <w:trPr>
          <w:trHeight w:val="653"/>
        </w:trPr>
        <w:tc>
          <w:tcPr>
            <w:tcW w:w="957" w:type="dxa"/>
            <w:vMerge/>
            <w:shd w:val="clear" w:color="auto" w:fill="auto"/>
            <w:vAlign w:val="center"/>
          </w:tcPr>
          <w:p w14:paraId="58DD35DF" w14:textId="77777777" w:rsidR="001130DF" w:rsidRDefault="001130DF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968828E" w14:textId="77777777" w:rsidR="001130DF" w:rsidRDefault="00C816C2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各校教研组及时制订教研组、备课组计划</w:t>
            </w:r>
          </w:p>
        </w:tc>
      </w:tr>
      <w:tr w:rsidR="00D631CB" w14:paraId="01222750" w14:textId="77777777">
        <w:trPr>
          <w:trHeight w:val="624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3F4363D9" w14:textId="77777777" w:rsidR="00D631CB" w:rsidRDefault="00D631CB" w:rsidP="00C3545E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9月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175A6004" w14:textId="77777777" w:rsidR="00D631CB" w:rsidRDefault="00D631CB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初中地理教研组长会议</w:t>
            </w:r>
          </w:p>
        </w:tc>
      </w:tr>
      <w:tr w:rsidR="00D631CB" w14:paraId="47C0988B" w14:textId="77777777">
        <w:trPr>
          <w:trHeight w:val="624"/>
        </w:trPr>
        <w:tc>
          <w:tcPr>
            <w:tcW w:w="957" w:type="dxa"/>
            <w:vMerge/>
            <w:shd w:val="clear" w:color="auto" w:fill="auto"/>
            <w:vAlign w:val="center"/>
          </w:tcPr>
          <w:p w14:paraId="164AE1D6" w14:textId="77777777" w:rsidR="00D631CB" w:rsidRDefault="00D631CB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51C683F1" w14:textId="77777777" w:rsidR="00D631CB" w:rsidRDefault="00D631CB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初中地理课堂教学研讨</w:t>
            </w:r>
          </w:p>
        </w:tc>
      </w:tr>
      <w:tr w:rsidR="00D631CB" w14:paraId="6EA1CBF9" w14:textId="77777777">
        <w:trPr>
          <w:trHeight w:val="624"/>
        </w:trPr>
        <w:tc>
          <w:tcPr>
            <w:tcW w:w="957" w:type="dxa"/>
            <w:vMerge/>
            <w:shd w:val="clear" w:color="auto" w:fill="auto"/>
            <w:vAlign w:val="center"/>
          </w:tcPr>
          <w:p w14:paraId="42A8E284" w14:textId="77777777" w:rsidR="00D631CB" w:rsidRDefault="00D631CB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6406A982" w14:textId="77777777" w:rsidR="00D631CB" w:rsidRDefault="00AE0AA5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中学地理教育教学论文评选</w:t>
            </w:r>
          </w:p>
        </w:tc>
      </w:tr>
      <w:tr w:rsidR="00D631CB" w14:paraId="14F7E644" w14:textId="77777777">
        <w:trPr>
          <w:trHeight w:val="624"/>
        </w:trPr>
        <w:tc>
          <w:tcPr>
            <w:tcW w:w="957" w:type="dxa"/>
            <w:vMerge/>
            <w:shd w:val="clear" w:color="auto" w:fill="auto"/>
            <w:vAlign w:val="center"/>
          </w:tcPr>
          <w:p w14:paraId="501AF0F0" w14:textId="77777777" w:rsidR="00D631CB" w:rsidRDefault="00D631CB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49A0D2A" w14:textId="77777777" w:rsidR="00D631CB" w:rsidRDefault="00D631CB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D631CB" w14:paraId="06A14032" w14:textId="77777777">
        <w:trPr>
          <w:trHeight w:val="624"/>
        </w:trPr>
        <w:tc>
          <w:tcPr>
            <w:tcW w:w="957" w:type="dxa"/>
            <w:vMerge/>
            <w:shd w:val="clear" w:color="auto" w:fill="auto"/>
            <w:vAlign w:val="center"/>
          </w:tcPr>
          <w:p w14:paraId="054988A9" w14:textId="77777777" w:rsidR="00D631CB" w:rsidRDefault="00D631CB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710C7995" w14:textId="77777777" w:rsidR="00D631CB" w:rsidRDefault="00AE0AA5" w:rsidP="00AE0AA5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组织选手参加大市</w:t>
            </w:r>
            <w:r w:rsidR="00D631C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初中地理教师评优课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比赛</w:t>
            </w:r>
          </w:p>
        </w:tc>
      </w:tr>
      <w:tr w:rsidR="00DC2782" w14:paraId="4195436A" w14:textId="77777777">
        <w:trPr>
          <w:trHeight w:val="615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73286367" w14:textId="77777777" w:rsidR="00DC2782" w:rsidRDefault="00DC2782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10月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6F7A4AD2" w14:textId="77777777" w:rsidR="00DC2782" w:rsidRDefault="00DC2782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初中地理课堂教学研讨</w:t>
            </w:r>
          </w:p>
        </w:tc>
      </w:tr>
      <w:tr w:rsidR="00DC2782" w14:paraId="411A5B80" w14:textId="77777777">
        <w:trPr>
          <w:trHeight w:val="615"/>
        </w:trPr>
        <w:tc>
          <w:tcPr>
            <w:tcW w:w="957" w:type="dxa"/>
            <w:vMerge/>
            <w:shd w:val="clear" w:color="auto" w:fill="auto"/>
            <w:vAlign w:val="center"/>
          </w:tcPr>
          <w:p w14:paraId="16480D5B" w14:textId="77777777" w:rsidR="00DC2782" w:rsidRDefault="00DC2782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65351959" w14:textId="77777777" w:rsidR="00DC2782" w:rsidRDefault="00DC2782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DC2782" w14:paraId="0BD451E3" w14:textId="77777777">
        <w:trPr>
          <w:trHeight w:val="615"/>
        </w:trPr>
        <w:tc>
          <w:tcPr>
            <w:tcW w:w="957" w:type="dxa"/>
            <w:vMerge/>
            <w:shd w:val="clear" w:color="auto" w:fill="auto"/>
            <w:vAlign w:val="center"/>
          </w:tcPr>
          <w:p w14:paraId="2B35141E" w14:textId="77777777" w:rsidR="00DC2782" w:rsidRDefault="00DC2782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2E519BD7" w14:textId="77777777" w:rsidR="00DC2782" w:rsidRDefault="00AE0AA5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择优推荐中学地理教育教学论文参加大市评选</w:t>
            </w:r>
          </w:p>
        </w:tc>
      </w:tr>
      <w:tr w:rsidR="001D6713" w14:paraId="259B3793" w14:textId="77777777">
        <w:trPr>
          <w:trHeight w:val="615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6B562F94" w14:textId="77777777" w:rsidR="001D6713" w:rsidRDefault="001D6713" w:rsidP="001D6713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11月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646C30DB" w14:textId="77777777" w:rsidR="001D6713" w:rsidRDefault="001D6713" w:rsidP="001D6713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初中地理课堂教学研讨</w:t>
            </w:r>
          </w:p>
        </w:tc>
      </w:tr>
      <w:tr w:rsidR="001D6713" w14:paraId="74C440D4" w14:textId="77777777">
        <w:trPr>
          <w:trHeight w:val="615"/>
        </w:trPr>
        <w:tc>
          <w:tcPr>
            <w:tcW w:w="957" w:type="dxa"/>
            <w:vMerge/>
            <w:shd w:val="clear" w:color="auto" w:fill="auto"/>
            <w:vAlign w:val="center"/>
          </w:tcPr>
          <w:p w14:paraId="4EAFB919" w14:textId="77777777" w:rsidR="001D6713" w:rsidRDefault="001D6713" w:rsidP="001D6713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465CE4D9" w14:textId="77777777" w:rsidR="001D6713" w:rsidRDefault="001D6713" w:rsidP="001D6713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1D6713" w14:paraId="28B6AF28" w14:textId="77777777">
        <w:trPr>
          <w:trHeight w:val="683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27F809B7" w14:textId="77777777" w:rsidR="001D6713" w:rsidRDefault="001D6713" w:rsidP="001D6713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12月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71997F54" w14:textId="77777777" w:rsidR="001D6713" w:rsidRDefault="001D6713" w:rsidP="001D6713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初中地理课堂教学研讨</w:t>
            </w:r>
          </w:p>
        </w:tc>
      </w:tr>
      <w:tr w:rsidR="001D6713" w14:paraId="21034363" w14:textId="77777777">
        <w:trPr>
          <w:trHeight w:val="683"/>
        </w:trPr>
        <w:tc>
          <w:tcPr>
            <w:tcW w:w="957" w:type="dxa"/>
            <w:vMerge/>
            <w:shd w:val="clear" w:color="auto" w:fill="auto"/>
            <w:vAlign w:val="center"/>
          </w:tcPr>
          <w:p w14:paraId="036A4BE8" w14:textId="77777777" w:rsidR="001D6713" w:rsidRDefault="001D6713" w:rsidP="001D6713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1FEEA381" w14:textId="77777777" w:rsidR="001D6713" w:rsidRDefault="001D6713" w:rsidP="001D6713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期末复习、考试</w:t>
            </w:r>
          </w:p>
        </w:tc>
      </w:tr>
      <w:tr w:rsidR="001D6713" w14:paraId="7F875B3F" w14:textId="77777777">
        <w:trPr>
          <w:trHeight w:val="142"/>
        </w:trPr>
        <w:tc>
          <w:tcPr>
            <w:tcW w:w="957" w:type="dxa"/>
            <w:shd w:val="clear" w:color="auto" w:fill="auto"/>
            <w:vAlign w:val="center"/>
          </w:tcPr>
          <w:p w14:paraId="153CF74C" w14:textId="77777777" w:rsidR="001D6713" w:rsidRDefault="001D6713" w:rsidP="001D6713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5EE7D947" w14:textId="77777777" w:rsidR="001D6713" w:rsidRDefault="001D6713" w:rsidP="001D6713">
            <w:pPr>
              <w:spacing w:line="48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工作总结</w:t>
            </w:r>
          </w:p>
        </w:tc>
      </w:tr>
    </w:tbl>
    <w:p w14:paraId="06C473A8" w14:textId="77777777" w:rsidR="001130DF" w:rsidRDefault="001130DF">
      <w:pPr>
        <w:adjustRightInd w:val="0"/>
        <w:snapToGrid w:val="0"/>
        <w:spacing w:line="480" w:lineRule="exact"/>
        <w:ind w:firstLine="480"/>
        <w:rPr>
          <w:rFonts w:asciiTheme="minorEastAsia" w:eastAsiaTheme="minorEastAsia" w:hAnsiTheme="minorEastAsia" w:cs="仿宋_GB2312"/>
          <w:b/>
          <w:bCs/>
          <w:sz w:val="28"/>
          <w:szCs w:val="28"/>
        </w:rPr>
      </w:pPr>
    </w:p>
    <w:sectPr w:rsidR="001130DF" w:rsidSect="005F160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22D2" w14:textId="77777777" w:rsidR="008012C4" w:rsidRDefault="008012C4">
      <w:r>
        <w:separator/>
      </w:r>
    </w:p>
  </w:endnote>
  <w:endnote w:type="continuationSeparator" w:id="0">
    <w:p w14:paraId="11413534" w14:textId="77777777" w:rsidR="008012C4" w:rsidRDefault="0080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4489" w14:textId="77777777" w:rsidR="001130DF" w:rsidRDefault="005F1609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C816C2">
      <w:rPr>
        <w:rStyle w:val="a7"/>
      </w:rPr>
      <w:instrText xml:space="preserve">PAGE  </w:instrText>
    </w:r>
    <w:r>
      <w:fldChar w:fldCharType="end"/>
    </w:r>
  </w:p>
  <w:p w14:paraId="67103A52" w14:textId="77777777" w:rsidR="001130DF" w:rsidRDefault="001130D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73EA7" w14:textId="77777777" w:rsidR="001130DF" w:rsidRDefault="005F1609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C816C2">
      <w:rPr>
        <w:rStyle w:val="a7"/>
      </w:rPr>
      <w:instrText xml:space="preserve">PAGE  </w:instrText>
    </w:r>
    <w:r>
      <w:fldChar w:fldCharType="separate"/>
    </w:r>
    <w:r w:rsidR="001D6713">
      <w:rPr>
        <w:rStyle w:val="a7"/>
        <w:noProof/>
      </w:rPr>
      <w:t>3</w:t>
    </w:r>
    <w:r>
      <w:fldChar w:fldCharType="end"/>
    </w:r>
  </w:p>
  <w:p w14:paraId="484B74E5" w14:textId="77777777" w:rsidR="001130DF" w:rsidRDefault="001130D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D6D1F" w14:textId="77777777" w:rsidR="008012C4" w:rsidRDefault="008012C4">
      <w:r>
        <w:separator/>
      </w:r>
    </w:p>
  </w:footnote>
  <w:footnote w:type="continuationSeparator" w:id="0">
    <w:p w14:paraId="351BD8C3" w14:textId="77777777" w:rsidR="008012C4" w:rsidRDefault="00801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96095"/>
    <w:rsid w:val="000F1B1E"/>
    <w:rsid w:val="001130DF"/>
    <w:rsid w:val="00145CC2"/>
    <w:rsid w:val="00153F49"/>
    <w:rsid w:val="00172A27"/>
    <w:rsid w:val="001773BE"/>
    <w:rsid w:val="001D6713"/>
    <w:rsid w:val="001E6F2A"/>
    <w:rsid w:val="002223FB"/>
    <w:rsid w:val="002412EF"/>
    <w:rsid w:val="0026503D"/>
    <w:rsid w:val="00316B25"/>
    <w:rsid w:val="0046027B"/>
    <w:rsid w:val="004D03B7"/>
    <w:rsid w:val="00594095"/>
    <w:rsid w:val="005F1609"/>
    <w:rsid w:val="006568E1"/>
    <w:rsid w:val="006854B3"/>
    <w:rsid w:val="0070371D"/>
    <w:rsid w:val="007063F9"/>
    <w:rsid w:val="008012C4"/>
    <w:rsid w:val="00902A20"/>
    <w:rsid w:val="00950F41"/>
    <w:rsid w:val="009C536E"/>
    <w:rsid w:val="009F7107"/>
    <w:rsid w:val="00A01546"/>
    <w:rsid w:val="00AE0AA5"/>
    <w:rsid w:val="00B02CC6"/>
    <w:rsid w:val="00BE5501"/>
    <w:rsid w:val="00C816C2"/>
    <w:rsid w:val="00D631CB"/>
    <w:rsid w:val="00DC2782"/>
    <w:rsid w:val="00E84847"/>
    <w:rsid w:val="00E90B9D"/>
    <w:rsid w:val="00FA740B"/>
    <w:rsid w:val="0A8B1F94"/>
    <w:rsid w:val="0AA82499"/>
    <w:rsid w:val="0DAA0FBD"/>
    <w:rsid w:val="11813253"/>
    <w:rsid w:val="18C3148B"/>
    <w:rsid w:val="1ACF7EDC"/>
    <w:rsid w:val="1BD04127"/>
    <w:rsid w:val="224127B0"/>
    <w:rsid w:val="27A377B6"/>
    <w:rsid w:val="28045280"/>
    <w:rsid w:val="2B083837"/>
    <w:rsid w:val="30FC564E"/>
    <w:rsid w:val="3208064D"/>
    <w:rsid w:val="32133290"/>
    <w:rsid w:val="36DA22BA"/>
    <w:rsid w:val="397F6CA5"/>
    <w:rsid w:val="3F1F2E65"/>
    <w:rsid w:val="3F4D18E5"/>
    <w:rsid w:val="3FEC0F24"/>
    <w:rsid w:val="45BC45DB"/>
    <w:rsid w:val="51360118"/>
    <w:rsid w:val="649A2A9C"/>
    <w:rsid w:val="69960678"/>
    <w:rsid w:val="6A3639B2"/>
    <w:rsid w:val="717673BB"/>
    <w:rsid w:val="76B63B2B"/>
    <w:rsid w:val="7711114F"/>
    <w:rsid w:val="7B0E7D5A"/>
    <w:rsid w:val="7D36000C"/>
    <w:rsid w:val="7E6A0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02D3AE"/>
  <w15:docId w15:val="{3DAEDD39-8FA3-40F6-9C00-1CB104D8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6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5F1609"/>
    <w:pPr>
      <w:spacing w:line="480" w:lineRule="exact"/>
      <w:ind w:firstLine="480"/>
    </w:pPr>
    <w:rPr>
      <w:sz w:val="24"/>
    </w:rPr>
  </w:style>
  <w:style w:type="paragraph" w:styleId="2">
    <w:name w:val="Body Text Indent 2"/>
    <w:basedOn w:val="a"/>
    <w:qFormat/>
    <w:rsid w:val="005F1609"/>
    <w:pPr>
      <w:spacing w:line="480" w:lineRule="exact"/>
      <w:ind w:firstLine="480"/>
    </w:pPr>
  </w:style>
  <w:style w:type="paragraph" w:styleId="a4">
    <w:name w:val="footer"/>
    <w:basedOn w:val="a"/>
    <w:qFormat/>
    <w:rsid w:val="005F16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5F16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F1609"/>
  </w:style>
  <w:style w:type="character" w:customStyle="1" w:styleId="a6">
    <w:name w:val="页眉 字符"/>
    <w:link w:val="a5"/>
    <w:qFormat/>
    <w:rsid w:val="005F16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238</Words>
  <Characters>1360</Characters>
  <Application>Microsoft Office Word</Application>
  <DocSecurity>0</DocSecurity>
  <Lines>11</Lines>
  <Paragraphs>3</Paragraphs>
  <ScaleCrop>false</ScaleCrop>
  <Company>jys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常州市教育教研室2012—2013学年度</dc:title>
  <dc:creator>jyssb</dc:creator>
  <cp:lastModifiedBy>周 小芬</cp:lastModifiedBy>
  <cp:revision>17</cp:revision>
  <cp:lastPrinted>2004-06-28T08:39:00Z</cp:lastPrinted>
  <dcterms:created xsi:type="dcterms:W3CDTF">2013-08-29T13:15:00Z</dcterms:created>
  <dcterms:modified xsi:type="dcterms:W3CDTF">2023-08-25T05:28:00Z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3F4EEC9493144E6F816E5FB60F434603</vt:lpwstr>
  </property>
</Properties>
</file>