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33E38" w14:textId="77777777" w:rsidR="002D2910" w:rsidRDefault="00000000">
      <w:pPr>
        <w:adjustRightInd w:val="0"/>
        <w:spacing w:line="440" w:lineRule="exact"/>
        <w:jc w:val="center"/>
        <w:rPr>
          <w:rFonts w:ascii="黑体" w:eastAsia="黑体" w:hAnsi="黑体"/>
          <w:sz w:val="36"/>
          <w:szCs w:val="36"/>
        </w:rPr>
      </w:pPr>
      <w:r>
        <w:rPr>
          <w:rFonts w:ascii="黑体" w:eastAsia="黑体" w:hAnsi="黑体" w:hint="eastAsia"/>
          <w:sz w:val="36"/>
          <w:szCs w:val="36"/>
        </w:rPr>
        <w:t>新北区教师发展中心20</w:t>
      </w:r>
      <w:r>
        <w:rPr>
          <w:rFonts w:ascii="黑体" w:eastAsia="黑体" w:hAnsi="黑体"/>
          <w:sz w:val="36"/>
          <w:szCs w:val="36"/>
        </w:rPr>
        <w:t>2</w:t>
      </w:r>
      <w:r>
        <w:rPr>
          <w:rFonts w:ascii="黑体" w:eastAsia="黑体" w:hAnsi="黑体" w:hint="eastAsia"/>
          <w:sz w:val="36"/>
          <w:szCs w:val="36"/>
        </w:rPr>
        <w:t>3-20</w:t>
      </w:r>
      <w:r>
        <w:rPr>
          <w:rFonts w:ascii="黑体" w:eastAsia="黑体" w:hAnsi="黑体"/>
          <w:sz w:val="36"/>
          <w:szCs w:val="36"/>
        </w:rPr>
        <w:t>2</w:t>
      </w:r>
      <w:r>
        <w:rPr>
          <w:rFonts w:ascii="黑体" w:eastAsia="黑体" w:hAnsi="黑体" w:hint="eastAsia"/>
          <w:sz w:val="36"/>
          <w:szCs w:val="36"/>
        </w:rPr>
        <w:t>4学年度第一学期</w:t>
      </w:r>
    </w:p>
    <w:p w14:paraId="70C69DD1" w14:textId="77777777" w:rsidR="002D2910" w:rsidRDefault="00000000">
      <w:pPr>
        <w:adjustRightInd w:val="0"/>
        <w:spacing w:line="440" w:lineRule="exact"/>
        <w:jc w:val="center"/>
        <w:rPr>
          <w:rFonts w:ascii="黑体" w:eastAsia="黑体" w:hAnsi="黑体"/>
          <w:sz w:val="36"/>
          <w:szCs w:val="36"/>
        </w:rPr>
      </w:pPr>
      <w:r>
        <w:rPr>
          <w:rFonts w:ascii="黑体" w:eastAsia="黑体" w:hAnsi="黑体" w:hint="eastAsia"/>
          <w:sz w:val="36"/>
          <w:szCs w:val="36"/>
        </w:rPr>
        <w:t>中小学综合实践活动研训计划</w:t>
      </w:r>
    </w:p>
    <w:p w14:paraId="0EA152F7" w14:textId="77777777" w:rsidR="002D2910" w:rsidRDefault="00000000">
      <w:pPr>
        <w:spacing w:line="360" w:lineRule="auto"/>
        <w:ind w:left="472"/>
        <w:rPr>
          <w:rFonts w:ascii="宋体" w:hAnsi="宋体"/>
          <w:b/>
          <w:bCs/>
          <w:sz w:val="24"/>
        </w:rPr>
      </w:pPr>
      <w:r>
        <w:rPr>
          <w:rFonts w:ascii="宋体" w:hAnsi="宋体" w:hint="eastAsia"/>
          <w:b/>
          <w:bCs/>
          <w:sz w:val="24"/>
        </w:rPr>
        <w:t>一、工作思路</w:t>
      </w:r>
    </w:p>
    <w:p w14:paraId="5DF880E8"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全面贯彻党的教育方针，坚持教育与生产劳动、社会实践相结合，充分发挥综合实践活动在立德树人中的重要作用，坚持以深入推进基础教育课程改革为契机，以全面发展学生的综合素养为中心，落实立德树人根本任务，在扎实有效的教研工作中一如既往地强化“研究、指导、服务”的教研职能，形成民主、开放、高效的教研机制，深化综合实践活动课程的实施层次和水平。</w:t>
      </w:r>
    </w:p>
    <w:p w14:paraId="21762072"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继续围绕学校在课程实施中的重点和难点问题展开细致而深入的研究，逐步引导学校在综合实践活动课程建设上走向常态化、优质化，全面推动这门课程有序开展和全面探索。</w:t>
      </w:r>
    </w:p>
    <w:p w14:paraId="4BC778ED" w14:textId="77777777" w:rsidR="002D2910" w:rsidRDefault="00000000">
      <w:pPr>
        <w:spacing w:line="360" w:lineRule="auto"/>
        <w:ind w:left="480"/>
        <w:rPr>
          <w:rFonts w:ascii="宋体" w:hAnsi="宋体"/>
          <w:b/>
          <w:bCs/>
          <w:sz w:val="24"/>
        </w:rPr>
      </w:pPr>
      <w:r>
        <w:rPr>
          <w:rFonts w:ascii="宋体" w:hAnsi="宋体" w:hint="eastAsia"/>
          <w:b/>
          <w:bCs/>
          <w:sz w:val="24"/>
        </w:rPr>
        <w:t>二、主要工作</w:t>
      </w:r>
    </w:p>
    <w:p w14:paraId="3E76E8D3" w14:textId="77777777" w:rsidR="002D2910" w:rsidRDefault="00000000">
      <w:pPr>
        <w:spacing w:line="360" w:lineRule="auto"/>
        <w:ind w:left="480"/>
        <w:rPr>
          <w:rFonts w:ascii="宋体" w:hAnsi="宋体"/>
          <w:sz w:val="24"/>
        </w:rPr>
      </w:pPr>
      <w:r>
        <w:rPr>
          <w:rFonts w:ascii="宋体" w:hAnsi="宋体" w:hint="eastAsia"/>
          <w:sz w:val="24"/>
        </w:rPr>
        <w:t>（一）落实课程常规，规范课程实施</w:t>
      </w:r>
    </w:p>
    <w:p w14:paraId="72CEC07D" w14:textId="77777777" w:rsidR="002D2910" w:rsidRPr="004B67E3" w:rsidRDefault="00000000">
      <w:pPr>
        <w:spacing w:line="360" w:lineRule="auto"/>
        <w:ind w:firstLineChars="175" w:firstLine="420"/>
        <w:rPr>
          <w:rFonts w:ascii="仿宋" w:eastAsia="仿宋" w:hAnsi="仿宋"/>
          <w:sz w:val="24"/>
        </w:rPr>
      </w:pPr>
      <w:r w:rsidRPr="004B67E3">
        <w:rPr>
          <w:rFonts w:ascii="仿宋" w:eastAsia="仿宋" w:hAnsi="仿宋" w:hint="eastAsia"/>
          <w:sz w:val="24"/>
        </w:rPr>
        <w:t>1.开展形式多样的现场观摩和研讨活动，加强对教学过程的指导，逐步实现“由面带点、由点带面”的综合实践活动课程跟进模式。</w:t>
      </w:r>
    </w:p>
    <w:p w14:paraId="00BB7373" w14:textId="77777777" w:rsidR="002D2910" w:rsidRPr="004B67E3" w:rsidRDefault="00000000">
      <w:pPr>
        <w:spacing w:line="360" w:lineRule="auto"/>
        <w:ind w:firstLineChars="175" w:firstLine="420"/>
        <w:rPr>
          <w:rFonts w:ascii="仿宋" w:eastAsia="仿宋" w:hAnsi="仿宋"/>
          <w:sz w:val="24"/>
        </w:rPr>
      </w:pPr>
      <w:r w:rsidRPr="004B67E3">
        <w:rPr>
          <w:rFonts w:ascii="仿宋" w:eastAsia="仿宋" w:hAnsi="仿宋" w:hint="eastAsia"/>
          <w:sz w:val="24"/>
        </w:rPr>
        <w:t>2.定期组织教学开放，有效推进学校课程发展。引导广大综合实践活动教师认真学习教育部《中小学综合实践活动课程指导纲要》、《课型范式与实施策略 综合实践活动》，夯实教学常规。</w:t>
      </w:r>
    </w:p>
    <w:p w14:paraId="3248B5F4"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3.积极推进课程特色资源和优势资源的建设，提高课程实施的能力和水平。</w:t>
      </w:r>
    </w:p>
    <w:p w14:paraId="2A792DCE" w14:textId="77777777" w:rsidR="002D2910" w:rsidRPr="004B67E3" w:rsidRDefault="00000000">
      <w:pPr>
        <w:spacing w:line="360" w:lineRule="auto"/>
        <w:ind w:left="480"/>
        <w:rPr>
          <w:rFonts w:ascii="仿宋" w:eastAsia="仿宋" w:hAnsi="仿宋"/>
          <w:sz w:val="24"/>
        </w:rPr>
      </w:pPr>
      <w:r w:rsidRPr="004B67E3">
        <w:rPr>
          <w:rFonts w:ascii="仿宋" w:eastAsia="仿宋" w:hAnsi="仿宋" w:hint="eastAsia"/>
          <w:sz w:val="24"/>
        </w:rPr>
        <w:t>（二）创新教研方式，注重教学实效</w:t>
      </w:r>
    </w:p>
    <w:p w14:paraId="05DF06DA" w14:textId="77777777" w:rsidR="002D2910" w:rsidRPr="004B67E3" w:rsidRDefault="00000000">
      <w:pPr>
        <w:spacing w:line="480" w:lineRule="exact"/>
        <w:ind w:firstLineChars="200" w:firstLine="480"/>
        <w:rPr>
          <w:rFonts w:ascii="仿宋" w:eastAsia="仿宋" w:hAnsi="仿宋"/>
          <w:sz w:val="24"/>
        </w:rPr>
      </w:pPr>
      <w:r w:rsidRPr="004B67E3">
        <w:rPr>
          <w:rFonts w:ascii="仿宋" w:eastAsia="仿宋" w:hAnsi="仿宋" w:hint="eastAsia"/>
          <w:sz w:val="24"/>
        </w:rPr>
        <w:t>1．组织开展专题教研、区域教研、网络教研、合作教研等方式，激发教师的内在学习动力，通过协同创新、校级联动、区域推进，提高中小学综合实践活动教师课程研究水平。</w:t>
      </w:r>
      <w:r w:rsidRPr="004B67E3">
        <w:rPr>
          <w:rFonts w:ascii="仿宋" w:eastAsia="仿宋" w:hAnsi="仿宋"/>
          <w:sz w:val="24"/>
        </w:rPr>
        <w:t xml:space="preserve"> </w:t>
      </w:r>
    </w:p>
    <w:p w14:paraId="58168E35"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2．继续组织中学教师密切关注中学综合实践活动课程实施情况，并针对中学综合实践活动课程实施中的重点和难点问题进行专题研讨；加强研究指导方法在中学综合实践活动中的运用。</w:t>
      </w:r>
    </w:p>
    <w:p w14:paraId="745A6181"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3．引导参与综合实践活动教学的教师努力学习现代信息技术，促进教师队伍信息素养的养成，提高教师应对新课程改革的适应能力。</w:t>
      </w:r>
    </w:p>
    <w:p w14:paraId="4A5B76B7"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4．加强对课堂教学动态生成资源问题以及教学预设与生成关系的研究，引导教师教学智慧的生成。</w:t>
      </w:r>
    </w:p>
    <w:p w14:paraId="31E63734"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lastRenderedPageBreak/>
        <w:t>5．继续实行初中、小学自主申报教研活动的制度，旨在对考察探究、社会服务、设计制作、职业体验等方面进行教学实践开放活动，形成互相研讨和交流的氛围，逐渐明晰不同课型下的教学结构。</w:t>
      </w:r>
    </w:p>
    <w:p w14:paraId="67E08EDE" w14:textId="77777777" w:rsidR="002D2910" w:rsidRPr="004B67E3" w:rsidRDefault="00000000">
      <w:pPr>
        <w:spacing w:line="360" w:lineRule="auto"/>
        <w:ind w:left="480"/>
        <w:rPr>
          <w:rFonts w:ascii="仿宋" w:eastAsia="仿宋" w:hAnsi="仿宋"/>
          <w:sz w:val="24"/>
        </w:rPr>
      </w:pPr>
      <w:r w:rsidRPr="004B67E3">
        <w:rPr>
          <w:rFonts w:ascii="仿宋" w:eastAsia="仿宋" w:hAnsi="仿宋" w:hint="eastAsia"/>
          <w:sz w:val="24"/>
        </w:rPr>
        <w:t>（三）坚持全面推进，减少校际差异</w:t>
      </w:r>
    </w:p>
    <w:p w14:paraId="2CD5D7B5"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1．继续加强校际交流综合实践活动课程实施现状的调研，在对话和研讨的过程中推动课程发展。</w:t>
      </w:r>
    </w:p>
    <w:p w14:paraId="22C0F44D"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2．加强综合实践活动教研基地的建设，尤其注重基地建设过程中新手教师队伍的培养，以促进教研基地自身发展的可持续性。此外，积极发挥小学、初中学校教师在整体教师队伍中的骨干作用，发挥基地学校的示范和辐射功能，加强校际间的合作与交流。</w:t>
      </w:r>
    </w:p>
    <w:p w14:paraId="5F68F4A1"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3．进一步关注薄弱学校在课程实施方面的特点，总结优势与不足，加强薄弱学校的校际研讨和区域交流，为薄弱学校的课程发展提供更多支持，并进一步寻找综合实践活动适合于不同类型学校的不同实施方式和发展途径。</w:t>
      </w:r>
    </w:p>
    <w:p w14:paraId="587DA957"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（四）注重课程研究，突破实施难点</w:t>
      </w:r>
    </w:p>
    <w:p w14:paraId="67D65B2D"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1．进一步稳固综合实践活动课程的研究团队，开展课题研究式的课程实验，紧紧围绕影响课程健康持续发展的关键性问题进行行动研究，积累可行性经验，为整体推进课程发展提供参考依据。</w:t>
      </w:r>
    </w:p>
    <w:p w14:paraId="2574AEC2"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2．统整各项教育活动如革命传统教育、生命教育、公民教育、少先队活动等项目在综合实践活动课程中的有效渗透和融合，引导学校根据自身发展需要有选择地从事相关的研究活动，形成条线清晰、年段衔接、满足学生发展需要、符合社会要求的课程结构，逐步创建综合实践活动课程与教学特色。</w:t>
      </w:r>
    </w:p>
    <w:p w14:paraId="0861010D"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（五）开展课题研究，形成亮点特色</w:t>
      </w:r>
    </w:p>
    <w:p w14:paraId="0C720886"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鼓励综合实践活动教师就综合实践活动课程实施过程中的具体问题，进行小课题研究，以科研方式推进日常工作，不断积累资料，总结经验，反思不足。</w:t>
      </w:r>
    </w:p>
    <w:p w14:paraId="0DBDA405" w14:textId="77777777" w:rsidR="002D2910" w:rsidRDefault="00000000">
      <w:pPr>
        <w:tabs>
          <w:tab w:val="left" w:pos="1080"/>
        </w:tabs>
        <w:spacing w:line="360" w:lineRule="auto"/>
        <w:ind w:left="480"/>
        <w:rPr>
          <w:rFonts w:ascii="宋体" w:hAnsi="宋体"/>
          <w:b/>
          <w:bCs/>
          <w:sz w:val="24"/>
        </w:rPr>
      </w:pPr>
      <w:r>
        <w:rPr>
          <w:rFonts w:ascii="宋体" w:hAnsi="宋体" w:hint="eastAsia"/>
          <w:b/>
          <w:bCs/>
          <w:sz w:val="24"/>
        </w:rPr>
        <w:t>三、具体工作安排</w:t>
      </w:r>
    </w:p>
    <w:p w14:paraId="3F4A1527" w14:textId="77777777" w:rsidR="002D2910" w:rsidRPr="004B67E3" w:rsidRDefault="00000000">
      <w:pPr>
        <w:spacing w:line="360" w:lineRule="auto"/>
        <w:ind w:firstLineChars="200" w:firstLine="482"/>
        <w:rPr>
          <w:rFonts w:ascii="仿宋" w:eastAsia="仿宋" w:hAnsi="仿宋"/>
          <w:b/>
          <w:sz w:val="24"/>
        </w:rPr>
      </w:pPr>
      <w:r w:rsidRPr="004B67E3">
        <w:rPr>
          <w:rFonts w:ascii="仿宋" w:eastAsia="仿宋" w:hAnsi="仿宋" w:hint="eastAsia"/>
          <w:b/>
          <w:sz w:val="24"/>
        </w:rPr>
        <w:t>八月份</w:t>
      </w:r>
    </w:p>
    <w:p w14:paraId="181A61FF" w14:textId="77777777" w:rsidR="002D2910" w:rsidRPr="004B67E3" w:rsidRDefault="00000000">
      <w:pPr>
        <w:spacing w:line="360" w:lineRule="auto"/>
        <w:ind w:firstLineChars="200" w:firstLine="480"/>
        <w:rPr>
          <w:rFonts w:ascii="仿宋" w:eastAsia="仿宋" w:hAnsi="仿宋"/>
          <w:bCs/>
          <w:sz w:val="24"/>
        </w:rPr>
      </w:pPr>
      <w:r w:rsidRPr="004B67E3">
        <w:rPr>
          <w:rFonts w:ascii="仿宋" w:eastAsia="仿宋" w:hAnsi="仿宋" w:hint="eastAsia"/>
          <w:bCs/>
          <w:sz w:val="24"/>
        </w:rPr>
        <w:t>学期初教研活动</w:t>
      </w:r>
    </w:p>
    <w:p w14:paraId="472E2B88"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上学期工作总结，新学期工作部署</w:t>
      </w:r>
    </w:p>
    <w:p w14:paraId="5148ED93" w14:textId="77777777" w:rsidR="002D2910" w:rsidRPr="004B67E3" w:rsidRDefault="00000000">
      <w:pPr>
        <w:spacing w:line="360" w:lineRule="auto"/>
        <w:ind w:firstLineChars="200" w:firstLine="482"/>
        <w:rPr>
          <w:rFonts w:ascii="仿宋" w:eastAsia="仿宋" w:hAnsi="仿宋"/>
          <w:b/>
          <w:sz w:val="24"/>
        </w:rPr>
      </w:pPr>
      <w:r w:rsidRPr="004B67E3">
        <w:rPr>
          <w:rFonts w:ascii="仿宋" w:eastAsia="仿宋" w:hAnsi="仿宋" w:hint="eastAsia"/>
          <w:b/>
          <w:sz w:val="24"/>
        </w:rPr>
        <w:t>九月份</w:t>
      </w:r>
    </w:p>
    <w:p w14:paraId="75CF1331"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lastRenderedPageBreak/>
        <w:t>中小学综合实践活动教师基本功竞赛</w:t>
      </w:r>
    </w:p>
    <w:p w14:paraId="24202322" w14:textId="77777777" w:rsidR="002D2910" w:rsidRPr="004B67E3" w:rsidRDefault="00000000">
      <w:pPr>
        <w:spacing w:line="360" w:lineRule="auto"/>
        <w:ind w:firstLineChars="200" w:firstLine="482"/>
        <w:rPr>
          <w:rFonts w:ascii="仿宋" w:eastAsia="仿宋" w:hAnsi="仿宋"/>
          <w:b/>
          <w:sz w:val="24"/>
        </w:rPr>
      </w:pPr>
      <w:r w:rsidRPr="004B67E3">
        <w:rPr>
          <w:rFonts w:ascii="仿宋" w:eastAsia="仿宋" w:hAnsi="仿宋" w:hint="eastAsia"/>
          <w:b/>
          <w:sz w:val="24"/>
        </w:rPr>
        <w:t>十月份</w:t>
      </w:r>
    </w:p>
    <w:p w14:paraId="7FF08B37" w14:textId="77777777" w:rsidR="002D2910" w:rsidRPr="004B67E3" w:rsidRDefault="00000000">
      <w:pPr>
        <w:spacing w:line="360" w:lineRule="auto"/>
        <w:ind w:firstLineChars="200" w:firstLine="480"/>
        <w:rPr>
          <w:rFonts w:ascii="仿宋" w:eastAsia="仿宋" w:hAnsi="仿宋"/>
          <w:bCs/>
          <w:sz w:val="24"/>
        </w:rPr>
      </w:pPr>
      <w:r w:rsidRPr="004B67E3">
        <w:rPr>
          <w:rFonts w:ascii="仿宋" w:eastAsia="仿宋" w:hAnsi="仿宋" w:hint="eastAsia"/>
          <w:bCs/>
          <w:sz w:val="24"/>
        </w:rPr>
        <w:t>常规教研活动</w:t>
      </w:r>
    </w:p>
    <w:p w14:paraId="4A19C234" w14:textId="77777777" w:rsidR="002D2910" w:rsidRPr="004B67E3" w:rsidRDefault="00000000">
      <w:pPr>
        <w:spacing w:line="360" w:lineRule="auto"/>
        <w:ind w:firstLineChars="200" w:firstLine="480"/>
        <w:rPr>
          <w:rFonts w:ascii="仿宋" w:eastAsia="仿宋" w:hAnsi="仿宋"/>
          <w:bCs/>
          <w:sz w:val="24"/>
        </w:rPr>
      </w:pPr>
      <w:r w:rsidRPr="004B67E3">
        <w:rPr>
          <w:rFonts w:ascii="仿宋" w:eastAsia="仿宋" w:hAnsi="仿宋" w:hint="eastAsia"/>
          <w:bCs/>
          <w:sz w:val="24"/>
        </w:rPr>
        <w:t>参与常州市小学综合实践活动教师基本功比赛</w:t>
      </w:r>
    </w:p>
    <w:p w14:paraId="593C1D3B"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参与常州市教育学会综合实践活动专业委员会论文评选</w:t>
      </w:r>
    </w:p>
    <w:p w14:paraId="723A4030" w14:textId="77777777" w:rsidR="002D2910" w:rsidRPr="004B67E3" w:rsidRDefault="00000000">
      <w:pPr>
        <w:spacing w:line="360" w:lineRule="auto"/>
        <w:ind w:firstLineChars="200" w:firstLine="482"/>
        <w:rPr>
          <w:rFonts w:ascii="仿宋" w:eastAsia="仿宋" w:hAnsi="仿宋"/>
          <w:b/>
          <w:sz w:val="24"/>
        </w:rPr>
      </w:pPr>
      <w:r w:rsidRPr="004B67E3">
        <w:rPr>
          <w:rFonts w:ascii="仿宋" w:eastAsia="仿宋" w:hAnsi="仿宋" w:hint="eastAsia"/>
          <w:b/>
          <w:sz w:val="24"/>
        </w:rPr>
        <w:t>十一月份</w:t>
      </w:r>
    </w:p>
    <w:p w14:paraId="3FBD76E3"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中小学综合实践活动区域展示</w:t>
      </w:r>
    </w:p>
    <w:p w14:paraId="6286A945"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常规教研活动</w:t>
      </w:r>
    </w:p>
    <w:p w14:paraId="6318AEDB"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bCs/>
          <w:sz w:val="24"/>
        </w:rPr>
        <w:t>参与常州市初中综合实践活动教师基本功比赛</w:t>
      </w:r>
    </w:p>
    <w:p w14:paraId="44F8EBE3" w14:textId="77777777" w:rsidR="002D2910" w:rsidRPr="004B67E3" w:rsidRDefault="00000000">
      <w:pPr>
        <w:spacing w:line="360" w:lineRule="auto"/>
        <w:ind w:firstLineChars="200" w:firstLine="482"/>
        <w:rPr>
          <w:rFonts w:ascii="仿宋" w:eastAsia="仿宋" w:hAnsi="仿宋"/>
          <w:b/>
          <w:sz w:val="24"/>
        </w:rPr>
      </w:pPr>
      <w:r w:rsidRPr="004B67E3">
        <w:rPr>
          <w:rFonts w:ascii="仿宋" w:eastAsia="仿宋" w:hAnsi="仿宋" w:hint="eastAsia"/>
          <w:b/>
          <w:sz w:val="24"/>
        </w:rPr>
        <w:t>十二月份</w:t>
      </w:r>
    </w:p>
    <w:p w14:paraId="1C7E45A0"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中小学综合实践活动区域展示</w:t>
      </w:r>
    </w:p>
    <w:p w14:paraId="3341BCA7"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常州市综合实践活动专业委员会年会</w:t>
      </w:r>
    </w:p>
    <w:p w14:paraId="7BEF2EFA" w14:textId="77777777" w:rsidR="002D2910" w:rsidRPr="004B67E3" w:rsidRDefault="00000000">
      <w:pPr>
        <w:spacing w:line="360" w:lineRule="auto"/>
        <w:ind w:firstLineChars="200" w:firstLine="482"/>
        <w:rPr>
          <w:rFonts w:ascii="仿宋" w:eastAsia="仿宋" w:hAnsi="仿宋"/>
          <w:b/>
          <w:sz w:val="24"/>
        </w:rPr>
      </w:pPr>
      <w:r w:rsidRPr="004B67E3">
        <w:rPr>
          <w:rFonts w:ascii="仿宋" w:eastAsia="仿宋" w:hAnsi="仿宋" w:hint="eastAsia"/>
          <w:b/>
          <w:sz w:val="24"/>
        </w:rPr>
        <w:t>一月份</w:t>
      </w:r>
    </w:p>
    <w:p w14:paraId="21EA24A2" w14:textId="77777777" w:rsidR="002D2910" w:rsidRPr="004B67E3" w:rsidRDefault="00000000">
      <w:pPr>
        <w:spacing w:line="360" w:lineRule="auto"/>
        <w:ind w:firstLineChars="200" w:firstLine="480"/>
        <w:rPr>
          <w:rFonts w:ascii="仿宋" w:eastAsia="仿宋" w:hAnsi="仿宋"/>
          <w:sz w:val="24"/>
        </w:rPr>
      </w:pPr>
      <w:r w:rsidRPr="004B67E3">
        <w:rPr>
          <w:rFonts w:ascii="仿宋" w:eastAsia="仿宋" w:hAnsi="仿宋" w:hint="eastAsia"/>
          <w:sz w:val="24"/>
        </w:rPr>
        <w:t>全面总结常州市综合实践活动课程实施情况，为进一步深化课程改革做出科学部署。</w:t>
      </w:r>
    </w:p>
    <w:p w14:paraId="2E8C1F6A" w14:textId="77777777" w:rsidR="002D2910" w:rsidRPr="004B67E3" w:rsidRDefault="002D2910">
      <w:pPr>
        <w:rPr>
          <w:rFonts w:ascii="仿宋" w:eastAsia="仿宋" w:hAnsi="仿宋"/>
        </w:rPr>
      </w:pPr>
    </w:p>
    <w:sectPr w:rsidR="002D2910" w:rsidRPr="004B67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M3YjdiYjBiOTA3ZGYzMmQzNjkwNTRhZGNhYTlmNzAifQ=="/>
  </w:docVars>
  <w:rsids>
    <w:rsidRoot w:val="3A100845"/>
    <w:rsid w:val="002D2910"/>
    <w:rsid w:val="004B67E3"/>
    <w:rsid w:val="08167EB9"/>
    <w:rsid w:val="2E3D31FA"/>
    <w:rsid w:val="37B7401D"/>
    <w:rsid w:val="3A100845"/>
    <w:rsid w:val="3FE0432D"/>
    <w:rsid w:val="44FA51C7"/>
    <w:rsid w:val="52756B57"/>
    <w:rsid w:val="64356146"/>
    <w:rsid w:val="650166EE"/>
    <w:rsid w:val="772B58B2"/>
    <w:rsid w:val="7CFD384D"/>
    <w:rsid w:val="7F1E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E9178"/>
  <w15:docId w15:val="{A1114589-7288-4572-B8EA-264FA8F54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伊游</dc:creator>
  <cp:lastModifiedBy>周 小芬</cp:lastModifiedBy>
  <cp:revision>2</cp:revision>
  <dcterms:created xsi:type="dcterms:W3CDTF">2023-08-23T05:01:00Z</dcterms:created>
  <dcterms:modified xsi:type="dcterms:W3CDTF">2023-08-25T05:49:00Z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0A840D46B7264F6C9C3018255987D163_11</vt:lpwstr>
  </property>
</Properties>
</file>