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E054D" w14:textId="279A4939" w:rsidR="00101AC6" w:rsidRDefault="00000000">
      <w:pPr>
        <w:spacing w:line="360" w:lineRule="exact"/>
        <w:ind w:firstLineChars="800" w:firstLine="2409"/>
        <w:rPr>
          <w:rFonts w:ascii="黑体" w:eastAsia="黑体" w:hAnsi="黑体"/>
          <w:b/>
          <w:sz w:val="30"/>
          <w:szCs w:val="30"/>
        </w:rPr>
      </w:pPr>
      <w:r>
        <w:rPr>
          <w:rFonts w:ascii="黑体" w:eastAsia="黑体" w:hAnsi="黑体" w:hint="eastAsia"/>
          <w:b/>
          <w:sz w:val="30"/>
          <w:szCs w:val="30"/>
        </w:rPr>
        <w:t>聚焦“双减双新”打造“高认知课堂”</w:t>
      </w:r>
    </w:p>
    <w:p w14:paraId="619E1B8F" w14:textId="77777777" w:rsidR="00101AC6" w:rsidRDefault="00000000">
      <w:pPr>
        <w:spacing w:line="360" w:lineRule="exact"/>
        <w:ind w:left="0" w:firstLineChars="98" w:firstLine="274"/>
        <w:jc w:val="center"/>
        <w:rPr>
          <w:rFonts w:ascii="黑体" w:eastAsia="黑体" w:hAnsi="黑体"/>
          <w:bCs/>
          <w:sz w:val="28"/>
          <w:szCs w:val="28"/>
        </w:rPr>
      </w:pPr>
      <w:r>
        <w:rPr>
          <w:rFonts w:ascii="黑体" w:eastAsia="黑体" w:hAnsi="黑体" w:hint="eastAsia"/>
          <w:bCs/>
          <w:sz w:val="28"/>
          <w:szCs w:val="28"/>
        </w:rPr>
        <w:t>——新北区泰山小学课程实施成果暨前瞻性教学改革实验项目展示活动</w:t>
      </w:r>
    </w:p>
    <w:p w14:paraId="09942CD2" w14:textId="77777777" w:rsidR="00101AC6" w:rsidRDefault="00000000">
      <w:pPr>
        <w:spacing w:line="360" w:lineRule="exact"/>
        <w:ind w:left="0" w:firstLineChars="200" w:firstLine="560"/>
        <w:rPr>
          <w:rFonts w:ascii="仿宋_GB2312" w:eastAsia="仿宋_GB2312" w:hAnsi="仿宋" w:cs="仿宋"/>
          <w:kern w:val="2"/>
          <w:sz w:val="28"/>
          <w:szCs w:val="28"/>
        </w:rPr>
      </w:pPr>
      <w:r>
        <w:rPr>
          <w:rFonts w:ascii="仿宋_GB2312" w:eastAsia="仿宋_GB2312" w:hAnsi="仿宋" w:cs="仿宋" w:hint="eastAsia"/>
          <w:kern w:val="2"/>
          <w:sz w:val="28"/>
          <w:szCs w:val="28"/>
        </w:rPr>
        <w:t>泰山小学在“在尊重的土壤里有个性地和谐发展”的理念指引下，聚焦“双减双新”背景，依托常州市前瞻性教学改革实验项目《指向思维发展的“高认知课堂”实践创新》，深化课程实施，改革课堂教学，提升教学品质，助</w:t>
      </w:r>
      <w:proofErr w:type="gramStart"/>
      <w:r>
        <w:rPr>
          <w:rFonts w:ascii="仿宋_GB2312" w:eastAsia="仿宋_GB2312" w:hAnsi="仿宋" w:cs="仿宋" w:hint="eastAsia"/>
          <w:kern w:val="2"/>
          <w:sz w:val="28"/>
          <w:szCs w:val="28"/>
        </w:rPr>
        <w:t>推教师</w:t>
      </w:r>
      <w:proofErr w:type="gramEnd"/>
      <w:r>
        <w:rPr>
          <w:rFonts w:ascii="仿宋_GB2312" w:eastAsia="仿宋_GB2312" w:hAnsi="仿宋" w:cs="仿宋" w:hint="eastAsia"/>
          <w:kern w:val="2"/>
          <w:sz w:val="28"/>
          <w:szCs w:val="28"/>
        </w:rPr>
        <w:t>成长，取得了丰硕成果。现决定在泰山小学举行新北区课程实施成果暨前瞻性教学改革实验项目展示活动，具体安排如下：</w:t>
      </w:r>
    </w:p>
    <w:p w14:paraId="14882F09" w14:textId="77777777" w:rsidR="00101AC6" w:rsidRDefault="00000000">
      <w:pPr>
        <w:spacing w:line="360" w:lineRule="exact"/>
        <w:ind w:leftChars="200" w:left="400"/>
        <w:rPr>
          <w:rFonts w:ascii="宋体" w:hAnsi="宋体" w:cs="宋体"/>
          <w:bCs/>
          <w:sz w:val="28"/>
          <w:szCs w:val="28"/>
        </w:rPr>
      </w:pPr>
      <w:r>
        <w:rPr>
          <w:rFonts w:ascii="宋体" w:hAnsi="宋体" w:cs="宋体" w:hint="eastAsia"/>
          <w:b/>
          <w:sz w:val="28"/>
          <w:szCs w:val="28"/>
        </w:rPr>
        <w:t>活动时间：</w:t>
      </w:r>
      <w:r>
        <w:rPr>
          <w:rFonts w:ascii="仿宋_GB2312" w:eastAsia="仿宋_GB2312" w:hAnsi="仿宋" w:cs="仿宋" w:hint="eastAsia"/>
          <w:kern w:val="2"/>
          <w:sz w:val="28"/>
          <w:szCs w:val="28"/>
        </w:rPr>
        <w:t>2023年3月17日（周五）下午</w:t>
      </w:r>
      <w:r>
        <w:rPr>
          <w:rFonts w:ascii="宋体" w:hAnsi="宋体" w:cs="宋体" w:hint="eastAsia"/>
          <w:bCs/>
          <w:sz w:val="28"/>
          <w:szCs w:val="28"/>
        </w:rPr>
        <w:t xml:space="preserve"> </w:t>
      </w:r>
    </w:p>
    <w:p w14:paraId="47812F55" w14:textId="77777777" w:rsidR="00101AC6" w:rsidRDefault="00000000">
      <w:pPr>
        <w:spacing w:line="360" w:lineRule="exact"/>
        <w:ind w:leftChars="200" w:left="400"/>
        <w:rPr>
          <w:rFonts w:ascii="宋体" w:hAnsi="宋体" w:cs="宋体"/>
          <w:b/>
          <w:sz w:val="28"/>
          <w:szCs w:val="28"/>
        </w:rPr>
      </w:pPr>
      <w:r>
        <w:rPr>
          <w:rFonts w:ascii="宋体" w:hAnsi="宋体" w:cs="宋体" w:hint="eastAsia"/>
          <w:b/>
          <w:sz w:val="28"/>
          <w:szCs w:val="28"/>
        </w:rPr>
        <w:t>活动安排：</w:t>
      </w:r>
    </w:p>
    <w:tbl>
      <w:tblPr>
        <w:tblStyle w:val="a3"/>
        <w:tblW w:w="9289" w:type="dxa"/>
        <w:jc w:val="center"/>
        <w:tblLook w:val="04A0" w:firstRow="1" w:lastRow="0" w:firstColumn="1" w:lastColumn="0" w:noHBand="0" w:noVBand="1"/>
      </w:tblPr>
      <w:tblGrid>
        <w:gridCol w:w="1815"/>
        <w:gridCol w:w="1013"/>
        <w:gridCol w:w="3490"/>
        <w:gridCol w:w="1223"/>
        <w:gridCol w:w="1748"/>
      </w:tblGrid>
      <w:tr w:rsidR="00101AC6" w14:paraId="03903915" w14:textId="77777777">
        <w:trPr>
          <w:trHeight w:hRule="exact" w:val="697"/>
          <w:jc w:val="center"/>
        </w:trPr>
        <w:tc>
          <w:tcPr>
            <w:tcW w:w="1815" w:type="dxa"/>
            <w:vAlign w:val="center"/>
          </w:tcPr>
          <w:p w14:paraId="42019929" w14:textId="77777777" w:rsidR="00101AC6" w:rsidRDefault="00000000">
            <w:pPr>
              <w:spacing w:line="320" w:lineRule="exact"/>
              <w:ind w:left="0"/>
              <w:jc w:val="center"/>
              <w:rPr>
                <w:rFonts w:ascii="仿宋" w:eastAsia="仿宋" w:hAnsi="仿宋" w:cs="仿宋"/>
                <w:b/>
                <w:sz w:val="24"/>
                <w:szCs w:val="24"/>
              </w:rPr>
            </w:pPr>
            <w:r>
              <w:rPr>
                <w:rFonts w:ascii="仿宋" w:eastAsia="仿宋" w:hAnsi="仿宋" w:cs="仿宋" w:hint="eastAsia"/>
                <w:b/>
                <w:sz w:val="24"/>
                <w:szCs w:val="24"/>
              </w:rPr>
              <w:t>时间</w:t>
            </w:r>
          </w:p>
        </w:tc>
        <w:tc>
          <w:tcPr>
            <w:tcW w:w="1013" w:type="dxa"/>
            <w:vAlign w:val="center"/>
          </w:tcPr>
          <w:p w14:paraId="525D8619" w14:textId="77777777" w:rsidR="00101AC6" w:rsidRDefault="00000000">
            <w:pPr>
              <w:spacing w:line="320" w:lineRule="exact"/>
              <w:ind w:left="0"/>
              <w:jc w:val="center"/>
              <w:rPr>
                <w:rFonts w:ascii="仿宋" w:eastAsia="仿宋" w:hAnsi="仿宋" w:cs="仿宋"/>
                <w:b/>
                <w:sz w:val="24"/>
                <w:szCs w:val="24"/>
              </w:rPr>
            </w:pPr>
            <w:r>
              <w:rPr>
                <w:rFonts w:ascii="仿宋" w:eastAsia="仿宋" w:hAnsi="仿宋" w:cs="仿宋" w:hint="eastAsia"/>
                <w:b/>
                <w:sz w:val="24"/>
                <w:szCs w:val="24"/>
              </w:rPr>
              <w:t>学科</w:t>
            </w:r>
          </w:p>
        </w:tc>
        <w:tc>
          <w:tcPr>
            <w:tcW w:w="3490" w:type="dxa"/>
            <w:vAlign w:val="center"/>
          </w:tcPr>
          <w:p w14:paraId="68EE3C81" w14:textId="77777777" w:rsidR="00101AC6" w:rsidRDefault="00000000">
            <w:pPr>
              <w:spacing w:line="320" w:lineRule="exact"/>
              <w:ind w:left="0"/>
              <w:jc w:val="center"/>
              <w:rPr>
                <w:rFonts w:ascii="仿宋" w:eastAsia="仿宋" w:hAnsi="仿宋" w:cs="仿宋"/>
                <w:b/>
                <w:sz w:val="24"/>
                <w:szCs w:val="24"/>
              </w:rPr>
            </w:pPr>
            <w:r>
              <w:rPr>
                <w:rFonts w:ascii="仿宋" w:eastAsia="仿宋" w:hAnsi="仿宋" w:cs="仿宋" w:hint="eastAsia"/>
                <w:b/>
                <w:sz w:val="24"/>
                <w:szCs w:val="24"/>
              </w:rPr>
              <w:t>课题</w:t>
            </w:r>
          </w:p>
        </w:tc>
        <w:tc>
          <w:tcPr>
            <w:tcW w:w="1223" w:type="dxa"/>
            <w:vAlign w:val="center"/>
          </w:tcPr>
          <w:p w14:paraId="16940F63" w14:textId="77777777" w:rsidR="00101AC6" w:rsidRDefault="00000000">
            <w:pPr>
              <w:spacing w:line="320" w:lineRule="exact"/>
              <w:ind w:left="0"/>
              <w:jc w:val="center"/>
              <w:rPr>
                <w:rFonts w:ascii="仿宋" w:eastAsia="仿宋" w:hAnsi="仿宋" w:cs="仿宋"/>
                <w:b/>
                <w:sz w:val="24"/>
                <w:szCs w:val="24"/>
              </w:rPr>
            </w:pPr>
            <w:r>
              <w:rPr>
                <w:rFonts w:ascii="仿宋" w:eastAsia="仿宋" w:hAnsi="仿宋" w:cs="仿宋" w:hint="eastAsia"/>
                <w:b/>
                <w:sz w:val="24"/>
                <w:szCs w:val="24"/>
              </w:rPr>
              <w:t>执教者</w:t>
            </w:r>
          </w:p>
          <w:p w14:paraId="491EF95E" w14:textId="77777777" w:rsidR="00101AC6" w:rsidRDefault="00000000">
            <w:pPr>
              <w:spacing w:line="320" w:lineRule="exact"/>
              <w:ind w:left="0"/>
              <w:jc w:val="center"/>
              <w:rPr>
                <w:rFonts w:ascii="仿宋" w:eastAsia="仿宋" w:hAnsi="仿宋" w:cs="仿宋"/>
                <w:b/>
                <w:sz w:val="24"/>
                <w:szCs w:val="24"/>
              </w:rPr>
            </w:pPr>
            <w:r>
              <w:rPr>
                <w:rFonts w:ascii="仿宋" w:eastAsia="仿宋" w:hAnsi="仿宋" w:cs="仿宋" w:hint="eastAsia"/>
                <w:b/>
                <w:sz w:val="24"/>
                <w:szCs w:val="24"/>
              </w:rPr>
              <w:t>主讲人</w:t>
            </w:r>
          </w:p>
        </w:tc>
        <w:tc>
          <w:tcPr>
            <w:tcW w:w="1748" w:type="dxa"/>
            <w:vAlign w:val="center"/>
          </w:tcPr>
          <w:p w14:paraId="44517206" w14:textId="77777777" w:rsidR="00101AC6" w:rsidRDefault="00000000">
            <w:pPr>
              <w:spacing w:line="320" w:lineRule="exact"/>
              <w:ind w:left="0"/>
              <w:jc w:val="center"/>
              <w:rPr>
                <w:rFonts w:ascii="仿宋" w:eastAsia="仿宋" w:hAnsi="仿宋" w:cs="仿宋"/>
                <w:b/>
                <w:sz w:val="24"/>
                <w:szCs w:val="24"/>
              </w:rPr>
            </w:pPr>
            <w:r>
              <w:rPr>
                <w:rFonts w:ascii="仿宋" w:eastAsia="仿宋" w:hAnsi="仿宋" w:cs="仿宋" w:hint="eastAsia"/>
                <w:b/>
                <w:sz w:val="24"/>
                <w:szCs w:val="24"/>
              </w:rPr>
              <w:t>地点</w:t>
            </w:r>
          </w:p>
        </w:tc>
      </w:tr>
      <w:tr w:rsidR="00101AC6" w14:paraId="7DDBEE73" w14:textId="77777777">
        <w:trPr>
          <w:trHeight w:hRule="exact" w:val="567"/>
          <w:jc w:val="center"/>
        </w:trPr>
        <w:tc>
          <w:tcPr>
            <w:tcW w:w="1815" w:type="dxa"/>
            <w:vAlign w:val="center"/>
          </w:tcPr>
          <w:p w14:paraId="4EEA997E" w14:textId="77777777" w:rsidR="00101AC6" w:rsidRDefault="00000000">
            <w:pPr>
              <w:spacing w:line="320" w:lineRule="exact"/>
              <w:ind w:left="0"/>
              <w:jc w:val="center"/>
              <w:rPr>
                <w:rFonts w:ascii="仿宋" w:eastAsia="仿宋" w:hAnsi="仿宋" w:cs="仿宋"/>
                <w:b/>
                <w:sz w:val="24"/>
                <w:szCs w:val="24"/>
              </w:rPr>
            </w:pPr>
            <w:r>
              <w:rPr>
                <w:rFonts w:ascii="仿宋" w:eastAsia="仿宋" w:hAnsi="仿宋" w:cs="仿宋" w:hint="eastAsia"/>
                <w:bCs/>
                <w:sz w:val="24"/>
                <w:szCs w:val="24"/>
              </w:rPr>
              <w:t>12：45—13：00</w:t>
            </w:r>
          </w:p>
        </w:tc>
        <w:tc>
          <w:tcPr>
            <w:tcW w:w="7474" w:type="dxa"/>
            <w:gridSpan w:val="4"/>
            <w:vAlign w:val="center"/>
          </w:tcPr>
          <w:p w14:paraId="190F5FD3" w14:textId="77777777" w:rsidR="00101AC6" w:rsidRDefault="00000000">
            <w:pPr>
              <w:spacing w:line="320" w:lineRule="exact"/>
              <w:ind w:left="0"/>
              <w:jc w:val="center"/>
              <w:rPr>
                <w:rFonts w:ascii="仿宋" w:eastAsia="仿宋" w:hAnsi="仿宋" w:cs="仿宋"/>
                <w:b/>
                <w:sz w:val="24"/>
                <w:szCs w:val="24"/>
              </w:rPr>
            </w:pPr>
            <w:r>
              <w:rPr>
                <w:rFonts w:ascii="仿宋" w:eastAsia="仿宋" w:hAnsi="仿宋" w:cs="仿宋" w:hint="eastAsia"/>
                <w:bCs/>
                <w:sz w:val="24"/>
                <w:szCs w:val="24"/>
              </w:rPr>
              <w:t>签  到</w:t>
            </w:r>
          </w:p>
        </w:tc>
      </w:tr>
      <w:tr w:rsidR="00101AC6" w14:paraId="1E4CACE1" w14:textId="77777777">
        <w:trPr>
          <w:trHeight w:hRule="exact" w:val="567"/>
          <w:jc w:val="center"/>
        </w:trPr>
        <w:tc>
          <w:tcPr>
            <w:tcW w:w="1815" w:type="dxa"/>
            <w:vMerge w:val="restart"/>
            <w:vAlign w:val="center"/>
          </w:tcPr>
          <w:p w14:paraId="7957B8F2" w14:textId="77777777" w:rsidR="00101AC6" w:rsidRDefault="00000000">
            <w:pPr>
              <w:spacing w:line="320" w:lineRule="exact"/>
              <w:ind w:left="0"/>
              <w:jc w:val="center"/>
              <w:rPr>
                <w:rFonts w:ascii="仿宋" w:eastAsia="仿宋" w:hAnsi="仿宋" w:cs="仿宋"/>
                <w:bCs/>
                <w:sz w:val="24"/>
                <w:szCs w:val="24"/>
              </w:rPr>
            </w:pPr>
            <w:r>
              <w:rPr>
                <w:rFonts w:ascii="仿宋" w:eastAsia="仿宋" w:hAnsi="仿宋" w:cs="仿宋" w:hint="eastAsia"/>
                <w:bCs/>
                <w:sz w:val="24"/>
                <w:szCs w:val="24"/>
              </w:rPr>
              <w:t>13：05—13：45</w:t>
            </w:r>
          </w:p>
        </w:tc>
        <w:tc>
          <w:tcPr>
            <w:tcW w:w="1013" w:type="dxa"/>
            <w:vAlign w:val="center"/>
          </w:tcPr>
          <w:p w14:paraId="355F0FD4"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德法</w:t>
            </w:r>
          </w:p>
        </w:tc>
        <w:tc>
          <w:tcPr>
            <w:tcW w:w="3490" w:type="dxa"/>
            <w:vAlign w:val="center"/>
          </w:tcPr>
          <w:p w14:paraId="1AEF11DB" w14:textId="77777777" w:rsidR="00101AC6" w:rsidRDefault="00000000">
            <w:pPr>
              <w:widowControl/>
              <w:spacing w:line="320" w:lineRule="exact"/>
              <w:ind w:left="0"/>
              <w:jc w:val="center"/>
              <w:textAlignment w:val="center"/>
              <w:rPr>
                <w:rFonts w:ascii="仿宋" w:eastAsia="仿宋" w:hAnsi="仿宋" w:cs="仿宋"/>
                <w:bCs/>
                <w:sz w:val="24"/>
                <w:szCs w:val="24"/>
              </w:rPr>
            </w:pPr>
            <w:r>
              <w:rPr>
                <w:rFonts w:ascii="仿宋" w:eastAsia="仿宋" w:hAnsi="仿宋" w:cs="仿宋" w:hint="eastAsia"/>
                <w:bCs/>
                <w:sz w:val="24"/>
                <w:szCs w:val="24"/>
              </w:rPr>
              <w:t>一年级</w:t>
            </w:r>
            <w:r>
              <w:rPr>
                <w:rFonts w:ascii="仿宋" w:eastAsia="仿宋" w:hAnsi="仿宋" w:cs="仿宋"/>
                <w:bCs/>
                <w:sz w:val="24"/>
                <w:szCs w:val="24"/>
              </w:rPr>
              <w:t>《干点家务活》</w:t>
            </w:r>
          </w:p>
        </w:tc>
        <w:tc>
          <w:tcPr>
            <w:tcW w:w="1223" w:type="dxa"/>
            <w:vAlign w:val="center"/>
          </w:tcPr>
          <w:p w14:paraId="608CD03B"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黄  佳</w:t>
            </w:r>
          </w:p>
        </w:tc>
        <w:tc>
          <w:tcPr>
            <w:tcW w:w="1748" w:type="dxa"/>
            <w:vAlign w:val="center"/>
          </w:tcPr>
          <w:p w14:paraId="151D40D3" w14:textId="77777777" w:rsidR="00101AC6" w:rsidRDefault="00000000">
            <w:pPr>
              <w:spacing w:line="320" w:lineRule="exact"/>
              <w:jc w:val="center"/>
              <w:rPr>
                <w:rFonts w:ascii="仿宋" w:eastAsia="仿宋" w:hAnsi="仿宋" w:cs="仿宋"/>
                <w:bCs/>
                <w:color w:val="000000" w:themeColor="text1"/>
                <w:sz w:val="24"/>
                <w:szCs w:val="24"/>
              </w:rPr>
            </w:pPr>
            <w:proofErr w:type="gramStart"/>
            <w:r>
              <w:rPr>
                <w:rFonts w:ascii="仿宋" w:eastAsia="仿宋" w:hAnsi="仿宋" w:cs="仿宋" w:hint="eastAsia"/>
                <w:bCs/>
                <w:color w:val="000000" w:themeColor="text1"/>
                <w:sz w:val="24"/>
              </w:rPr>
              <w:t>一</w:t>
            </w:r>
            <w:proofErr w:type="gramEnd"/>
            <w:r>
              <w:rPr>
                <w:rFonts w:ascii="仿宋" w:eastAsia="仿宋" w:hAnsi="仿宋" w:cs="仿宋" w:hint="eastAsia"/>
                <w:bCs/>
                <w:color w:val="000000" w:themeColor="text1"/>
                <w:sz w:val="24"/>
              </w:rPr>
              <w:t>（3）班</w:t>
            </w:r>
          </w:p>
        </w:tc>
      </w:tr>
      <w:tr w:rsidR="00101AC6" w14:paraId="39B5B504" w14:textId="77777777">
        <w:trPr>
          <w:trHeight w:hRule="exact" w:val="567"/>
          <w:jc w:val="center"/>
        </w:trPr>
        <w:tc>
          <w:tcPr>
            <w:tcW w:w="1815" w:type="dxa"/>
            <w:vMerge/>
            <w:vAlign w:val="center"/>
          </w:tcPr>
          <w:p w14:paraId="7E90FF7D" w14:textId="77777777" w:rsidR="00101AC6" w:rsidRDefault="00101AC6">
            <w:pPr>
              <w:spacing w:line="320" w:lineRule="exact"/>
              <w:ind w:left="0"/>
              <w:jc w:val="center"/>
              <w:rPr>
                <w:rFonts w:ascii="仿宋" w:eastAsia="仿宋" w:hAnsi="仿宋" w:cs="仿宋"/>
                <w:bCs/>
                <w:sz w:val="24"/>
                <w:szCs w:val="24"/>
              </w:rPr>
            </w:pPr>
          </w:p>
        </w:tc>
        <w:tc>
          <w:tcPr>
            <w:tcW w:w="1013" w:type="dxa"/>
            <w:vAlign w:val="center"/>
          </w:tcPr>
          <w:p w14:paraId="1BA650C1" w14:textId="77777777" w:rsidR="00101AC6" w:rsidRDefault="00000000">
            <w:pPr>
              <w:spacing w:line="32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语文</w:t>
            </w:r>
          </w:p>
        </w:tc>
        <w:tc>
          <w:tcPr>
            <w:tcW w:w="3490" w:type="dxa"/>
            <w:vAlign w:val="center"/>
          </w:tcPr>
          <w:p w14:paraId="5674B6C8" w14:textId="77777777" w:rsidR="00101AC6" w:rsidRDefault="00000000">
            <w:pPr>
              <w:widowControl/>
              <w:spacing w:line="320" w:lineRule="exact"/>
              <w:jc w:val="center"/>
              <w:textAlignment w:val="center"/>
              <w:rPr>
                <w:rFonts w:ascii="仿宋" w:eastAsia="仿宋" w:hAnsi="仿宋" w:cs="仿宋"/>
                <w:bCs/>
                <w:sz w:val="24"/>
                <w:szCs w:val="24"/>
                <w:lang w:bidi="ar"/>
              </w:rPr>
            </w:pPr>
            <w:r>
              <w:rPr>
                <w:rFonts w:ascii="仿宋" w:eastAsia="仿宋" w:hAnsi="仿宋" w:cs="仿宋" w:hint="eastAsia"/>
                <w:bCs/>
                <w:sz w:val="24"/>
                <w:szCs w:val="24"/>
                <w:lang w:bidi="ar"/>
              </w:rPr>
              <w:t>三年级</w:t>
            </w:r>
            <w:r>
              <w:rPr>
                <w:rFonts w:ascii="仿宋" w:eastAsia="仿宋" w:hAnsi="仿宋" w:cs="仿宋"/>
                <w:bCs/>
                <w:sz w:val="24"/>
                <w:szCs w:val="24"/>
                <w:lang w:bidi="ar"/>
              </w:rPr>
              <w:t>《花钟》</w:t>
            </w:r>
          </w:p>
        </w:tc>
        <w:tc>
          <w:tcPr>
            <w:tcW w:w="1223" w:type="dxa"/>
            <w:vAlign w:val="center"/>
          </w:tcPr>
          <w:p w14:paraId="5694F91C" w14:textId="77777777" w:rsidR="00101AC6" w:rsidRDefault="00000000">
            <w:pPr>
              <w:spacing w:line="320" w:lineRule="exact"/>
              <w:ind w:left="0"/>
              <w:jc w:val="center"/>
              <w:rPr>
                <w:rFonts w:ascii="仿宋" w:eastAsia="仿宋" w:hAnsi="仿宋" w:cs="仿宋"/>
                <w:bCs/>
                <w:color w:val="000000" w:themeColor="text1"/>
                <w:sz w:val="24"/>
                <w:szCs w:val="24"/>
              </w:rPr>
            </w:pPr>
            <w:proofErr w:type="gramStart"/>
            <w:r>
              <w:rPr>
                <w:rFonts w:ascii="仿宋" w:eastAsia="仿宋" w:hAnsi="仿宋" w:cs="仿宋" w:hint="eastAsia"/>
                <w:bCs/>
                <w:color w:val="000000" w:themeColor="text1"/>
                <w:sz w:val="24"/>
                <w:szCs w:val="24"/>
              </w:rPr>
              <w:t>陈佩依</w:t>
            </w:r>
            <w:proofErr w:type="gramEnd"/>
          </w:p>
        </w:tc>
        <w:tc>
          <w:tcPr>
            <w:tcW w:w="1748" w:type="dxa"/>
            <w:vAlign w:val="center"/>
          </w:tcPr>
          <w:p w14:paraId="2C259AF0" w14:textId="77777777" w:rsidR="00101AC6" w:rsidRDefault="00000000">
            <w:pPr>
              <w:spacing w:line="320" w:lineRule="exact"/>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三（3）班</w:t>
            </w:r>
          </w:p>
        </w:tc>
      </w:tr>
      <w:tr w:rsidR="00101AC6" w14:paraId="69C9D0EF" w14:textId="77777777">
        <w:trPr>
          <w:trHeight w:hRule="exact" w:val="567"/>
          <w:jc w:val="center"/>
        </w:trPr>
        <w:tc>
          <w:tcPr>
            <w:tcW w:w="1815" w:type="dxa"/>
            <w:vMerge/>
            <w:vAlign w:val="center"/>
          </w:tcPr>
          <w:p w14:paraId="0AEE2D67" w14:textId="77777777" w:rsidR="00101AC6" w:rsidRDefault="00101AC6">
            <w:pPr>
              <w:spacing w:line="320" w:lineRule="exact"/>
              <w:ind w:left="0"/>
              <w:jc w:val="center"/>
              <w:rPr>
                <w:rFonts w:ascii="仿宋" w:eastAsia="仿宋" w:hAnsi="仿宋" w:cs="仿宋"/>
                <w:bCs/>
                <w:sz w:val="24"/>
                <w:szCs w:val="24"/>
              </w:rPr>
            </w:pPr>
          </w:p>
        </w:tc>
        <w:tc>
          <w:tcPr>
            <w:tcW w:w="1013" w:type="dxa"/>
            <w:vAlign w:val="center"/>
          </w:tcPr>
          <w:p w14:paraId="6E507ED0" w14:textId="77777777" w:rsidR="00101AC6" w:rsidRDefault="00000000">
            <w:pPr>
              <w:spacing w:line="32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语文</w:t>
            </w:r>
          </w:p>
        </w:tc>
        <w:tc>
          <w:tcPr>
            <w:tcW w:w="3490" w:type="dxa"/>
            <w:vAlign w:val="center"/>
          </w:tcPr>
          <w:p w14:paraId="211DECD2" w14:textId="77777777" w:rsidR="00101AC6" w:rsidRDefault="00000000">
            <w:pPr>
              <w:widowControl/>
              <w:spacing w:line="320" w:lineRule="exact"/>
              <w:jc w:val="center"/>
              <w:textAlignment w:val="center"/>
              <w:rPr>
                <w:rFonts w:ascii="仿宋" w:eastAsia="仿宋" w:hAnsi="仿宋" w:cs="仿宋"/>
                <w:bCs/>
                <w:sz w:val="24"/>
                <w:szCs w:val="24"/>
                <w:lang w:bidi="ar"/>
              </w:rPr>
            </w:pPr>
            <w:r>
              <w:rPr>
                <w:rFonts w:ascii="仿宋" w:eastAsia="仿宋" w:hAnsi="仿宋" w:cs="仿宋" w:hint="eastAsia"/>
                <w:bCs/>
                <w:sz w:val="24"/>
                <w:szCs w:val="24"/>
                <w:lang w:bidi="ar"/>
              </w:rPr>
              <w:t>三年级</w:t>
            </w:r>
            <w:r>
              <w:rPr>
                <w:rFonts w:ascii="仿宋" w:eastAsia="仿宋" w:hAnsi="仿宋" w:cs="仿宋"/>
                <w:bCs/>
                <w:sz w:val="24"/>
                <w:szCs w:val="24"/>
                <w:lang w:bidi="ar"/>
              </w:rPr>
              <w:t>《纸的发明》</w:t>
            </w:r>
          </w:p>
        </w:tc>
        <w:tc>
          <w:tcPr>
            <w:tcW w:w="1223" w:type="dxa"/>
            <w:vAlign w:val="center"/>
          </w:tcPr>
          <w:p w14:paraId="1413067D"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郭靖依</w:t>
            </w:r>
          </w:p>
        </w:tc>
        <w:tc>
          <w:tcPr>
            <w:tcW w:w="1748" w:type="dxa"/>
            <w:vAlign w:val="center"/>
          </w:tcPr>
          <w:p w14:paraId="38ECA6DA" w14:textId="77777777" w:rsidR="00101AC6" w:rsidRDefault="00000000">
            <w:pPr>
              <w:spacing w:line="320" w:lineRule="exact"/>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一楼录播室</w:t>
            </w:r>
          </w:p>
        </w:tc>
      </w:tr>
      <w:tr w:rsidR="00101AC6" w14:paraId="46FAA9E5" w14:textId="77777777">
        <w:trPr>
          <w:trHeight w:hRule="exact" w:val="567"/>
          <w:jc w:val="center"/>
        </w:trPr>
        <w:tc>
          <w:tcPr>
            <w:tcW w:w="1815" w:type="dxa"/>
            <w:vMerge/>
            <w:vAlign w:val="center"/>
          </w:tcPr>
          <w:p w14:paraId="7E61558F" w14:textId="77777777" w:rsidR="00101AC6" w:rsidRDefault="00101AC6">
            <w:pPr>
              <w:spacing w:line="320" w:lineRule="exact"/>
              <w:ind w:left="0"/>
              <w:jc w:val="center"/>
              <w:rPr>
                <w:rFonts w:ascii="仿宋" w:eastAsia="仿宋" w:hAnsi="仿宋" w:cs="仿宋"/>
                <w:bCs/>
                <w:sz w:val="24"/>
                <w:szCs w:val="24"/>
              </w:rPr>
            </w:pPr>
          </w:p>
        </w:tc>
        <w:tc>
          <w:tcPr>
            <w:tcW w:w="1013" w:type="dxa"/>
            <w:vAlign w:val="center"/>
          </w:tcPr>
          <w:p w14:paraId="771C4F00"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语文</w:t>
            </w:r>
          </w:p>
        </w:tc>
        <w:tc>
          <w:tcPr>
            <w:tcW w:w="3490" w:type="dxa"/>
            <w:vAlign w:val="center"/>
          </w:tcPr>
          <w:p w14:paraId="140F9D2D" w14:textId="77777777" w:rsidR="00101AC6" w:rsidRDefault="00000000">
            <w:pPr>
              <w:widowControl/>
              <w:spacing w:line="320" w:lineRule="exact"/>
              <w:jc w:val="center"/>
              <w:textAlignment w:val="center"/>
              <w:rPr>
                <w:rFonts w:ascii="仿宋" w:eastAsia="仿宋" w:hAnsi="仿宋" w:cs="仿宋"/>
                <w:bCs/>
                <w:sz w:val="24"/>
                <w:szCs w:val="24"/>
              </w:rPr>
            </w:pPr>
            <w:r>
              <w:rPr>
                <w:rFonts w:ascii="仿宋" w:eastAsia="仿宋" w:hAnsi="仿宋" w:cs="仿宋" w:hint="eastAsia"/>
                <w:bCs/>
                <w:sz w:val="24"/>
                <w:szCs w:val="24"/>
              </w:rPr>
              <w:t>四年级</w:t>
            </w:r>
            <w:r>
              <w:rPr>
                <w:rFonts w:ascii="仿宋" w:eastAsia="仿宋" w:hAnsi="仿宋" w:cs="仿宋"/>
                <w:bCs/>
                <w:sz w:val="24"/>
                <w:szCs w:val="24"/>
              </w:rPr>
              <w:t>《白鹅》</w:t>
            </w:r>
          </w:p>
        </w:tc>
        <w:tc>
          <w:tcPr>
            <w:tcW w:w="1223" w:type="dxa"/>
            <w:vAlign w:val="center"/>
          </w:tcPr>
          <w:p w14:paraId="360D89A9"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王人东</w:t>
            </w:r>
          </w:p>
        </w:tc>
        <w:tc>
          <w:tcPr>
            <w:tcW w:w="1748" w:type="dxa"/>
            <w:vAlign w:val="center"/>
          </w:tcPr>
          <w:p w14:paraId="4066E8B8" w14:textId="77777777" w:rsidR="00101AC6" w:rsidRDefault="00000000">
            <w:pPr>
              <w:spacing w:line="32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rPr>
              <w:t>四（2）班</w:t>
            </w:r>
          </w:p>
        </w:tc>
      </w:tr>
      <w:tr w:rsidR="00101AC6" w14:paraId="645BC717" w14:textId="77777777">
        <w:trPr>
          <w:trHeight w:hRule="exact" w:val="567"/>
          <w:jc w:val="center"/>
        </w:trPr>
        <w:tc>
          <w:tcPr>
            <w:tcW w:w="1815" w:type="dxa"/>
            <w:vMerge/>
            <w:vAlign w:val="center"/>
          </w:tcPr>
          <w:p w14:paraId="195481DF" w14:textId="77777777" w:rsidR="00101AC6" w:rsidRDefault="00101AC6">
            <w:pPr>
              <w:spacing w:line="320" w:lineRule="exact"/>
              <w:ind w:left="0"/>
              <w:jc w:val="center"/>
              <w:rPr>
                <w:rFonts w:ascii="仿宋" w:eastAsia="仿宋" w:hAnsi="仿宋" w:cs="仿宋"/>
                <w:bCs/>
                <w:sz w:val="24"/>
                <w:szCs w:val="24"/>
              </w:rPr>
            </w:pPr>
          </w:p>
        </w:tc>
        <w:tc>
          <w:tcPr>
            <w:tcW w:w="1013" w:type="dxa"/>
            <w:vAlign w:val="center"/>
          </w:tcPr>
          <w:p w14:paraId="5A070D05"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数学</w:t>
            </w:r>
          </w:p>
        </w:tc>
        <w:tc>
          <w:tcPr>
            <w:tcW w:w="3490" w:type="dxa"/>
            <w:vAlign w:val="center"/>
          </w:tcPr>
          <w:p w14:paraId="5B8B5DD2" w14:textId="77777777" w:rsidR="00101AC6" w:rsidRDefault="00000000">
            <w:pPr>
              <w:widowControl/>
              <w:spacing w:line="320" w:lineRule="exact"/>
              <w:jc w:val="center"/>
              <w:textAlignment w:val="center"/>
              <w:rPr>
                <w:rFonts w:ascii="仿宋" w:eastAsia="仿宋" w:hAnsi="仿宋" w:cs="仿宋"/>
                <w:bCs/>
                <w:sz w:val="24"/>
                <w:szCs w:val="24"/>
              </w:rPr>
            </w:pPr>
            <w:r>
              <w:rPr>
                <w:rFonts w:ascii="仿宋" w:eastAsia="仿宋" w:hAnsi="仿宋" w:cs="仿宋" w:hint="eastAsia"/>
                <w:bCs/>
                <w:sz w:val="24"/>
                <w:szCs w:val="24"/>
              </w:rPr>
              <w:t>一年级《认识人民币》</w:t>
            </w:r>
          </w:p>
        </w:tc>
        <w:tc>
          <w:tcPr>
            <w:tcW w:w="1223" w:type="dxa"/>
            <w:vAlign w:val="center"/>
          </w:tcPr>
          <w:p w14:paraId="0C9B1570"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芮剑琪</w:t>
            </w:r>
          </w:p>
        </w:tc>
        <w:tc>
          <w:tcPr>
            <w:tcW w:w="1748" w:type="dxa"/>
            <w:vAlign w:val="center"/>
          </w:tcPr>
          <w:p w14:paraId="34921C7D" w14:textId="77777777" w:rsidR="00101AC6" w:rsidRDefault="00000000">
            <w:pPr>
              <w:spacing w:line="320" w:lineRule="exact"/>
              <w:jc w:val="center"/>
              <w:rPr>
                <w:rFonts w:ascii="仿宋" w:eastAsia="仿宋" w:hAnsi="仿宋" w:cs="仿宋"/>
                <w:bCs/>
                <w:color w:val="000000" w:themeColor="text1"/>
                <w:sz w:val="24"/>
                <w:szCs w:val="24"/>
              </w:rPr>
            </w:pPr>
            <w:proofErr w:type="gramStart"/>
            <w:r>
              <w:rPr>
                <w:rFonts w:ascii="仿宋" w:eastAsia="仿宋" w:hAnsi="仿宋" w:cs="仿宋" w:hint="eastAsia"/>
                <w:bCs/>
                <w:color w:val="000000" w:themeColor="text1"/>
                <w:sz w:val="24"/>
              </w:rPr>
              <w:t>一</w:t>
            </w:r>
            <w:proofErr w:type="gramEnd"/>
            <w:r>
              <w:rPr>
                <w:rFonts w:ascii="仿宋" w:eastAsia="仿宋" w:hAnsi="仿宋" w:cs="仿宋" w:hint="eastAsia"/>
                <w:bCs/>
                <w:color w:val="000000" w:themeColor="text1"/>
                <w:sz w:val="24"/>
              </w:rPr>
              <w:t>（4）班</w:t>
            </w:r>
          </w:p>
        </w:tc>
      </w:tr>
      <w:tr w:rsidR="00101AC6" w14:paraId="6C5F738A" w14:textId="77777777">
        <w:trPr>
          <w:trHeight w:hRule="exact" w:val="567"/>
          <w:jc w:val="center"/>
        </w:trPr>
        <w:tc>
          <w:tcPr>
            <w:tcW w:w="1815" w:type="dxa"/>
            <w:vMerge/>
            <w:vAlign w:val="center"/>
          </w:tcPr>
          <w:p w14:paraId="2FF1BBD6" w14:textId="77777777" w:rsidR="00101AC6" w:rsidRDefault="00101AC6">
            <w:pPr>
              <w:spacing w:line="320" w:lineRule="exact"/>
              <w:ind w:left="0"/>
              <w:jc w:val="center"/>
              <w:rPr>
                <w:rFonts w:ascii="仿宋" w:eastAsia="仿宋" w:hAnsi="仿宋" w:cs="仿宋"/>
                <w:bCs/>
                <w:sz w:val="24"/>
                <w:szCs w:val="24"/>
              </w:rPr>
            </w:pPr>
          </w:p>
        </w:tc>
        <w:tc>
          <w:tcPr>
            <w:tcW w:w="1013" w:type="dxa"/>
            <w:vAlign w:val="center"/>
          </w:tcPr>
          <w:p w14:paraId="67BFCB98"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数学</w:t>
            </w:r>
          </w:p>
        </w:tc>
        <w:tc>
          <w:tcPr>
            <w:tcW w:w="3490" w:type="dxa"/>
            <w:vAlign w:val="center"/>
          </w:tcPr>
          <w:p w14:paraId="43F271AA" w14:textId="77777777" w:rsidR="00101AC6" w:rsidRDefault="00000000">
            <w:pPr>
              <w:widowControl/>
              <w:spacing w:line="320" w:lineRule="exact"/>
              <w:jc w:val="center"/>
              <w:textAlignment w:val="center"/>
              <w:rPr>
                <w:rFonts w:ascii="仿宋" w:eastAsia="仿宋" w:hAnsi="仿宋" w:cs="仿宋"/>
                <w:bCs/>
                <w:sz w:val="24"/>
                <w:szCs w:val="24"/>
                <w:lang w:bidi="ar"/>
              </w:rPr>
            </w:pPr>
            <w:r>
              <w:rPr>
                <w:rFonts w:ascii="仿宋" w:eastAsia="仿宋" w:hAnsi="仿宋" w:cs="仿宋" w:hint="eastAsia"/>
                <w:bCs/>
                <w:sz w:val="24"/>
                <w:szCs w:val="24"/>
                <w:lang w:bidi="ar"/>
              </w:rPr>
              <w:t>五年级《分数的意义》</w:t>
            </w:r>
          </w:p>
        </w:tc>
        <w:tc>
          <w:tcPr>
            <w:tcW w:w="1223" w:type="dxa"/>
            <w:vAlign w:val="center"/>
          </w:tcPr>
          <w:p w14:paraId="46FF72BB"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戈鋆</w:t>
            </w:r>
            <w:proofErr w:type="gramStart"/>
            <w:r>
              <w:rPr>
                <w:rFonts w:ascii="仿宋" w:eastAsia="仿宋" w:hAnsi="仿宋" w:cs="仿宋" w:hint="eastAsia"/>
                <w:bCs/>
                <w:color w:val="000000" w:themeColor="text1"/>
                <w:sz w:val="24"/>
                <w:szCs w:val="24"/>
              </w:rPr>
              <w:t>潇</w:t>
            </w:r>
            <w:proofErr w:type="gramEnd"/>
          </w:p>
        </w:tc>
        <w:tc>
          <w:tcPr>
            <w:tcW w:w="1748" w:type="dxa"/>
            <w:vAlign w:val="center"/>
          </w:tcPr>
          <w:p w14:paraId="50E13FF5" w14:textId="77777777" w:rsidR="00101AC6" w:rsidRDefault="00000000">
            <w:pPr>
              <w:spacing w:line="320" w:lineRule="exact"/>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五（6）班</w:t>
            </w:r>
          </w:p>
        </w:tc>
      </w:tr>
      <w:tr w:rsidR="00101AC6" w14:paraId="3F6B8676" w14:textId="77777777">
        <w:trPr>
          <w:trHeight w:hRule="exact" w:val="711"/>
          <w:jc w:val="center"/>
        </w:trPr>
        <w:tc>
          <w:tcPr>
            <w:tcW w:w="1815" w:type="dxa"/>
            <w:vMerge/>
            <w:vAlign w:val="center"/>
          </w:tcPr>
          <w:p w14:paraId="24E077A9" w14:textId="77777777" w:rsidR="00101AC6" w:rsidRDefault="00101AC6">
            <w:pPr>
              <w:spacing w:line="320" w:lineRule="exact"/>
              <w:ind w:left="0"/>
              <w:jc w:val="center"/>
              <w:rPr>
                <w:rFonts w:ascii="仿宋" w:eastAsia="仿宋" w:hAnsi="仿宋" w:cs="仿宋"/>
                <w:bCs/>
                <w:sz w:val="24"/>
                <w:szCs w:val="24"/>
              </w:rPr>
            </w:pPr>
          </w:p>
        </w:tc>
        <w:tc>
          <w:tcPr>
            <w:tcW w:w="1013" w:type="dxa"/>
            <w:vAlign w:val="center"/>
          </w:tcPr>
          <w:p w14:paraId="525B520E"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英语</w:t>
            </w:r>
          </w:p>
        </w:tc>
        <w:tc>
          <w:tcPr>
            <w:tcW w:w="3490" w:type="dxa"/>
            <w:vAlign w:val="center"/>
          </w:tcPr>
          <w:p w14:paraId="1467BDC1" w14:textId="77777777" w:rsidR="00101AC6" w:rsidRDefault="00000000">
            <w:pPr>
              <w:widowControl/>
              <w:spacing w:line="320" w:lineRule="exact"/>
              <w:jc w:val="center"/>
              <w:textAlignment w:val="center"/>
              <w:rPr>
                <w:rFonts w:ascii="仿宋" w:eastAsia="仿宋" w:hAnsi="仿宋" w:cs="仿宋"/>
                <w:bCs/>
                <w:sz w:val="24"/>
                <w:szCs w:val="24"/>
              </w:rPr>
            </w:pPr>
            <w:r>
              <w:rPr>
                <w:rFonts w:ascii="仿宋" w:eastAsia="仿宋" w:hAnsi="仿宋" w:cs="仿宋" w:hint="eastAsia"/>
                <w:bCs/>
                <w:sz w:val="24"/>
                <w:szCs w:val="24"/>
                <w:lang w:bidi="ar"/>
              </w:rPr>
              <w:t>四年级《Unit4  Drawing in   the  park》 </w:t>
            </w:r>
          </w:p>
        </w:tc>
        <w:tc>
          <w:tcPr>
            <w:tcW w:w="1223" w:type="dxa"/>
            <w:vAlign w:val="center"/>
          </w:tcPr>
          <w:p w14:paraId="6AE74058"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 xml:space="preserve">费  </w:t>
            </w:r>
            <w:proofErr w:type="gramStart"/>
            <w:r>
              <w:rPr>
                <w:rFonts w:ascii="仿宋" w:eastAsia="仿宋" w:hAnsi="仿宋" w:cs="仿宋" w:hint="eastAsia"/>
                <w:bCs/>
                <w:color w:val="000000" w:themeColor="text1"/>
                <w:sz w:val="24"/>
                <w:szCs w:val="24"/>
              </w:rPr>
              <w:t>璨</w:t>
            </w:r>
            <w:proofErr w:type="gramEnd"/>
          </w:p>
        </w:tc>
        <w:tc>
          <w:tcPr>
            <w:tcW w:w="1748" w:type="dxa"/>
            <w:vAlign w:val="center"/>
          </w:tcPr>
          <w:p w14:paraId="449C68C1" w14:textId="77777777" w:rsidR="00101AC6" w:rsidRDefault="00000000">
            <w:pPr>
              <w:spacing w:line="32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四（5）班</w:t>
            </w:r>
          </w:p>
        </w:tc>
      </w:tr>
      <w:tr w:rsidR="00101AC6" w14:paraId="5C5315A0" w14:textId="77777777">
        <w:trPr>
          <w:trHeight w:hRule="exact" w:val="567"/>
          <w:jc w:val="center"/>
        </w:trPr>
        <w:tc>
          <w:tcPr>
            <w:tcW w:w="1815" w:type="dxa"/>
            <w:vMerge/>
            <w:vAlign w:val="center"/>
          </w:tcPr>
          <w:p w14:paraId="1B12283F" w14:textId="77777777" w:rsidR="00101AC6" w:rsidRDefault="00101AC6">
            <w:pPr>
              <w:spacing w:line="320" w:lineRule="exact"/>
              <w:ind w:left="0"/>
              <w:jc w:val="center"/>
              <w:rPr>
                <w:rFonts w:ascii="仿宋" w:eastAsia="仿宋" w:hAnsi="仿宋" w:cs="仿宋"/>
                <w:bCs/>
                <w:sz w:val="24"/>
                <w:szCs w:val="24"/>
              </w:rPr>
            </w:pPr>
          </w:p>
        </w:tc>
        <w:tc>
          <w:tcPr>
            <w:tcW w:w="1013" w:type="dxa"/>
            <w:vAlign w:val="center"/>
          </w:tcPr>
          <w:p w14:paraId="229EC863"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音乐</w:t>
            </w:r>
          </w:p>
        </w:tc>
        <w:tc>
          <w:tcPr>
            <w:tcW w:w="3490" w:type="dxa"/>
            <w:vAlign w:val="center"/>
          </w:tcPr>
          <w:p w14:paraId="407A4D17" w14:textId="77777777" w:rsidR="00101AC6" w:rsidRDefault="00000000">
            <w:pPr>
              <w:widowControl/>
              <w:spacing w:line="320" w:lineRule="exact"/>
              <w:jc w:val="center"/>
              <w:textAlignment w:val="center"/>
              <w:rPr>
                <w:rFonts w:ascii="仿宋" w:eastAsia="仿宋" w:hAnsi="仿宋" w:cs="仿宋"/>
                <w:bCs/>
                <w:sz w:val="24"/>
                <w:szCs w:val="24"/>
              </w:rPr>
            </w:pPr>
            <w:r>
              <w:rPr>
                <w:rFonts w:ascii="仿宋" w:eastAsia="仿宋" w:hAnsi="仿宋" w:cs="仿宋" w:hint="eastAsia"/>
                <w:bCs/>
                <w:sz w:val="24"/>
                <w:szCs w:val="24"/>
              </w:rPr>
              <w:t>二年级</w:t>
            </w:r>
            <w:r>
              <w:rPr>
                <w:rFonts w:ascii="仿宋" w:eastAsia="仿宋" w:hAnsi="仿宋" w:cs="仿宋"/>
                <w:bCs/>
                <w:sz w:val="24"/>
                <w:szCs w:val="24"/>
              </w:rPr>
              <w:t>《在钟表店里》</w:t>
            </w:r>
          </w:p>
        </w:tc>
        <w:tc>
          <w:tcPr>
            <w:tcW w:w="1223" w:type="dxa"/>
            <w:vAlign w:val="center"/>
          </w:tcPr>
          <w:p w14:paraId="2EEC3E01"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张颖珂</w:t>
            </w:r>
          </w:p>
        </w:tc>
        <w:tc>
          <w:tcPr>
            <w:tcW w:w="1748" w:type="dxa"/>
            <w:vAlign w:val="center"/>
          </w:tcPr>
          <w:p w14:paraId="38136D41" w14:textId="77777777" w:rsidR="00101AC6" w:rsidRDefault="00000000">
            <w:pPr>
              <w:spacing w:line="32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一楼音乐教室</w:t>
            </w:r>
          </w:p>
        </w:tc>
      </w:tr>
      <w:tr w:rsidR="00101AC6" w14:paraId="3623065F" w14:textId="77777777">
        <w:trPr>
          <w:trHeight w:hRule="exact" w:val="567"/>
          <w:jc w:val="center"/>
        </w:trPr>
        <w:tc>
          <w:tcPr>
            <w:tcW w:w="1815" w:type="dxa"/>
            <w:vMerge/>
            <w:vAlign w:val="center"/>
          </w:tcPr>
          <w:p w14:paraId="7A71921C" w14:textId="77777777" w:rsidR="00101AC6" w:rsidRDefault="00101AC6">
            <w:pPr>
              <w:spacing w:line="320" w:lineRule="exact"/>
              <w:ind w:left="0"/>
              <w:jc w:val="center"/>
              <w:rPr>
                <w:rFonts w:ascii="仿宋" w:eastAsia="仿宋" w:hAnsi="仿宋" w:cs="仿宋"/>
                <w:bCs/>
                <w:sz w:val="24"/>
                <w:szCs w:val="24"/>
              </w:rPr>
            </w:pPr>
          </w:p>
        </w:tc>
        <w:tc>
          <w:tcPr>
            <w:tcW w:w="1013" w:type="dxa"/>
            <w:vAlign w:val="center"/>
          </w:tcPr>
          <w:p w14:paraId="71FF2718"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音乐</w:t>
            </w:r>
          </w:p>
        </w:tc>
        <w:tc>
          <w:tcPr>
            <w:tcW w:w="3490" w:type="dxa"/>
            <w:vAlign w:val="center"/>
          </w:tcPr>
          <w:p w14:paraId="648BA559" w14:textId="77777777" w:rsidR="00101AC6" w:rsidRDefault="00000000">
            <w:pPr>
              <w:widowControl/>
              <w:spacing w:line="320" w:lineRule="exact"/>
              <w:jc w:val="center"/>
              <w:textAlignment w:val="center"/>
              <w:rPr>
                <w:rFonts w:ascii="仿宋" w:eastAsia="仿宋" w:hAnsi="仿宋" w:cs="仿宋"/>
                <w:bCs/>
                <w:sz w:val="24"/>
                <w:szCs w:val="24"/>
              </w:rPr>
            </w:pPr>
            <w:r>
              <w:rPr>
                <w:rFonts w:ascii="仿宋" w:eastAsia="仿宋" w:hAnsi="仿宋" w:cs="仿宋" w:hint="eastAsia"/>
                <w:bCs/>
                <w:sz w:val="24"/>
                <w:szCs w:val="24"/>
              </w:rPr>
              <w:t>五年级</w:t>
            </w:r>
            <w:r>
              <w:rPr>
                <w:rFonts w:ascii="仿宋" w:eastAsia="仿宋" w:hAnsi="仿宋" w:cs="仿宋"/>
                <w:bCs/>
                <w:sz w:val="24"/>
                <w:szCs w:val="24"/>
              </w:rPr>
              <w:t>《美丽的喀纳斯湖》</w:t>
            </w:r>
          </w:p>
        </w:tc>
        <w:tc>
          <w:tcPr>
            <w:tcW w:w="1223" w:type="dxa"/>
            <w:vAlign w:val="center"/>
          </w:tcPr>
          <w:p w14:paraId="5C533B3F"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 xml:space="preserve">周  </w:t>
            </w:r>
            <w:proofErr w:type="gramStart"/>
            <w:r>
              <w:rPr>
                <w:rFonts w:ascii="仿宋" w:eastAsia="仿宋" w:hAnsi="仿宋" w:cs="仿宋" w:hint="eastAsia"/>
                <w:bCs/>
                <w:color w:val="000000" w:themeColor="text1"/>
                <w:sz w:val="24"/>
                <w:szCs w:val="24"/>
              </w:rPr>
              <w:t>泱</w:t>
            </w:r>
            <w:proofErr w:type="gramEnd"/>
          </w:p>
        </w:tc>
        <w:tc>
          <w:tcPr>
            <w:tcW w:w="1748" w:type="dxa"/>
            <w:vAlign w:val="center"/>
          </w:tcPr>
          <w:p w14:paraId="0014B9A8" w14:textId="77777777" w:rsidR="00101AC6" w:rsidRDefault="00000000">
            <w:pPr>
              <w:spacing w:line="32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五楼音乐教室</w:t>
            </w:r>
          </w:p>
        </w:tc>
      </w:tr>
      <w:tr w:rsidR="00101AC6" w14:paraId="56899019" w14:textId="77777777">
        <w:trPr>
          <w:trHeight w:hRule="exact" w:val="567"/>
          <w:jc w:val="center"/>
        </w:trPr>
        <w:tc>
          <w:tcPr>
            <w:tcW w:w="1815" w:type="dxa"/>
            <w:vMerge/>
            <w:tcBorders>
              <w:bottom w:val="single" w:sz="4" w:space="0" w:color="auto"/>
            </w:tcBorders>
            <w:vAlign w:val="center"/>
          </w:tcPr>
          <w:p w14:paraId="78B84805" w14:textId="77777777" w:rsidR="00101AC6" w:rsidRDefault="00101AC6">
            <w:pPr>
              <w:spacing w:line="320" w:lineRule="exact"/>
              <w:ind w:left="0"/>
              <w:jc w:val="center"/>
              <w:rPr>
                <w:rFonts w:ascii="仿宋" w:eastAsia="仿宋" w:hAnsi="仿宋" w:cs="仿宋"/>
                <w:bCs/>
                <w:sz w:val="24"/>
                <w:szCs w:val="24"/>
              </w:rPr>
            </w:pPr>
          </w:p>
        </w:tc>
        <w:tc>
          <w:tcPr>
            <w:tcW w:w="1013" w:type="dxa"/>
            <w:tcBorders>
              <w:bottom w:val="single" w:sz="4" w:space="0" w:color="auto"/>
            </w:tcBorders>
            <w:vAlign w:val="center"/>
          </w:tcPr>
          <w:p w14:paraId="50AFE9AB"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科学</w:t>
            </w:r>
          </w:p>
        </w:tc>
        <w:tc>
          <w:tcPr>
            <w:tcW w:w="3490" w:type="dxa"/>
            <w:vAlign w:val="center"/>
          </w:tcPr>
          <w:p w14:paraId="07A416B9" w14:textId="77777777" w:rsidR="00101AC6" w:rsidRDefault="00000000">
            <w:pPr>
              <w:widowControl/>
              <w:spacing w:line="320" w:lineRule="exact"/>
              <w:jc w:val="center"/>
              <w:textAlignment w:val="center"/>
              <w:rPr>
                <w:rFonts w:ascii="仿宋" w:eastAsia="仿宋" w:hAnsi="仿宋" w:cs="仿宋"/>
                <w:bCs/>
                <w:sz w:val="24"/>
                <w:szCs w:val="24"/>
              </w:rPr>
            </w:pPr>
            <w:r>
              <w:rPr>
                <w:rFonts w:ascii="仿宋" w:eastAsia="仿宋" w:hAnsi="仿宋" w:cs="仿宋" w:hint="eastAsia"/>
                <w:bCs/>
                <w:sz w:val="24"/>
                <w:szCs w:val="24"/>
              </w:rPr>
              <w:t>三年级</w:t>
            </w:r>
            <w:r>
              <w:rPr>
                <w:rFonts w:ascii="仿宋" w:eastAsia="仿宋" w:hAnsi="仿宋" w:cs="仿宋"/>
                <w:bCs/>
                <w:sz w:val="24"/>
                <w:szCs w:val="24"/>
              </w:rPr>
              <w:t>《声音的产生》</w:t>
            </w:r>
          </w:p>
        </w:tc>
        <w:tc>
          <w:tcPr>
            <w:tcW w:w="1223" w:type="dxa"/>
            <w:vAlign w:val="center"/>
          </w:tcPr>
          <w:p w14:paraId="3D086344" w14:textId="77777777" w:rsidR="00101AC6" w:rsidRDefault="00000000">
            <w:pPr>
              <w:spacing w:line="320" w:lineRule="exact"/>
              <w:ind w:left="0"/>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王燕红</w:t>
            </w:r>
          </w:p>
        </w:tc>
        <w:tc>
          <w:tcPr>
            <w:tcW w:w="1748" w:type="dxa"/>
            <w:vAlign w:val="center"/>
          </w:tcPr>
          <w:p w14:paraId="05D4FA0E" w14:textId="77777777" w:rsidR="00101AC6" w:rsidRDefault="00000000">
            <w:pPr>
              <w:spacing w:line="32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五</w:t>
            </w:r>
            <w:proofErr w:type="gramStart"/>
            <w:r>
              <w:rPr>
                <w:rFonts w:ascii="仿宋" w:eastAsia="仿宋" w:hAnsi="仿宋" w:cs="仿宋" w:hint="eastAsia"/>
                <w:bCs/>
                <w:color w:val="000000" w:themeColor="text1"/>
                <w:sz w:val="24"/>
                <w:szCs w:val="24"/>
              </w:rPr>
              <w:t>楼科学</w:t>
            </w:r>
            <w:proofErr w:type="gramEnd"/>
            <w:r>
              <w:rPr>
                <w:rFonts w:ascii="仿宋" w:eastAsia="仿宋" w:hAnsi="仿宋" w:cs="仿宋" w:hint="eastAsia"/>
                <w:bCs/>
                <w:color w:val="000000" w:themeColor="text1"/>
                <w:sz w:val="24"/>
                <w:szCs w:val="24"/>
              </w:rPr>
              <w:t>教室</w:t>
            </w:r>
          </w:p>
        </w:tc>
      </w:tr>
      <w:tr w:rsidR="00101AC6" w14:paraId="4649663D" w14:textId="77777777">
        <w:trPr>
          <w:trHeight w:hRule="exact" w:val="772"/>
          <w:jc w:val="center"/>
        </w:trPr>
        <w:tc>
          <w:tcPr>
            <w:tcW w:w="1815" w:type="dxa"/>
            <w:tcBorders>
              <w:top w:val="single" w:sz="4" w:space="0" w:color="auto"/>
              <w:left w:val="single" w:sz="4" w:space="0" w:color="auto"/>
              <w:right w:val="single" w:sz="4" w:space="0" w:color="auto"/>
            </w:tcBorders>
            <w:vAlign w:val="center"/>
          </w:tcPr>
          <w:p w14:paraId="766A04F1" w14:textId="77777777" w:rsidR="00101AC6" w:rsidRDefault="00000000">
            <w:pPr>
              <w:spacing w:line="320" w:lineRule="exact"/>
              <w:ind w:left="0"/>
              <w:jc w:val="center"/>
              <w:rPr>
                <w:rFonts w:ascii="仿宋" w:eastAsia="仿宋" w:hAnsi="仿宋" w:cs="仿宋"/>
                <w:bCs/>
                <w:sz w:val="24"/>
                <w:szCs w:val="24"/>
              </w:rPr>
            </w:pPr>
            <w:r>
              <w:rPr>
                <w:rFonts w:ascii="仿宋" w:eastAsia="仿宋" w:hAnsi="仿宋" w:cs="仿宋" w:hint="eastAsia"/>
                <w:bCs/>
                <w:sz w:val="24"/>
                <w:szCs w:val="24"/>
              </w:rPr>
              <w:t>14：00—14：20</w:t>
            </w:r>
          </w:p>
        </w:tc>
        <w:tc>
          <w:tcPr>
            <w:tcW w:w="4503" w:type="dxa"/>
            <w:gridSpan w:val="2"/>
            <w:tcBorders>
              <w:top w:val="single" w:sz="4" w:space="0" w:color="auto"/>
              <w:left w:val="single" w:sz="4" w:space="0" w:color="auto"/>
            </w:tcBorders>
            <w:vAlign w:val="center"/>
          </w:tcPr>
          <w:p w14:paraId="5C4C8709" w14:textId="77777777" w:rsidR="00101AC6" w:rsidRDefault="00000000">
            <w:pPr>
              <w:spacing w:line="320" w:lineRule="exact"/>
              <w:ind w:left="0"/>
              <w:jc w:val="center"/>
              <w:rPr>
                <w:rFonts w:ascii="仿宋" w:eastAsia="仿宋" w:hAnsi="仿宋" w:cs="仿宋"/>
                <w:bCs/>
                <w:sz w:val="24"/>
                <w:szCs w:val="24"/>
              </w:rPr>
            </w:pPr>
            <w:r>
              <w:rPr>
                <w:rFonts w:ascii="仿宋" w:eastAsia="仿宋" w:hAnsi="仿宋" w:cs="仿宋" w:hint="eastAsia"/>
                <w:bCs/>
                <w:sz w:val="24"/>
                <w:szCs w:val="24"/>
              </w:rPr>
              <w:t xml:space="preserve"> 新北区教育局领导讲话</w:t>
            </w:r>
          </w:p>
        </w:tc>
        <w:tc>
          <w:tcPr>
            <w:tcW w:w="1223" w:type="dxa"/>
            <w:vAlign w:val="center"/>
          </w:tcPr>
          <w:p w14:paraId="7EE55D46" w14:textId="77777777" w:rsidR="00101AC6" w:rsidRDefault="00000000">
            <w:pPr>
              <w:spacing w:line="320" w:lineRule="exact"/>
              <w:ind w:left="0"/>
              <w:jc w:val="center"/>
              <w:rPr>
                <w:rFonts w:ascii="仿宋" w:eastAsia="仿宋" w:hAnsi="仿宋" w:cs="仿宋"/>
                <w:bCs/>
                <w:sz w:val="24"/>
                <w:szCs w:val="24"/>
              </w:rPr>
            </w:pPr>
            <w:r>
              <w:rPr>
                <w:rFonts w:ascii="仿宋" w:eastAsia="仿宋" w:hAnsi="仿宋" w:cs="仿宋" w:hint="eastAsia"/>
                <w:bCs/>
                <w:sz w:val="24"/>
                <w:szCs w:val="24"/>
              </w:rPr>
              <w:t>蒋辉</w:t>
            </w:r>
          </w:p>
        </w:tc>
        <w:tc>
          <w:tcPr>
            <w:tcW w:w="1748" w:type="dxa"/>
            <w:vMerge w:val="restart"/>
            <w:vAlign w:val="center"/>
          </w:tcPr>
          <w:p w14:paraId="4038540B" w14:textId="77777777" w:rsidR="00101AC6" w:rsidRDefault="00000000">
            <w:pPr>
              <w:spacing w:line="320" w:lineRule="exact"/>
              <w:jc w:val="center"/>
              <w:rPr>
                <w:rFonts w:ascii="仿宋" w:eastAsia="仿宋" w:hAnsi="仿宋" w:cs="仿宋"/>
                <w:bCs/>
                <w:sz w:val="24"/>
              </w:rPr>
            </w:pPr>
            <w:r>
              <w:rPr>
                <w:rFonts w:ascii="仿宋" w:eastAsia="仿宋" w:hAnsi="仿宋" w:cs="仿宋" w:hint="eastAsia"/>
                <w:bCs/>
                <w:sz w:val="24"/>
              </w:rPr>
              <w:t>溢美楼二楼</w:t>
            </w:r>
          </w:p>
          <w:p w14:paraId="4BFD0F86" w14:textId="77777777" w:rsidR="00101AC6" w:rsidRDefault="00000000">
            <w:pPr>
              <w:spacing w:line="320" w:lineRule="exact"/>
              <w:ind w:left="0"/>
              <w:jc w:val="center"/>
              <w:rPr>
                <w:rFonts w:ascii="仿宋" w:eastAsia="仿宋" w:hAnsi="仿宋" w:cs="仿宋"/>
                <w:bCs/>
                <w:sz w:val="24"/>
                <w:szCs w:val="24"/>
              </w:rPr>
            </w:pPr>
            <w:r>
              <w:rPr>
                <w:rFonts w:ascii="仿宋" w:eastAsia="仿宋" w:hAnsi="仿宋" w:cs="仿宋" w:hint="eastAsia"/>
                <w:bCs/>
                <w:sz w:val="24"/>
              </w:rPr>
              <w:t>多媒体教室</w:t>
            </w:r>
          </w:p>
        </w:tc>
      </w:tr>
      <w:tr w:rsidR="00101AC6" w14:paraId="31796064" w14:textId="77777777">
        <w:trPr>
          <w:trHeight w:hRule="exact" w:val="567"/>
          <w:jc w:val="center"/>
        </w:trPr>
        <w:tc>
          <w:tcPr>
            <w:tcW w:w="1815" w:type="dxa"/>
            <w:tcBorders>
              <w:left w:val="single" w:sz="4" w:space="0" w:color="auto"/>
              <w:bottom w:val="single" w:sz="4" w:space="0" w:color="auto"/>
              <w:right w:val="single" w:sz="4" w:space="0" w:color="auto"/>
            </w:tcBorders>
            <w:vAlign w:val="center"/>
          </w:tcPr>
          <w:p w14:paraId="08E414D8" w14:textId="77777777" w:rsidR="00101AC6" w:rsidRDefault="00000000">
            <w:pPr>
              <w:spacing w:line="320" w:lineRule="exact"/>
              <w:ind w:left="0"/>
              <w:jc w:val="center"/>
            </w:pPr>
            <w:r>
              <w:rPr>
                <w:rFonts w:ascii="仿宋" w:eastAsia="仿宋" w:hAnsi="仿宋" w:cs="仿宋" w:hint="eastAsia"/>
                <w:bCs/>
                <w:sz w:val="24"/>
                <w:szCs w:val="24"/>
              </w:rPr>
              <w:t>14：20—15：00</w:t>
            </w:r>
          </w:p>
        </w:tc>
        <w:tc>
          <w:tcPr>
            <w:tcW w:w="4503" w:type="dxa"/>
            <w:gridSpan w:val="2"/>
            <w:tcBorders>
              <w:left w:val="single" w:sz="4" w:space="0" w:color="auto"/>
              <w:bottom w:val="single" w:sz="4" w:space="0" w:color="auto"/>
            </w:tcBorders>
            <w:vAlign w:val="center"/>
          </w:tcPr>
          <w:p w14:paraId="31005E6A" w14:textId="77777777" w:rsidR="00101AC6" w:rsidRDefault="00000000">
            <w:pPr>
              <w:spacing w:line="320" w:lineRule="exact"/>
              <w:ind w:left="0"/>
              <w:jc w:val="center"/>
            </w:pPr>
            <w:r>
              <w:rPr>
                <w:rFonts w:ascii="仿宋" w:eastAsia="仿宋" w:hAnsi="仿宋" w:cs="仿宋" w:hint="eastAsia"/>
                <w:bCs/>
                <w:sz w:val="24"/>
                <w:szCs w:val="24"/>
              </w:rPr>
              <w:t>常州市教育局领导高位引领</w:t>
            </w:r>
          </w:p>
        </w:tc>
        <w:tc>
          <w:tcPr>
            <w:tcW w:w="1223" w:type="dxa"/>
            <w:vAlign w:val="center"/>
          </w:tcPr>
          <w:p w14:paraId="7632C7F8" w14:textId="77777777" w:rsidR="00101AC6" w:rsidRDefault="00000000">
            <w:pPr>
              <w:spacing w:line="320" w:lineRule="exact"/>
              <w:ind w:left="0"/>
              <w:jc w:val="center"/>
            </w:pPr>
            <w:proofErr w:type="gramStart"/>
            <w:r>
              <w:rPr>
                <w:rFonts w:ascii="仿宋" w:eastAsia="仿宋" w:hAnsi="仿宋" w:cs="仿宋" w:hint="eastAsia"/>
                <w:bCs/>
                <w:sz w:val="24"/>
                <w:szCs w:val="24"/>
              </w:rPr>
              <w:t>戚宝华</w:t>
            </w:r>
            <w:proofErr w:type="gramEnd"/>
          </w:p>
        </w:tc>
        <w:tc>
          <w:tcPr>
            <w:tcW w:w="1748" w:type="dxa"/>
            <w:vMerge/>
            <w:vAlign w:val="center"/>
          </w:tcPr>
          <w:p w14:paraId="152E6F88" w14:textId="77777777" w:rsidR="00101AC6" w:rsidRDefault="00101AC6">
            <w:pPr>
              <w:spacing w:line="320" w:lineRule="exact"/>
              <w:ind w:left="0"/>
              <w:jc w:val="center"/>
            </w:pPr>
          </w:p>
        </w:tc>
      </w:tr>
    </w:tbl>
    <w:p w14:paraId="1873A7B5" w14:textId="77777777" w:rsidR="00101AC6" w:rsidRDefault="00000000">
      <w:pPr>
        <w:spacing w:line="360" w:lineRule="auto"/>
        <w:jc w:val="center"/>
        <w:rPr>
          <w:sz w:val="24"/>
        </w:rPr>
      </w:pPr>
      <w:r>
        <w:rPr>
          <w:rFonts w:hint="eastAsia"/>
          <w:sz w:val="24"/>
        </w:rPr>
        <w:t xml:space="preserve">                                                        </w:t>
      </w:r>
    </w:p>
    <w:p w14:paraId="27F59A41" w14:textId="77777777" w:rsidR="00101AC6" w:rsidRDefault="00000000">
      <w:pPr>
        <w:spacing w:line="500" w:lineRule="exact"/>
        <w:ind w:left="0" w:firstLineChars="300" w:firstLine="720"/>
        <w:rPr>
          <w:rFonts w:ascii="仿宋_GB2312" w:eastAsia="仿宋_GB2312" w:hAnsi="仿宋" w:cs="仿宋"/>
          <w:kern w:val="2"/>
          <w:sz w:val="28"/>
          <w:szCs w:val="28"/>
        </w:rPr>
      </w:pPr>
      <w:r>
        <w:rPr>
          <w:rFonts w:hint="eastAsia"/>
          <w:sz w:val="24"/>
        </w:rPr>
        <w:t xml:space="preserve">                                           </w:t>
      </w:r>
      <w:r>
        <w:rPr>
          <w:rFonts w:hint="eastAsia"/>
          <w:sz w:val="28"/>
          <w:szCs w:val="28"/>
        </w:rPr>
        <w:t xml:space="preserve"> </w:t>
      </w:r>
      <w:r>
        <w:rPr>
          <w:rFonts w:ascii="仿宋_GB2312" w:eastAsia="仿宋_GB2312" w:hAnsi="仿宋" w:cs="仿宋" w:hint="eastAsia"/>
          <w:kern w:val="2"/>
          <w:sz w:val="28"/>
          <w:szCs w:val="28"/>
        </w:rPr>
        <w:t xml:space="preserve">常州市新北区教师发展中心  </w:t>
      </w:r>
    </w:p>
    <w:p w14:paraId="142B7EBE" w14:textId="77777777" w:rsidR="00101AC6" w:rsidRDefault="00000000">
      <w:pPr>
        <w:spacing w:line="500" w:lineRule="exact"/>
        <w:ind w:leftChars="450" w:left="6500" w:hangingChars="2000" w:hanging="5600"/>
        <w:rPr>
          <w:sz w:val="28"/>
          <w:szCs w:val="28"/>
        </w:rPr>
      </w:pPr>
      <w:r>
        <w:rPr>
          <w:rFonts w:ascii="仿宋_GB2312" w:eastAsia="仿宋_GB2312" w:hAnsi="仿宋" w:cs="仿宋" w:hint="eastAsia"/>
          <w:kern w:val="2"/>
          <w:sz w:val="28"/>
          <w:szCs w:val="28"/>
        </w:rPr>
        <w:t xml:space="preserve">                                         2023年3月10日</w:t>
      </w:r>
    </w:p>
    <w:sectPr w:rsidR="00101AC6">
      <w:pgSz w:w="11906" w:h="16838"/>
      <w:pgMar w:top="1701" w:right="1134" w:bottom="170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A9B2" w14:textId="77777777" w:rsidR="009A5A12" w:rsidRDefault="009A5A12">
      <w:pPr>
        <w:spacing w:line="240" w:lineRule="auto"/>
      </w:pPr>
      <w:r>
        <w:separator/>
      </w:r>
    </w:p>
  </w:endnote>
  <w:endnote w:type="continuationSeparator" w:id="0">
    <w:p w14:paraId="122550D9" w14:textId="77777777" w:rsidR="009A5A12" w:rsidRDefault="009A5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FEFB0" w14:textId="77777777" w:rsidR="009A5A12" w:rsidRDefault="009A5A12">
      <w:pPr>
        <w:spacing w:line="240" w:lineRule="auto"/>
      </w:pPr>
      <w:r>
        <w:separator/>
      </w:r>
    </w:p>
  </w:footnote>
  <w:footnote w:type="continuationSeparator" w:id="0">
    <w:p w14:paraId="1482C4D3" w14:textId="77777777" w:rsidR="009A5A12" w:rsidRDefault="009A5A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RmOWVjMmM2NjA0YWRiNzkxMDY2ZDcyZjUyNGUzYzYifQ=="/>
  </w:docVars>
  <w:rsids>
    <w:rsidRoot w:val="2D86596F"/>
    <w:rsid w:val="00101AC6"/>
    <w:rsid w:val="009A5A12"/>
    <w:rsid w:val="00F50E4B"/>
    <w:rsid w:val="05B909D2"/>
    <w:rsid w:val="08123F24"/>
    <w:rsid w:val="0B0D31B9"/>
    <w:rsid w:val="0E54593D"/>
    <w:rsid w:val="12A00FF0"/>
    <w:rsid w:val="132078C1"/>
    <w:rsid w:val="1BB516E0"/>
    <w:rsid w:val="27862302"/>
    <w:rsid w:val="2D4922A4"/>
    <w:rsid w:val="2D86596F"/>
    <w:rsid w:val="2EF024A0"/>
    <w:rsid w:val="33164DFA"/>
    <w:rsid w:val="35B50368"/>
    <w:rsid w:val="402B4A0B"/>
    <w:rsid w:val="47266830"/>
    <w:rsid w:val="4C86352D"/>
    <w:rsid w:val="533802B0"/>
    <w:rsid w:val="54E87F04"/>
    <w:rsid w:val="58666911"/>
    <w:rsid w:val="5A46675F"/>
    <w:rsid w:val="5D352C1B"/>
    <w:rsid w:val="5D356424"/>
    <w:rsid w:val="63722A10"/>
    <w:rsid w:val="66027935"/>
    <w:rsid w:val="687E3E67"/>
    <w:rsid w:val="68E5001F"/>
    <w:rsid w:val="72B944E9"/>
    <w:rsid w:val="73734595"/>
    <w:rsid w:val="7BE837C3"/>
    <w:rsid w:val="7E57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78F7C"/>
  <w15:docId w15:val="{ED990F23-538B-4B10-9C47-305BEE80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5" w:lineRule="atLeast"/>
      <w:ind w:left="1"/>
      <w:jc w:val="both"/>
      <w:textAlignment w:val="bottom"/>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飞翔的心</dc:creator>
  <cp:lastModifiedBy>周 小芬</cp:lastModifiedBy>
  <cp:revision>2</cp:revision>
  <cp:lastPrinted>2023-03-01T03:06:00Z</cp:lastPrinted>
  <dcterms:created xsi:type="dcterms:W3CDTF">2020-10-13T06:43:00Z</dcterms:created>
  <dcterms:modified xsi:type="dcterms:W3CDTF">2023-03-12T15:00:00Z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1D65A4CD64DA4CBDB8870251115D648D</vt:lpwstr>
  </property>
</Properties>
</file>