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江苏省</w:t>
      </w:r>
      <w:r>
        <w:rPr>
          <w:rFonts w:hint="eastAsia" w:ascii="黑体" w:hAnsi="黑体" w:eastAsia="黑体" w:cs="黑体"/>
          <w:b/>
          <w:sz w:val="30"/>
          <w:szCs w:val="30"/>
        </w:rPr>
        <w:t>常州市乡村初中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-6日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-6日，请各位成员于7月4日上午8点45分前报到。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常州市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新桥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初级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中学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行政楼二楼会议室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8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92"/>
        <w:gridCol w:w="2146"/>
        <w:gridCol w:w="4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主讲人（负责人）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4日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8点45前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学员报到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8:45—9:30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建站仪式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9:45—11:30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追求教学的艺术  实践艺术的教学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房宏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（常州市教师发展学院院长、党支部书记、江苏省特级教师、正高级教师、省名师工作室领衔人）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13:30—17:00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小学科学教学中项目化学习活动的设计与实践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章丽红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（新桥实验小学副校长、常州市学科带头人、新北区优秀教师培育室领衔人、新北区小学科学专业委员会理事长）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5日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9:00—11:30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项目化学习促进思维进阶的思考与实践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沈亚萍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（香槟湖小学校长、党支部书记、江苏省特级教师、省名师工作室领衔人）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13:30—17:00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指向高阶思维的初中化学微项目学习的文献研究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刘艳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（常州市教学能手、省培育站优秀学员、新北区评优课一等奖）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6日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9:00—11:30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初中化学微项目学习资源开发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徐文佳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（常州市教学能手、省培育站优秀学员、新北区评优课一等奖）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13:30—17:00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初中化学微项目学习教学设计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林丹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（常州市骨干教师、省培育站优秀学员、省基本功比赛二等奖、常州市基本功比赛一等奖）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培育站全体成员（3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江苏省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常州市乡村初中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7B3208"/>
    <w:rsid w:val="09994AF9"/>
    <w:rsid w:val="0B7C0033"/>
    <w:rsid w:val="122943EA"/>
    <w:rsid w:val="297C4B46"/>
    <w:rsid w:val="3A116932"/>
    <w:rsid w:val="418A2908"/>
    <w:rsid w:val="61C743D0"/>
    <w:rsid w:val="63C1799A"/>
    <w:rsid w:val="6D417909"/>
    <w:rsid w:val="6FA93DD4"/>
    <w:rsid w:val="77F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684</Words>
  <Characters>757</Characters>
  <Lines>5</Lines>
  <Paragraphs>1</Paragraphs>
  <TotalTime>1</TotalTime>
  <ScaleCrop>false</ScaleCrop>
  <LinksUpToDate>false</LinksUpToDate>
  <CharactersWithSpaces>776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2022-06-30T01:04:36Z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A508BFDC3C214282AEC331EB65277D93</vt:lpwstr>
  </property>
</Properties>
</file>