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val="en-US" w:eastAsia="zh-CN"/>
        </w:rPr>
        <w:t>转发</w:t>
      </w:r>
      <w:bookmarkStart w:id="0" w:name="_GoBack"/>
      <w:r>
        <w:rPr>
          <w:rFonts w:hint="eastAsia" w:ascii="方正小标宋简体" w:eastAsia="方正小标宋简体"/>
          <w:sz w:val="44"/>
          <w:szCs w:val="44"/>
          <w:lang w:val="en-US" w:eastAsia="zh-CN"/>
        </w:rPr>
        <w:t>《关于</w:t>
      </w:r>
      <w:r>
        <w:rPr>
          <w:rFonts w:hint="eastAsia" w:ascii="方正小标宋简体" w:eastAsia="方正小标宋简体"/>
          <w:sz w:val="44"/>
          <w:szCs w:val="44"/>
        </w:rPr>
        <w:t>常州市学生志愿服务联盟启动实施“志愿服务在龙城 青年公益再起航”</w:t>
      </w:r>
    </w:p>
    <w:p>
      <w:pPr>
        <w:spacing w:line="700" w:lineRule="exact"/>
        <w:jc w:val="center"/>
        <w:rPr>
          <w:rFonts w:hint="default" w:ascii="方正小标宋简体" w:eastAsia="方正小标宋简体"/>
          <w:sz w:val="44"/>
          <w:szCs w:val="44"/>
          <w:lang w:val="en-US" w:eastAsia="zh-CN"/>
        </w:rPr>
      </w:pPr>
      <w:r>
        <w:rPr>
          <w:rFonts w:hint="eastAsia" w:ascii="方正小标宋简体" w:eastAsia="方正小标宋简体"/>
          <w:sz w:val="44"/>
          <w:szCs w:val="44"/>
        </w:rPr>
        <w:t>主题系列活动的通知</w:t>
      </w:r>
      <w:r>
        <w:rPr>
          <w:rFonts w:hint="eastAsia" w:ascii="方正小标宋简体" w:eastAsia="方正小标宋简体"/>
          <w:sz w:val="44"/>
          <w:szCs w:val="44"/>
          <w:lang w:eastAsia="zh-CN"/>
        </w:rPr>
        <w:t>》</w:t>
      </w:r>
      <w:r>
        <w:rPr>
          <w:rFonts w:hint="eastAsia" w:ascii="方正小标宋简体" w:eastAsia="方正小标宋简体"/>
          <w:sz w:val="44"/>
          <w:szCs w:val="44"/>
          <w:lang w:val="en-US" w:eastAsia="zh-CN"/>
        </w:rPr>
        <w:t>的通知</w:t>
      </w:r>
    </w:p>
    <w:bookmarkEnd w:id="0"/>
    <w:p>
      <w:pPr>
        <w:rPr>
          <w:rFonts w:hint="eastAsia" w:ascii="仿宋_GB2312" w:eastAsia="仿宋_GB2312"/>
          <w:sz w:val="32"/>
          <w:szCs w:val="32"/>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局属</w:t>
      </w:r>
      <w:r>
        <w:rPr>
          <w:rFonts w:hint="default" w:ascii="Times New Roman" w:hAnsi="Times New Roman" w:eastAsia="仿宋_GB2312" w:cs="Times New Roman"/>
          <w:sz w:val="32"/>
          <w:szCs w:val="32"/>
          <w:lang w:val="en-US" w:eastAsia="zh-CN"/>
        </w:rPr>
        <w:t>各</w:t>
      </w:r>
      <w:r>
        <w:rPr>
          <w:rFonts w:hint="default" w:ascii="Times New Roman" w:hAnsi="Times New Roman" w:eastAsia="仿宋_GB2312" w:cs="Times New Roman"/>
          <w:sz w:val="32"/>
          <w:szCs w:val="32"/>
        </w:rPr>
        <w:t>学校：</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今年3月5日是第59个学习雷锋纪念日。为进一步深入学习贯彻习近平总书记关于学雷锋志愿服务的重要指示精神，弘扬雷锋精神和“奉献、友爱、互助、进步”的志愿者精神，形成向上向善、诚信互助的良好社会风尚，推动新时代龙城青少年志愿服务迈上新台阶，激发青少年参与公益事业的积极性，提高社会实践能力和综合素质，以实际行动迎接党的二十大胜利召开，决定于2022年3月，以常州市学生志愿服务联盟为载体，开展“志愿服务在龙城 青年公益再起航”主题系列活动。现将有关事项通知如下：</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一、活动项目</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（一）“共建美丽龙城”主题实践活动</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校团支部、少先队中队要依托学生志愿服务联盟，充分发挥各志愿服务队的积极作用，围绕建设“强富美高”新常州组织开展一系列志愿服务活动。可深入开展绿色环保、种植劳动、防疫宣传、文明劝导、爱心义卖、敬老助老等志愿服务项目，结合“星火行动”（2019）志愿服务项目清单，构建更加完整的青少年志愿服务体系，从而不断丰富学雷锋活动的形式、手段和文化样式，营造学雷锋的浓厚氛围，增强学雷锋活动的吸引力和感染力。</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（二）“学习雷锋精神，争做强国青（少）年”主题宣讲活动</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校以团支部、少先队中队为单位，组织开展学雷锋主题宣传活动，通过青年道德讲堂、百家小讲坛、故事报告会、板报等形式，广泛宣传雷锋事迹、雷锋精神，讲好身边学习雷锋的典型故事。组织学生会、学生社团等开展专题演讲、演出、沙龙、征文等活动，引导青年学生了解雷锋先进事迹，学习雷锋高尚品德，感悟新时代的雷锋精神。</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（三）网络正能量传递活动</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充分运用校园网络、学校微信公众号、视频号、微博、抖音等媒体等开展“我的3月5日”、“网络时代这样学雷锋”等线上活动，上传“志愿服务在龙城 青年公益再起航”活动的照片，视频，在朋友圈等网络阵地展开正面的评论与引导。积极参与在人民网、新华网、中国文明网、中国青年网等中央重点网站开展的学雷锋专栏活动，学习兄弟省市学雷锋活动好的经验和做法，从而营造奋发向上、崇德向善的网络空间，传递网络正能量。</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二、工作要求</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1.高度重视，加强领导。</w:t>
      </w:r>
      <w:r>
        <w:rPr>
          <w:rFonts w:hint="default" w:ascii="Times New Roman" w:hAnsi="Times New Roman" w:eastAsia="仿宋_GB2312" w:cs="Times New Roman"/>
          <w:sz w:val="32"/>
          <w:szCs w:val="32"/>
        </w:rPr>
        <w:t>充分认识新形势下开展学雷锋活动的重要意义，把学雷锋活动摆上重要日程，周密部署，统一安排，精心组织，认真筹划。各校要结合自身实际，以团支部、少先队中队为单位，开展学雷锋志愿服务活动，让更多的团员和少先队员参与其中，体会学雷锋活动的深刻内涵。</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2.加强宣传，营造氛围。</w:t>
      </w:r>
      <w:r>
        <w:rPr>
          <w:rFonts w:hint="default" w:ascii="Times New Roman" w:hAnsi="Times New Roman" w:eastAsia="仿宋_GB2312" w:cs="Times New Roman"/>
          <w:sz w:val="32"/>
          <w:szCs w:val="32"/>
        </w:rPr>
        <w:t>各校要以传承和弘扬雷锋精神为主题，积极营造学雷锋的校园氛围。通过横幅、板报等方式对雷锋事迹、雷锋精神和雷锋式模范人物进行宣传，广泛开展学雷锋实践活动和社会志愿服务活动，通过校园网、省市媒体等积极宣传学校的学雷锋系列活动，生动诠释当代雷锋精神的真谛，推动学雷锋活动常态化、机制化、品牌化。</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3.挖掘典型，注重总结。</w:t>
      </w:r>
      <w:r>
        <w:rPr>
          <w:rFonts w:hint="default" w:ascii="Times New Roman" w:hAnsi="Times New Roman" w:eastAsia="仿宋_GB2312" w:cs="Times New Roman"/>
          <w:sz w:val="32"/>
          <w:szCs w:val="32"/>
        </w:rPr>
        <w:t>各校在活动中要注重典型的挖掘，活动结束后，在校内广泛开展学雷锋先进支部（中队）和先进个人的评选，把学雷锋活动与杰出学生评选表彰、典型学习宣传结合起来，扩大学雷锋活动的覆盖面和影响力，激发广大青年“学雷锋”的热潮。</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请各校在</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rPr>
        <w:t>日前，上报常州市学校“志愿服务在龙城 青年公益再起航”优秀志愿服务项目推荐表（附件1）和常州市学校“志愿服务在龙城 青年公益再起航”先进个人推荐表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bCs/>
          <w:sz w:val="32"/>
          <w:szCs w:val="32"/>
          <w:lang w:val="en-US" w:eastAsia="zh-CN"/>
        </w:rPr>
        <w:t>先进个人为学生</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（附件2）</w:t>
      </w:r>
      <w:r>
        <w:rPr>
          <w:rFonts w:hint="default" w:ascii="Times New Roman" w:hAnsi="Times New Roman" w:eastAsia="仿宋_GB2312" w:cs="Times New Roman"/>
          <w:sz w:val="32"/>
          <w:szCs w:val="32"/>
          <w:lang w:eastAsia="zh-CN"/>
        </w:rPr>
        <w:t>。</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纸质</w:t>
      </w:r>
      <w:r>
        <w:rPr>
          <w:rFonts w:hint="default" w:ascii="Times New Roman" w:hAnsi="Times New Roman" w:eastAsia="仿宋_GB2312" w:cs="Times New Roman"/>
          <w:sz w:val="32"/>
          <w:szCs w:val="32"/>
        </w:rPr>
        <w:t>材料</w:t>
      </w:r>
      <w:r>
        <w:rPr>
          <w:rFonts w:hint="default" w:ascii="Times New Roman" w:hAnsi="Times New Roman" w:eastAsia="仿宋_GB2312" w:cs="Times New Roman"/>
          <w:sz w:val="32"/>
          <w:szCs w:val="32"/>
          <w:lang w:val="en-US" w:eastAsia="zh-CN"/>
        </w:rPr>
        <w:t>1份</w:t>
      </w:r>
      <w:r>
        <w:rPr>
          <w:rFonts w:hint="default" w:ascii="Times New Roman" w:hAnsi="Times New Roman" w:eastAsia="仿宋_GB2312" w:cs="Times New Roman"/>
          <w:sz w:val="32"/>
          <w:szCs w:val="32"/>
        </w:rPr>
        <w:t>报至</w:t>
      </w:r>
      <w:r>
        <w:rPr>
          <w:rFonts w:hint="default" w:ascii="Times New Roman" w:hAnsi="Times New Roman" w:eastAsia="仿宋_GB2312" w:cs="Times New Roman"/>
          <w:sz w:val="32"/>
          <w:szCs w:val="32"/>
          <w:lang w:val="en-US" w:eastAsia="zh-CN"/>
        </w:rPr>
        <w:t>天宁区教育局1021办公室</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电子材料打包</w:t>
      </w:r>
      <w:r>
        <w:rPr>
          <w:rFonts w:hint="default" w:ascii="Times New Roman" w:hAnsi="Times New Roman" w:eastAsia="仿宋_GB2312" w:cs="Times New Roman"/>
          <w:sz w:val="32"/>
          <w:szCs w:val="32"/>
        </w:rPr>
        <w:t>发送至邮箱：</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"mailto:269877448@qq.com" </w:instrText>
      </w:r>
      <w:r>
        <w:rPr>
          <w:rFonts w:hint="default" w:ascii="Times New Roman" w:hAnsi="Times New Roman" w:eastAsia="仿宋_GB2312" w:cs="Times New Roman"/>
          <w:sz w:val="32"/>
          <w:szCs w:val="32"/>
          <w:lang w:val="en-US" w:eastAsia="zh-CN"/>
        </w:rPr>
        <w:fldChar w:fldCharType="separate"/>
      </w:r>
      <w:r>
        <w:rPr>
          <w:rStyle w:val="8"/>
          <w:rFonts w:hint="default" w:ascii="Times New Roman" w:hAnsi="Times New Roman" w:eastAsia="仿宋_GB2312" w:cs="Times New Roman"/>
          <w:sz w:val="32"/>
          <w:szCs w:val="32"/>
          <w:lang w:val="en-US" w:eastAsia="zh-CN"/>
        </w:rPr>
        <w:t>269877448@qq.com</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rPr>
        <w:t>，联系人：</w:t>
      </w:r>
      <w:r>
        <w:rPr>
          <w:rFonts w:hint="default" w:ascii="Times New Roman" w:hAnsi="Times New Roman" w:eastAsia="仿宋_GB2312" w:cs="Times New Roman"/>
          <w:sz w:val="32"/>
          <w:szCs w:val="32"/>
          <w:lang w:val="en-US" w:eastAsia="zh-CN"/>
        </w:rPr>
        <w:t>蔡一凡</w:t>
      </w: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lang w:val="en-US" w:eastAsia="zh-CN"/>
        </w:rPr>
        <w:t>69660620</w:t>
      </w:r>
      <w:r>
        <w:rPr>
          <w:rFonts w:hint="default" w:ascii="Times New Roman" w:hAnsi="Times New Roman" w:eastAsia="仿宋_GB2312" w:cs="Times New Roman"/>
          <w:sz w:val="32"/>
          <w:szCs w:val="32"/>
        </w:rPr>
        <w:t>。</w:t>
      </w:r>
    </w:p>
    <w:p>
      <w:pPr>
        <w:rPr>
          <w:rFonts w:hint="default" w:ascii="Times New Roman" w:hAnsi="Times New Roman" w:eastAsia="仿宋_GB2312" w:cs="Times New Roman"/>
          <w:sz w:val="32"/>
          <w:szCs w:val="32"/>
        </w:rPr>
      </w:pP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p>
    <w:p>
      <w:pPr>
        <w:ind w:left="956" w:leftChars="303" w:hanging="320" w:hangingChars="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1.常州市学校“志愿服务在龙城 青年公益再起航”优秀志愿服务项目推荐表</w:t>
      </w:r>
    </w:p>
    <w:p>
      <w:pPr>
        <w:ind w:left="956" w:leftChars="303" w:hanging="320" w:hangingChars="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2.常州市学校“志愿服务在龙城 青年公益再起航”先进个人推荐表</w:t>
      </w: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
    <w:p/>
    <w:p/>
    <w:p>
      <w:pPr>
        <w:spacing w:line="500" w:lineRule="exact"/>
        <w:jc w:val="left"/>
        <w:rPr>
          <w:rFonts w:ascii="黑体" w:hAnsi="黑体" w:eastAsia="黑体"/>
          <w:b/>
          <w:bCs/>
          <w:sz w:val="32"/>
          <w:szCs w:val="32"/>
          <w:u w:val="single"/>
        </w:rPr>
      </w:pPr>
      <w:r>
        <w:rPr>
          <w:rFonts w:hint="eastAsia" w:ascii="黑体" w:hAnsi="黑体" w:eastAsia="黑体" w:cs="黑体"/>
          <w:sz w:val="32"/>
          <w:szCs w:val="32"/>
        </w:rPr>
        <w:t>附件</w:t>
      </w:r>
      <w:r>
        <w:rPr>
          <w:rFonts w:ascii="黑体" w:hAnsi="黑体" w:eastAsia="黑体" w:cs="黑体"/>
          <w:sz w:val="32"/>
          <w:szCs w:val="32"/>
        </w:rPr>
        <w:t xml:space="preserve">1                                         </w:t>
      </w:r>
    </w:p>
    <w:p>
      <w:pPr>
        <w:spacing w:line="700" w:lineRule="exact"/>
        <w:jc w:val="center"/>
        <w:rPr>
          <w:rFonts w:ascii="方正小标宋简体" w:hAnsi="宋体" w:eastAsia="方正小标宋简体"/>
          <w:sz w:val="44"/>
          <w:szCs w:val="44"/>
        </w:rPr>
      </w:pPr>
      <w:r>
        <w:rPr>
          <w:rFonts w:hint="eastAsia" w:ascii="方正小标宋简体" w:hAnsi="宋体" w:eastAsia="方正小标宋简体" w:cs="方正小标宋简体"/>
          <w:spacing w:val="-10"/>
          <w:sz w:val="44"/>
          <w:szCs w:val="44"/>
        </w:rPr>
        <w:t>常州市学校“志愿服务在龙城</w:t>
      </w:r>
      <w:r>
        <w:rPr>
          <w:rFonts w:ascii="方正小标宋简体" w:hAnsi="宋体" w:eastAsia="方正小标宋简体" w:cs="方正小标宋简体"/>
          <w:spacing w:val="-10"/>
          <w:sz w:val="44"/>
          <w:szCs w:val="44"/>
        </w:rPr>
        <w:t xml:space="preserve"> </w:t>
      </w:r>
      <w:r>
        <w:rPr>
          <w:rFonts w:hint="eastAsia" w:ascii="方正小标宋简体" w:hAnsi="宋体" w:eastAsia="方正小标宋简体" w:cs="方正小标宋简体"/>
          <w:spacing w:val="-10"/>
          <w:sz w:val="44"/>
          <w:szCs w:val="44"/>
        </w:rPr>
        <w:t>青年公益再起航”</w:t>
      </w:r>
      <w:r>
        <w:rPr>
          <w:rFonts w:hint="eastAsia" w:ascii="方正小标宋简体" w:hAnsi="宋体" w:eastAsia="方正小标宋简体" w:cs="方正小标宋简体"/>
          <w:sz w:val="44"/>
          <w:szCs w:val="44"/>
        </w:rPr>
        <w:t>优秀志愿服务项目推荐表</w:t>
      </w:r>
    </w:p>
    <w:p>
      <w:pPr>
        <w:spacing w:line="400" w:lineRule="exact"/>
        <w:rPr>
          <w:rFonts w:ascii="黑体" w:eastAsia="黑体"/>
          <w:sz w:val="30"/>
          <w:szCs w:val="30"/>
        </w:rPr>
      </w:pPr>
    </w:p>
    <w:p>
      <w:pPr>
        <w:rPr>
          <w:rFonts w:ascii="仿宋_GB2312" w:hAnsi="宋体" w:eastAsia="仿宋_GB2312"/>
          <w:sz w:val="28"/>
          <w:szCs w:val="28"/>
        </w:rPr>
      </w:pPr>
      <w:r>
        <w:rPr>
          <w:rFonts w:hint="eastAsia" w:ascii="仿宋_GB2312" w:eastAsia="仿宋_GB2312" w:cs="仿宋_GB2312"/>
          <w:sz w:val="28"/>
          <w:szCs w:val="28"/>
        </w:rPr>
        <w:t>推荐单位：</w:t>
      </w:r>
    </w:p>
    <w:tbl>
      <w:tblPr>
        <w:tblStyle w:val="5"/>
        <w:tblW w:w="8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0"/>
        <w:gridCol w:w="1613"/>
        <w:gridCol w:w="676"/>
        <w:gridCol w:w="224"/>
        <w:gridCol w:w="30"/>
        <w:gridCol w:w="1264"/>
        <w:gridCol w:w="363"/>
        <w:gridCol w:w="513"/>
        <w:gridCol w:w="2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90" w:type="dxa"/>
            <w:vAlign w:val="center"/>
          </w:tcPr>
          <w:p>
            <w:pPr>
              <w:spacing w:line="300" w:lineRule="exact"/>
              <w:jc w:val="center"/>
              <w:rPr>
                <w:rFonts w:ascii="仿宋_GB2312" w:hAnsi="仿宋" w:eastAsia="仿宋_GB2312"/>
                <w:sz w:val="24"/>
                <w:szCs w:val="24"/>
              </w:rPr>
            </w:pPr>
            <w:r>
              <w:rPr>
                <w:rFonts w:hint="eastAsia" w:ascii="仿宋_GB2312" w:hAnsi="仿宋" w:eastAsia="仿宋_GB2312" w:cs="仿宋_GB2312"/>
                <w:sz w:val="24"/>
                <w:szCs w:val="24"/>
              </w:rPr>
              <w:t>项目名称</w:t>
            </w:r>
          </w:p>
        </w:tc>
        <w:tc>
          <w:tcPr>
            <w:tcW w:w="6835" w:type="dxa"/>
            <w:gridSpan w:val="8"/>
            <w:vAlign w:val="center"/>
          </w:tcPr>
          <w:p>
            <w:pPr>
              <w:spacing w:line="440" w:lineRule="exact"/>
              <w:jc w:val="center"/>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90" w:type="dxa"/>
            <w:vAlign w:val="center"/>
          </w:tcPr>
          <w:p>
            <w:pPr>
              <w:spacing w:line="300" w:lineRule="exact"/>
              <w:jc w:val="center"/>
              <w:rPr>
                <w:rFonts w:ascii="仿宋_GB2312" w:hAnsi="仿宋" w:eastAsia="仿宋_GB2312"/>
                <w:sz w:val="24"/>
                <w:szCs w:val="24"/>
              </w:rPr>
            </w:pPr>
            <w:r>
              <w:rPr>
                <w:rFonts w:hint="eastAsia" w:ascii="仿宋_GB2312" w:hAnsi="仿宋" w:eastAsia="仿宋_GB2312" w:cs="仿宋_GB2312"/>
                <w:sz w:val="24"/>
                <w:szCs w:val="24"/>
              </w:rPr>
              <w:t>组织名称</w:t>
            </w:r>
          </w:p>
        </w:tc>
        <w:tc>
          <w:tcPr>
            <w:tcW w:w="6835" w:type="dxa"/>
            <w:gridSpan w:val="8"/>
            <w:vAlign w:val="center"/>
          </w:tcPr>
          <w:p>
            <w:pPr>
              <w:spacing w:line="440" w:lineRule="exact"/>
              <w:jc w:val="center"/>
              <w:rPr>
                <w:rFonts w:ascii="仿宋_GB2312" w:hAnsi="仿宋" w:eastAsia="仿宋_GB2312"/>
                <w:b/>
                <w:bCs/>
                <w:sz w:val="24"/>
                <w:szCs w:val="24"/>
              </w:rPr>
            </w:pPr>
            <w:r>
              <w:rPr>
                <w:rFonts w:hint="eastAsia" w:ascii="仿宋_GB2312" w:hAnsi="仿宋" w:eastAsia="仿宋_GB2312" w:cs="仿宋_GB2312"/>
                <w:b/>
                <w:bCs/>
                <w:sz w:val="24"/>
                <w:szCs w:val="24"/>
              </w:rPr>
              <w:t>（志愿服务队名</w:t>
            </w:r>
            <w:r>
              <w:rPr>
                <w:rFonts w:ascii="仿宋_GB2312" w:hAnsi="仿宋" w:eastAsia="仿宋_GB2312" w:cs="仿宋_GB2312"/>
                <w:b/>
                <w:bCs/>
                <w:sz w:val="24"/>
                <w:szCs w:val="24"/>
              </w:rPr>
              <w:t>/</w:t>
            </w:r>
            <w:r>
              <w:rPr>
                <w:rFonts w:hint="eastAsia" w:ascii="仿宋_GB2312" w:hAnsi="仿宋" w:eastAsia="仿宋_GB2312" w:cs="仿宋_GB2312"/>
                <w:b/>
                <w:bCs/>
                <w:sz w:val="24"/>
                <w:szCs w:val="24"/>
              </w:rPr>
              <w:t>支部名</w:t>
            </w:r>
            <w:r>
              <w:rPr>
                <w:rFonts w:ascii="仿宋_GB2312" w:hAnsi="仿宋" w:eastAsia="仿宋_GB2312" w:cs="仿宋_GB2312"/>
                <w:b/>
                <w:bCs/>
                <w:sz w:val="24"/>
                <w:szCs w:val="24"/>
              </w:rPr>
              <w:t>/</w:t>
            </w:r>
            <w:r>
              <w:rPr>
                <w:rFonts w:hint="eastAsia" w:ascii="仿宋_GB2312" w:hAnsi="仿宋" w:eastAsia="仿宋_GB2312" w:cs="仿宋_GB2312"/>
                <w:b/>
                <w:bCs/>
                <w:sz w:val="24"/>
                <w:szCs w:val="24"/>
              </w:rPr>
              <w:t>中队名）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90" w:type="dxa"/>
            <w:vAlign w:val="center"/>
          </w:tcPr>
          <w:p>
            <w:pPr>
              <w:spacing w:line="300" w:lineRule="exact"/>
              <w:jc w:val="center"/>
              <w:rPr>
                <w:rFonts w:ascii="仿宋_GB2312" w:hAnsi="仿宋" w:eastAsia="仿宋_GB2312"/>
                <w:sz w:val="24"/>
                <w:szCs w:val="24"/>
              </w:rPr>
            </w:pPr>
            <w:r>
              <w:rPr>
                <w:rFonts w:hint="eastAsia" w:ascii="仿宋_GB2312" w:hAnsi="仿宋" w:eastAsia="仿宋_GB2312" w:cs="仿宋_GB2312"/>
                <w:sz w:val="24"/>
                <w:szCs w:val="24"/>
              </w:rPr>
              <w:t>项目指导教师</w:t>
            </w:r>
          </w:p>
        </w:tc>
        <w:tc>
          <w:tcPr>
            <w:tcW w:w="1613" w:type="dxa"/>
            <w:vAlign w:val="center"/>
          </w:tcPr>
          <w:p>
            <w:pPr>
              <w:spacing w:line="300" w:lineRule="exact"/>
              <w:jc w:val="center"/>
              <w:rPr>
                <w:rFonts w:ascii="仿宋_GB2312" w:hAnsi="仿宋" w:eastAsia="仿宋_GB2312"/>
                <w:sz w:val="24"/>
                <w:szCs w:val="24"/>
              </w:rPr>
            </w:pPr>
          </w:p>
        </w:tc>
        <w:tc>
          <w:tcPr>
            <w:tcW w:w="900" w:type="dxa"/>
            <w:gridSpan w:val="2"/>
            <w:vAlign w:val="center"/>
          </w:tcPr>
          <w:p>
            <w:pPr>
              <w:spacing w:line="300" w:lineRule="exact"/>
              <w:jc w:val="center"/>
              <w:rPr>
                <w:rFonts w:ascii="仿宋_GB2312" w:hAnsi="仿宋" w:eastAsia="仿宋_GB2312"/>
                <w:sz w:val="24"/>
                <w:szCs w:val="24"/>
              </w:rPr>
            </w:pPr>
            <w:r>
              <w:rPr>
                <w:rFonts w:hint="eastAsia" w:ascii="仿宋_GB2312" w:hAnsi="仿宋" w:eastAsia="仿宋_GB2312" w:cs="仿宋_GB2312"/>
                <w:sz w:val="24"/>
                <w:szCs w:val="24"/>
              </w:rPr>
              <w:t>职务职称</w:t>
            </w:r>
          </w:p>
        </w:tc>
        <w:tc>
          <w:tcPr>
            <w:tcW w:w="1294" w:type="dxa"/>
            <w:gridSpan w:val="2"/>
            <w:vAlign w:val="center"/>
          </w:tcPr>
          <w:p>
            <w:pPr>
              <w:spacing w:line="440" w:lineRule="exact"/>
              <w:jc w:val="center"/>
              <w:rPr>
                <w:rFonts w:ascii="仿宋_GB2312" w:hAnsi="仿宋" w:eastAsia="仿宋_GB2312"/>
                <w:sz w:val="24"/>
                <w:szCs w:val="24"/>
              </w:rPr>
            </w:pPr>
          </w:p>
        </w:tc>
        <w:tc>
          <w:tcPr>
            <w:tcW w:w="876" w:type="dxa"/>
            <w:gridSpan w:val="2"/>
            <w:vAlign w:val="center"/>
          </w:tcPr>
          <w:p>
            <w:pPr>
              <w:spacing w:line="440" w:lineRule="exact"/>
              <w:jc w:val="center"/>
              <w:rPr>
                <w:rFonts w:ascii="仿宋_GB2312" w:hAnsi="仿宋" w:eastAsia="仿宋_GB2312"/>
                <w:sz w:val="24"/>
                <w:szCs w:val="24"/>
              </w:rPr>
            </w:pPr>
            <w:r>
              <w:rPr>
                <w:rFonts w:hint="eastAsia" w:ascii="仿宋_GB2312" w:hAnsi="仿宋" w:eastAsia="仿宋_GB2312" w:cs="仿宋_GB2312"/>
                <w:sz w:val="24"/>
                <w:szCs w:val="24"/>
              </w:rPr>
              <w:t>手机</w:t>
            </w:r>
          </w:p>
        </w:tc>
        <w:tc>
          <w:tcPr>
            <w:tcW w:w="2152" w:type="dxa"/>
            <w:vAlign w:val="center"/>
          </w:tcPr>
          <w:p>
            <w:pPr>
              <w:spacing w:line="440" w:lineRule="exact"/>
              <w:jc w:val="center"/>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90" w:type="dxa"/>
            <w:vAlign w:val="center"/>
          </w:tcPr>
          <w:p>
            <w:pPr>
              <w:spacing w:line="300" w:lineRule="exact"/>
              <w:jc w:val="center"/>
              <w:rPr>
                <w:rFonts w:ascii="仿宋_GB2312" w:hAnsi="仿宋" w:eastAsia="仿宋_GB2312"/>
                <w:sz w:val="24"/>
                <w:szCs w:val="24"/>
              </w:rPr>
            </w:pPr>
            <w:r>
              <w:rPr>
                <w:rFonts w:hint="eastAsia" w:ascii="仿宋_GB2312" w:hAnsi="仿宋" w:eastAsia="仿宋_GB2312" w:cs="仿宋_GB2312"/>
                <w:sz w:val="24"/>
                <w:szCs w:val="24"/>
              </w:rPr>
              <w:t>项目内容</w:t>
            </w:r>
          </w:p>
        </w:tc>
        <w:tc>
          <w:tcPr>
            <w:tcW w:w="6835" w:type="dxa"/>
            <w:gridSpan w:val="8"/>
            <w:vAlign w:val="center"/>
          </w:tcPr>
          <w:p>
            <w:pPr>
              <w:spacing w:line="440" w:lineRule="exact"/>
              <w:jc w:val="center"/>
              <w:rPr>
                <w:rFonts w:ascii="仿宋_GB2312" w:hAnsi="仿宋" w:eastAsia="仿宋_GB2312"/>
                <w:sz w:val="24"/>
                <w:szCs w:val="24"/>
              </w:rPr>
            </w:pPr>
            <w:r>
              <w:rPr>
                <w:rFonts w:hint="eastAsia" w:ascii="仿宋_GB2312" w:hAnsi="仿宋" w:eastAsia="仿宋_GB2312" w:cs="仿宋_GB2312"/>
                <w:sz w:val="24"/>
                <w:szCs w:val="24"/>
              </w:rPr>
              <w:t>（一句话概述）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90" w:type="dxa"/>
            <w:vAlign w:val="center"/>
          </w:tcPr>
          <w:p>
            <w:pPr>
              <w:spacing w:line="300" w:lineRule="exact"/>
              <w:jc w:val="center"/>
              <w:rPr>
                <w:rFonts w:ascii="仿宋_GB2312" w:hAnsi="仿宋" w:eastAsia="仿宋_GB2312"/>
                <w:sz w:val="24"/>
                <w:szCs w:val="24"/>
              </w:rPr>
            </w:pPr>
            <w:r>
              <w:rPr>
                <w:rFonts w:hint="eastAsia" w:ascii="仿宋_GB2312" w:hAnsi="仿宋" w:eastAsia="仿宋_GB2312" w:cs="仿宋_GB2312"/>
                <w:sz w:val="24"/>
                <w:szCs w:val="24"/>
              </w:rPr>
              <w:t>项目时间</w:t>
            </w:r>
          </w:p>
        </w:tc>
        <w:tc>
          <w:tcPr>
            <w:tcW w:w="2543" w:type="dxa"/>
            <w:gridSpan w:val="4"/>
            <w:vAlign w:val="center"/>
          </w:tcPr>
          <w:p>
            <w:pPr>
              <w:spacing w:line="440" w:lineRule="exact"/>
              <w:jc w:val="center"/>
              <w:rPr>
                <w:rFonts w:ascii="仿宋_GB2312" w:hAnsi="仿宋" w:eastAsia="仿宋_GB2312"/>
                <w:sz w:val="24"/>
                <w:szCs w:val="24"/>
              </w:rPr>
            </w:pPr>
          </w:p>
        </w:tc>
        <w:tc>
          <w:tcPr>
            <w:tcW w:w="1627" w:type="dxa"/>
            <w:gridSpan w:val="2"/>
            <w:vAlign w:val="center"/>
          </w:tcPr>
          <w:p>
            <w:pPr>
              <w:spacing w:line="440" w:lineRule="exact"/>
              <w:jc w:val="center"/>
              <w:rPr>
                <w:rFonts w:ascii="仿宋_GB2312" w:hAnsi="仿宋" w:eastAsia="仿宋_GB2312"/>
                <w:sz w:val="24"/>
                <w:szCs w:val="24"/>
              </w:rPr>
            </w:pPr>
            <w:r>
              <w:rPr>
                <w:rFonts w:hint="eastAsia" w:ascii="仿宋_GB2312" w:hAnsi="仿宋" w:eastAsia="仿宋_GB2312" w:cs="仿宋_GB2312"/>
                <w:sz w:val="24"/>
                <w:szCs w:val="24"/>
              </w:rPr>
              <w:t>成员人数</w:t>
            </w:r>
          </w:p>
        </w:tc>
        <w:tc>
          <w:tcPr>
            <w:tcW w:w="2665" w:type="dxa"/>
            <w:gridSpan w:val="2"/>
            <w:vAlign w:val="center"/>
          </w:tcPr>
          <w:p>
            <w:pPr>
              <w:spacing w:line="440" w:lineRule="exact"/>
              <w:jc w:val="center"/>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2" w:hRule="atLeast"/>
          <w:jc w:val="center"/>
        </w:trPr>
        <w:tc>
          <w:tcPr>
            <w:tcW w:w="1990" w:type="dxa"/>
            <w:vAlign w:val="center"/>
          </w:tcPr>
          <w:p>
            <w:pPr>
              <w:spacing w:line="440" w:lineRule="exact"/>
              <w:jc w:val="center"/>
              <w:rPr>
                <w:rFonts w:ascii="仿宋_GB2312" w:hAnsi="仿宋" w:eastAsia="仿宋_GB2312"/>
                <w:sz w:val="24"/>
                <w:szCs w:val="24"/>
              </w:rPr>
            </w:pPr>
            <w:r>
              <w:rPr>
                <w:rFonts w:hint="eastAsia" w:ascii="仿宋_GB2312" w:hAnsi="仿宋" w:eastAsia="仿宋_GB2312" w:cs="仿宋_GB2312"/>
                <w:sz w:val="24"/>
                <w:szCs w:val="24"/>
              </w:rPr>
              <w:t>项目简介</w:t>
            </w:r>
          </w:p>
        </w:tc>
        <w:tc>
          <w:tcPr>
            <w:tcW w:w="6835" w:type="dxa"/>
            <w:gridSpan w:val="8"/>
          </w:tcPr>
          <w:p>
            <w:pPr>
              <w:rPr>
                <w:rFonts w:ascii="仿宋_GB2312" w:hAnsi="仿宋" w:eastAsia="仿宋_GB2312"/>
                <w:sz w:val="24"/>
                <w:szCs w:val="24"/>
              </w:rPr>
            </w:pPr>
            <w:r>
              <w:rPr>
                <w:rFonts w:hint="eastAsia" w:ascii="仿宋_GB2312" w:hAnsi="仿宋" w:eastAsia="仿宋_GB2312" w:cs="仿宋_GB2312"/>
                <w:sz w:val="24"/>
                <w:szCs w:val="24"/>
              </w:rPr>
              <w:t>（项目简介</w:t>
            </w:r>
            <w:r>
              <w:rPr>
                <w:rFonts w:ascii="仿宋_GB2312" w:hAnsi="仿宋" w:eastAsia="仿宋_GB2312" w:cs="仿宋_GB2312"/>
                <w:sz w:val="24"/>
                <w:szCs w:val="24"/>
              </w:rPr>
              <w:t>500</w:t>
            </w:r>
            <w:r>
              <w:rPr>
                <w:rFonts w:hint="eastAsia" w:ascii="仿宋_GB2312" w:hAnsi="仿宋" w:eastAsia="仿宋_GB2312" w:cs="仿宋_GB2312"/>
                <w:sz w:val="24"/>
                <w:szCs w:val="24"/>
              </w:rPr>
              <w:t>字以内，详细介绍和过程性图片另附页）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4279" w:type="dxa"/>
            <w:gridSpan w:val="3"/>
            <w:vAlign w:val="center"/>
          </w:tcPr>
          <w:p>
            <w:pPr>
              <w:spacing w:line="276" w:lineRule="auto"/>
              <w:rPr>
                <w:rFonts w:ascii="仿宋_GB2312" w:hAnsi="仿宋" w:eastAsia="仿宋_GB2312" w:cs="仿宋_GB2312"/>
                <w:sz w:val="24"/>
                <w:szCs w:val="24"/>
              </w:rPr>
            </w:pPr>
            <w:r>
              <w:rPr>
                <w:rFonts w:hint="eastAsia" w:ascii="仿宋_GB2312" w:hAnsi="仿宋" w:eastAsia="仿宋_GB2312" w:cs="仿宋_GB2312"/>
                <w:sz w:val="24"/>
                <w:szCs w:val="24"/>
              </w:rPr>
              <w:t>学校推荐意见：</w:t>
            </w:r>
            <w:r>
              <w:rPr>
                <w:rFonts w:ascii="仿宋_GB2312" w:hAnsi="仿宋" w:eastAsia="仿宋_GB2312" w:cs="仿宋_GB2312"/>
                <w:sz w:val="24"/>
                <w:szCs w:val="24"/>
              </w:rPr>
              <w:t xml:space="preserve"> </w:t>
            </w:r>
          </w:p>
          <w:p>
            <w:pPr>
              <w:spacing w:line="276" w:lineRule="auto"/>
              <w:rPr>
                <w:rFonts w:ascii="仿宋_GB2312" w:hAnsi="仿宋" w:eastAsia="仿宋_GB2312" w:cs="仿宋_GB2312"/>
                <w:sz w:val="24"/>
                <w:szCs w:val="24"/>
              </w:rPr>
            </w:pPr>
          </w:p>
          <w:p>
            <w:pPr>
              <w:spacing w:line="276" w:lineRule="auto"/>
              <w:rPr>
                <w:rFonts w:ascii="仿宋_GB2312" w:hAnsi="仿宋" w:eastAsia="仿宋_GB2312" w:cs="仿宋_GB2312"/>
                <w:sz w:val="24"/>
                <w:szCs w:val="24"/>
              </w:rPr>
            </w:pPr>
          </w:p>
          <w:p>
            <w:pPr>
              <w:spacing w:line="276" w:lineRule="auto"/>
              <w:rPr>
                <w:rFonts w:ascii="仿宋_GB2312" w:hAnsi="仿宋" w:eastAsia="仿宋_GB2312" w:cs="仿宋_GB2312"/>
                <w:sz w:val="24"/>
                <w:szCs w:val="24"/>
              </w:rPr>
            </w:pPr>
          </w:p>
          <w:p>
            <w:pPr>
              <w:spacing w:line="276" w:lineRule="auto"/>
              <w:rPr>
                <w:rFonts w:ascii="仿宋_GB2312" w:hAnsi="仿宋" w:eastAsia="仿宋_GB2312" w:cs="仿宋_GB2312"/>
                <w:sz w:val="24"/>
                <w:szCs w:val="24"/>
              </w:rPr>
            </w:pPr>
          </w:p>
          <w:p>
            <w:pPr>
              <w:spacing w:line="276" w:lineRule="auto"/>
              <w:rPr>
                <w:rFonts w:ascii="仿宋_GB2312" w:hAnsi="仿宋" w:eastAsia="仿宋_GB2312" w:cs="仿宋_GB2312"/>
                <w:sz w:val="24"/>
                <w:szCs w:val="24"/>
              </w:rPr>
            </w:pPr>
          </w:p>
          <w:p>
            <w:pPr>
              <w:spacing w:line="276" w:lineRule="auto"/>
              <w:jc w:val="center"/>
              <w:rPr>
                <w:rFonts w:ascii="仿宋_GB2312" w:hAnsi="仿宋" w:eastAsia="仿宋_GB2312"/>
                <w:sz w:val="24"/>
                <w:szCs w:val="24"/>
              </w:rPr>
            </w:pPr>
          </w:p>
          <w:p>
            <w:pPr>
              <w:spacing w:line="276" w:lineRule="auto"/>
              <w:ind w:left="2514" w:leftChars="1197"/>
              <w:rPr>
                <w:rFonts w:ascii="仿宋_GB2312" w:hAnsi="仿宋" w:eastAsia="仿宋_GB2312" w:cs="仿宋_GB2312"/>
                <w:sz w:val="24"/>
                <w:szCs w:val="24"/>
              </w:rPr>
            </w:pPr>
            <w:r>
              <w:rPr>
                <w:rFonts w:hint="eastAsia" w:ascii="仿宋_GB2312" w:hAnsi="仿宋" w:eastAsia="仿宋_GB2312" w:cs="仿宋_GB2312"/>
                <w:sz w:val="24"/>
                <w:szCs w:val="24"/>
              </w:rPr>
              <w:t>年</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月</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日</w:t>
            </w:r>
            <w:r>
              <w:rPr>
                <w:rFonts w:ascii="仿宋_GB2312" w:hAnsi="仿宋" w:eastAsia="仿宋_GB2312" w:cs="仿宋_GB2312"/>
                <w:sz w:val="24"/>
                <w:szCs w:val="24"/>
              </w:rPr>
              <w:t xml:space="preserve">  </w:t>
            </w:r>
          </w:p>
        </w:tc>
        <w:tc>
          <w:tcPr>
            <w:tcW w:w="4546" w:type="dxa"/>
            <w:gridSpan w:val="6"/>
            <w:vAlign w:val="center"/>
          </w:tcPr>
          <w:p>
            <w:pPr>
              <w:spacing w:line="276" w:lineRule="auto"/>
              <w:rPr>
                <w:rFonts w:ascii="仿宋_GB2312" w:hAnsi="仿宋" w:eastAsia="仿宋_GB2312"/>
                <w:sz w:val="24"/>
                <w:szCs w:val="24"/>
              </w:rPr>
            </w:pPr>
            <w:r>
              <w:rPr>
                <w:rFonts w:hint="eastAsia" w:ascii="仿宋_GB2312" w:hAnsi="仿宋" w:eastAsia="仿宋_GB2312" w:cs="仿宋_GB2312"/>
                <w:sz w:val="24"/>
                <w:szCs w:val="24"/>
              </w:rPr>
              <w:t>上级团委意见：</w:t>
            </w:r>
          </w:p>
          <w:p>
            <w:pPr>
              <w:spacing w:line="276" w:lineRule="auto"/>
              <w:rPr>
                <w:rFonts w:ascii="仿宋_GB2312" w:hAnsi="仿宋" w:eastAsia="仿宋_GB2312"/>
                <w:sz w:val="24"/>
                <w:szCs w:val="24"/>
              </w:rPr>
            </w:pPr>
          </w:p>
          <w:p>
            <w:pPr>
              <w:spacing w:line="276" w:lineRule="auto"/>
              <w:rPr>
                <w:rFonts w:ascii="仿宋_GB2312" w:hAnsi="仿宋" w:eastAsia="仿宋_GB2312"/>
                <w:sz w:val="24"/>
                <w:szCs w:val="24"/>
              </w:rPr>
            </w:pPr>
          </w:p>
          <w:p>
            <w:pPr>
              <w:spacing w:line="276" w:lineRule="auto"/>
              <w:rPr>
                <w:rFonts w:ascii="仿宋_GB2312" w:hAnsi="仿宋" w:eastAsia="仿宋_GB2312"/>
                <w:sz w:val="24"/>
                <w:szCs w:val="24"/>
              </w:rPr>
            </w:pPr>
          </w:p>
          <w:p>
            <w:pPr>
              <w:spacing w:line="276" w:lineRule="auto"/>
              <w:rPr>
                <w:rFonts w:ascii="仿宋_GB2312" w:hAnsi="仿宋" w:eastAsia="仿宋_GB2312"/>
                <w:sz w:val="24"/>
                <w:szCs w:val="24"/>
              </w:rPr>
            </w:pPr>
          </w:p>
          <w:p>
            <w:pPr>
              <w:spacing w:line="276" w:lineRule="auto"/>
              <w:rPr>
                <w:rFonts w:ascii="仿宋_GB2312" w:hAnsi="仿宋" w:eastAsia="仿宋_GB2312"/>
                <w:sz w:val="24"/>
                <w:szCs w:val="24"/>
              </w:rPr>
            </w:pPr>
          </w:p>
          <w:p>
            <w:pPr>
              <w:spacing w:line="276" w:lineRule="auto"/>
              <w:rPr>
                <w:rFonts w:ascii="仿宋_GB2312" w:hAnsi="仿宋" w:eastAsia="仿宋_GB2312"/>
                <w:sz w:val="24"/>
                <w:szCs w:val="24"/>
              </w:rPr>
            </w:pPr>
          </w:p>
          <w:p>
            <w:pPr>
              <w:spacing w:line="276" w:lineRule="auto"/>
              <w:ind w:firstLine="2760" w:firstLineChars="1150"/>
              <w:rPr>
                <w:rFonts w:ascii="仿宋_GB2312" w:hAnsi="仿宋" w:eastAsia="仿宋_GB2312" w:cs="仿宋_GB2312"/>
                <w:sz w:val="24"/>
                <w:szCs w:val="24"/>
              </w:rPr>
            </w:pPr>
            <w:r>
              <w:rPr>
                <w:rFonts w:hint="eastAsia" w:ascii="仿宋_GB2312" w:hAnsi="仿宋" w:eastAsia="仿宋_GB2312" w:cs="仿宋_GB2312"/>
                <w:sz w:val="24"/>
                <w:szCs w:val="24"/>
              </w:rPr>
              <w:t>年</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月</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日</w:t>
            </w:r>
            <w:r>
              <w:rPr>
                <w:rFonts w:ascii="仿宋_GB2312" w:hAnsi="仿宋" w:eastAsia="仿宋_GB2312" w:cs="仿宋_GB2312"/>
                <w:sz w:val="24"/>
                <w:szCs w:val="24"/>
              </w:rPr>
              <w:t xml:space="preserve">  </w:t>
            </w:r>
          </w:p>
        </w:tc>
      </w:tr>
    </w:tbl>
    <w:p>
      <w:pPr>
        <w:rPr>
          <w:rFonts w:ascii="仿宋_GB2312" w:eastAsia="仿宋_GB2312"/>
          <w:sz w:val="24"/>
          <w:szCs w:val="24"/>
        </w:rPr>
      </w:pPr>
    </w:p>
    <w:p/>
    <w:p>
      <w:pPr>
        <w:pStyle w:val="4"/>
        <w:spacing w:before="0" w:beforeAutospacing="0" w:after="0" w:afterAutospacing="0"/>
        <w:ind w:left="31680" w:hanging="7238" w:hangingChars="2350"/>
        <w:rPr>
          <w:rFonts w:ascii="黑体" w:hAnsi="黑体" w:eastAsia="黑体" w:cs="Times New Roman"/>
          <w:color w:val="000000"/>
          <w:spacing w:val="-6"/>
          <w:sz w:val="32"/>
          <w:szCs w:val="32"/>
        </w:rPr>
      </w:pPr>
      <w:r>
        <w:rPr>
          <w:rFonts w:hint="eastAsia" w:ascii="黑体" w:hAnsi="黑体" w:eastAsia="黑体" w:cs="黑体"/>
          <w:color w:val="000000"/>
          <w:spacing w:val="-6"/>
          <w:sz w:val="32"/>
          <w:szCs w:val="32"/>
        </w:rPr>
        <w:t>附件</w:t>
      </w:r>
      <w:r>
        <w:rPr>
          <w:rFonts w:ascii="黑体" w:hAnsi="黑体" w:eastAsia="黑体" w:cs="黑体"/>
          <w:color w:val="000000"/>
          <w:spacing w:val="-6"/>
          <w:sz w:val="32"/>
          <w:szCs w:val="32"/>
        </w:rPr>
        <w:t>2</w:t>
      </w:r>
    </w:p>
    <w:p>
      <w:pPr>
        <w:spacing w:line="700" w:lineRule="exact"/>
        <w:jc w:val="center"/>
        <w:rPr>
          <w:rFonts w:ascii="方正小标宋简体" w:hAnsi="宋体" w:eastAsia="方正小标宋简体"/>
          <w:sz w:val="44"/>
          <w:szCs w:val="44"/>
        </w:rPr>
      </w:pPr>
      <w:r>
        <w:rPr>
          <w:rFonts w:hint="eastAsia" w:ascii="方正小标宋简体" w:hAnsi="宋体" w:eastAsia="方正小标宋简体" w:cs="方正小标宋简体"/>
          <w:spacing w:val="-10"/>
          <w:sz w:val="44"/>
          <w:szCs w:val="44"/>
        </w:rPr>
        <w:t>常州市学校“志愿服务在龙城</w:t>
      </w:r>
      <w:r>
        <w:rPr>
          <w:rFonts w:ascii="方正小标宋简体" w:hAnsi="宋体" w:eastAsia="方正小标宋简体" w:cs="方正小标宋简体"/>
          <w:spacing w:val="-10"/>
          <w:sz w:val="44"/>
          <w:szCs w:val="44"/>
        </w:rPr>
        <w:t xml:space="preserve"> </w:t>
      </w:r>
      <w:r>
        <w:rPr>
          <w:rFonts w:hint="eastAsia" w:ascii="方正小标宋简体" w:hAnsi="宋体" w:eastAsia="方正小标宋简体" w:cs="方正小标宋简体"/>
          <w:spacing w:val="-10"/>
          <w:sz w:val="44"/>
          <w:szCs w:val="44"/>
        </w:rPr>
        <w:t>青年公益再起航”</w:t>
      </w:r>
      <w:r>
        <w:rPr>
          <w:rFonts w:hint="eastAsia" w:ascii="方正小标宋简体" w:hAnsi="宋体" w:eastAsia="方正小标宋简体" w:cs="方正小标宋简体"/>
          <w:sz w:val="44"/>
          <w:szCs w:val="44"/>
        </w:rPr>
        <w:t>先进个人推荐表</w:t>
      </w:r>
    </w:p>
    <w:p>
      <w:pPr>
        <w:spacing w:line="400" w:lineRule="exact"/>
        <w:rPr>
          <w:rFonts w:ascii="仿宋_GB2312" w:eastAsia="仿宋_GB2312"/>
          <w:sz w:val="28"/>
          <w:szCs w:val="28"/>
        </w:rPr>
      </w:pPr>
    </w:p>
    <w:p>
      <w:pPr>
        <w:rPr>
          <w:rFonts w:ascii="仿宋_GB2312" w:hAnsi="宋体" w:eastAsia="仿宋_GB2312"/>
          <w:sz w:val="28"/>
          <w:szCs w:val="28"/>
        </w:rPr>
      </w:pPr>
      <w:r>
        <w:rPr>
          <w:rFonts w:hint="eastAsia" w:ascii="仿宋_GB2312" w:eastAsia="仿宋_GB2312" w:cs="仿宋_GB2312"/>
          <w:sz w:val="28"/>
          <w:szCs w:val="28"/>
        </w:rPr>
        <w:t>推荐单位：</w:t>
      </w:r>
    </w:p>
    <w:tbl>
      <w:tblPr>
        <w:tblStyle w:val="5"/>
        <w:tblW w:w="8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134"/>
        <w:gridCol w:w="1276"/>
        <w:gridCol w:w="677"/>
        <w:gridCol w:w="457"/>
        <w:gridCol w:w="1191"/>
        <w:gridCol w:w="1122"/>
        <w:gridCol w:w="1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129" w:type="dxa"/>
            <w:vAlign w:val="center"/>
          </w:tcPr>
          <w:p>
            <w:pPr>
              <w:spacing w:line="400" w:lineRule="exact"/>
              <w:jc w:val="center"/>
              <w:rPr>
                <w:rFonts w:ascii="仿宋_GB2312" w:hAnsi="仿宋" w:eastAsia="仿宋_GB2312"/>
                <w:sz w:val="24"/>
                <w:szCs w:val="24"/>
              </w:rPr>
            </w:pPr>
            <w:r>
              <w:rPr>
                <w:rFonts w:hint="eastAsia" w:ascii="仿宋_GB2312" w:hAnsi="仿宋" w:eastAsia="仿宋_GB2312" w:cs="仿宋_GB2312"/>
                <w:sz w:val="24"/>
                <w:szCs w:val="24"/>
              </w:rPr>
              <w:t>姓　名</w:t>
            </w:r>
          </w:p>
        </w:tc>
        <w:tc>
          <w:tcPr>
            <w:tcW w:w="1134" w:type="dxa"/>
            <w:vAlign w:val="center"/>
          </w:tcPr>
          <w:p>
            <w:pPr>
              <w:spacing w:line="400" w:lineRule="exact"/>
              <w:jc w:val="center"/>
              <w:rPr>
                <w:rFonts w:ascii="仿宋_GB2312" w:hAnsi="仿宋" w:eastAsia="仿宋_GB2312"/>
                <w:sz w:val="24"/>
                <w:szCs w:val="24"/>
              </w:rPr>
            </w:pPr>
          </w:p>
        </w:tc>
        <w:tc>
          <w:tcPr>
            <w:tcW w:w="1276" w:type="dxa"/>
            <w:vAlign w:val="center"/>
          </w:tcPr>
          <w:p>
            <w:pPr>
              <w:spacing w:line="400" w:lineRule="exact"/>
              <w:jc w:val="center"/>
              <w:rPr>
                <w:rFonts w:ascii="仿宋_GB2312" w:hAnsi="仿宋" w:eastAsia="仿宋_GB2312"/>
                <w:sz w:val="24"/>
                <w:szCs w:val="24"/>
              </w:rPr>
            </w:pPr>
            <w:r>
              <w:rPr>
                <w:rFonts w:hint="eastAsia" w:ascii="仿宋_GB2312" w:hAnsi="仿宋" w:eastAsia="仿宋_GB2312" w:cs="仿宋_GB2312"/>
                <w:sz w:val="24"/>
                <w:szCs w:val="24"/>
              </w:rPr>
              <w:t>性</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别</w:t>
            </w:r>
          </w:p>
        </w:tc>
        <w:tc>
          <w:tcPr>
            <w:tcW w:w="1134" w:type="dxa"/>
            <w:gridSpan w:val="2"/>
            <w:vAlign w:val="center"/>
          </w:tcPr>
          <w:p>
            <w:pPr>
              <w:spacing w:line="400" w:lineRule="exact"/>
              <w:jc w:val="center"/>
              <w:rPr>
                <w:rFonts w:ascii="仿宋_GB2312" w:hAnsi="仿宋" w:eastAsia="仿宋_GB2312"/>
                <w:sz w:val="24"/>
                <w:szCs w:val="24"/>
              </w:rPr>
            </w:pPr>
          </w:p>
        </w:tc>
        <w:tc>
          <w:tcPr>
            <w:tcW w:w="1191" w:type="dxa"/>
            <w:vAlign w:val="center"/>
          </w:tcPr>
          <w:p>
            <w:pPr>
              <w:spacing w:line="400" w:lineRule="exact"/>
              <w:jc w:val="center"/>
              <w:rPr>
                <w:rFonts w:ascii="仿宋_GB2312" w:hAnsi="仿宋" w:eastAsia="仿宋_GB2312"/>
                <w:sz w:val="24"/>
                <w:szCs w:val="24"/>
              </w:rPr>
            </w:pPr>
            <w:r>
              <w:rPr>
                <w:rFonts w:hint="eastAsia" w:ascii="仿宋_GB2312" w:hAnsi="仿宋" w:eastAsia="仿宋_GB2312" w:cs="仿宋_GB2312"/>
                <w:sz w:val="24"/>
                <w:szCs w:val="24"/>
              </w:rPr>
              <w:t>出生年月</w:t>
            </w:r>
          </w:p>
        </w:tc>
        <w:tc>
          <w:tcPr>
            <w:tcW w:w="1122" w:type="dxa"/>
            <w:vAlign w:val="center"/>
          </w:tcPr>
          <w:p>
            <w:pPr>
              <w:spacing w:line="400" w:lineRule="exact"/>
              <w:jc w:val="center"/>
              <w:rPr>
                <w:rFonts w:ascii="仿宋_GB2312" w:hAnsi="仿宋" w:eastAsia="仿宋_GB2312"/>
                <w:sz w:val="24"/>
                <w:szCs w:val="24"/>
              </w:rPr>
            </w:pPr>
          </w:p>
        </w:tc>
        <w:tc>
          <w:tcPr>
            <w:tcW w:w="1598" w:type="dxa"/>
            <w:vMerge w:val="restart"/>
            <w:vAlign w:val="center"/>
          </w:tcPr>
          <w:p>
            <w:pPr>
              <w:spacing w:line="400" w:lineRule="exact"/>
              <w:jc w:val="center"/>
              <w:rPr>
                <w:rFonts w:ascii="仿宋_GB2312" w:hAnsi="仿宋" w:eastAsia="仿宋_GB2312"/>
                <w:sz w:val="24"/>
                <w:szCs w:val="24"/>
              </w:rPr>
            </w:pPr>
            <w:r>
              <w:rPr>
                <w:rFonts w:hint="eastAsia" w:ascii="仿宋_GB2312" w:hAnsi="仿宋" w:eastAsia="仿宋_GB2312" w:cs="仿宋_GB2312"/>
                <w:sz w:val="24"/>
                <w:szCs w:val="24"/>
              </w:rPr>
              <w:t>一寸</w:t>
            </w:r>
          </w:p>
          <w:p>
            <w:pPr>
              <w:spacing w:line="400" w:lineRule="exact"/>
              <w:jc w:val="center"/>
              <w:rPr>
                <w:rFonts w:ascii="仿宋_GB2312" w:hAnsi="仿宋" w:eastAsia="仿宋_GB2312"/>
                <w:sz w:val="24"/>
                <w:szCs w:val="24"/>
              </w:rPr>
            </w:pPr>
            <w:r>
              <w:rPr>
                <w:rFonts w:hint="eastAsia" w:ascii="仿宋_GB2312" w:hAnsi="仿宋" w:eastAsia="仿宋_GB2312" w:cs="仿宋_GB2312"/>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129" w:type="dxa"/>
            <w:vAlign w:val="center"/>
          </w:tcPr>
          <w:p>
            <w:pPr>
              <w:spacing w:line="400" w:lineRule="exact"/>
              <w:jc w:val="center"/>
              <w:rPr>
                <w:rFonts w:ascii="仿宋_GB2312" w:hAnsi="仿宋" w:eastAsia="仿宋_GB2312"/>
                <w:sz w:val="24"/>
                <w:szCs w:val="24"/>
              </w:rPr>
            </w:pPr>
            <w:r>
              <w:rPr>
                <w:rFonts w:hint="eastAsia" w:ascii="仿宋_GB2312" w:hAnsi="仿宋" w:eastAsia="仿宋_GB2312" w:cs="仿宋_GB2312"/>
                <w:sz w:val="24"/>
                <w:szCs w:val="24"/>
              </w:rPr>
              <w:t>民</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族</w:t>
            </w:r>
          </w:p>
        </w:tc>
        <w:tc>
          <w:tcPr>
            <w:tcW w:w="1134" w:type="dxa"/>
            <w:vAlign w:val="center"/>
          </w:tcPr>
          <w:p>
            <w:pPr>
              <w:spacing w:line="400" w:lineRule="exact"/>
              <w:jc w:val="center"/>
              <w:rPr>
                <w:rFonts w:ascii="仿宋_GB2312" w:hAnsi="仿宋" w:eastAsia="仿宋_GB2312"/>
                <w:sz w:val="24"/>
                <w:szCs w:val="24"/>
              </w:rPr>
            </w:pPr>
          </w:p>
        </w:tc>
        <w:tc>
          <w:tcPr>
            <w:tcW w:w="1276" w:type="dxa"/>
            <w:vAlign w:val="center"/>
          </w:tcPr>
          <w:p>
            <w:pPr>
              <w:spacing w:line="400" w:lineRule="exact"/>
              <w:jc w:val="center"/>
              <w:rPr>
                <w:rFonts w:ascii="仿宋_GB2312" w:hAnsi="仿宋" w:eastAsia="仿宋_GB2312"/>
                <w:sz w:val="24"/>
                <w:szCs w:val="24"/>
              </w:rPr>
            </w:pPr>
            <w:r>
              <w:rPr>
                <w:rFonts w:hint="eastAsia" w:ascii="仿宋_GB2312" w:hAnsi="仿宋" w:eastAsia="仿宋_GB2312" w:cs="仿宋_GB2312"/>
                <w:sz w:val="24"/>
                <w:szCs w:val="24"/>
              </w:rPr>
              <w:t>政治面貌</w:t>
            </w:r>
          </w:p>
        </w:tc>
        <w:tc>
          <w:tcPr>
            <w:tcW w:w="1134" w:type="dxa"/>
            <w:gridSpan w:val="2"/>
            <w:vAlign w:val="center"/>
          </w:tcPr>
          <w:p>
            <w:pPr>
              <w:spacing w:line="400" w:lineRule="exact"/>
              <w:jc w:val="center"/>
              <w:rPr>
                <w:rFonts w:ascii="仿宋_GB2312" w:hAnsi="仿宋" w:eastAsia="仿宋_GB2312"/>
                <w:sz w:val="24"/>
                <w:szCs w:val="24"/>
              </w:rPr>
            </w:pPr>
          </w:p>
        </w:tc>
        <w:tc>
          <w:tcPr>
            <w:tcW w:w="1191" w:type="dxa"/>
            <w:vAlign w:val="center"/>
          </w:tcPr>
          <w:p>
            <w:pPr>
              <w:spacing w:line="400" w:lineRule="exact"/>
              <w:jc w:val="center"/>
              <w:rPr>
                <w:rFonts w:ascii="仿宋_GB2312" w:hAnsi="仿宋" w:eastAsia="仿宋_GB2312"/>
                <w:sz w:val="24"/>
                <w:szCs w:val="24"/>
              </w:rPr>
            </w:pPr>
            <w:r>
              <w:rPr>
                <w:rFonts w:hint="eastAsia" w:ascii="仿宋_GB2312" w:hAnsi="仿宋" w:eastAsia="仿宋_GB2312" w:cs="仿宋_GB2312"/>
                <w:sz w:val="24"/>
                <w:szCs w:val="24"/>
              </w:rPr>
              <w:t>籍</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贯</w:t>
            </w:r>
          </w:p>
        </w:tc>
        <w:tc>
          <w:tcPr>
            <w:tcW w:w="1122" w:type="dxa"/>
            <w:vAlign w:val="center"/>
          </w:tcPr>
          <w:p>
            <w:pPr>
              <w:spacing w:line="400" w:lineRule="exact"/>
              <w:jc w:val="center"/>
              <w:rPr>
                <w:rFonts w:ascii="仿宋_GB2312" w:hAnsi="仿宋" w:eastAsia="仿宋_GB2312"/>
                <w:sz w:val="24"/>
                <w:szCs w:val="24"/>
              </w:rPr>
            </w:pPr>
          </w:p>
        </w:tc>
        <w:tc>
          <w:tcPr>
            <w:tcW w:w="1598" w:type="dxa"/>
            <w:vMerge w:val="continue"/>
            <w:vAlign w:val="center"/>
          </w:tcPr>
          <w:p>
            <w:pPr>
              <w:widowControl/>
              <w:spacing w:line="400" w:lineRule="exact"/>
              <w:jc w:val="left"/>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29" w:type="dxa"/>
            <w:vAlign w:val="center"/>
          </w:tcPr>
          <w:p>
            <w:pPr>
              <w:spacing w:line="400" w:lineRule="exact"/>
              <w:jc w:val="center"/>
              <w:rPr>
                <w:rFonts w:ascii="仿宋_GB2312" w:hAnsi="仿宋" w:eastAsia="仿宋_GB2312"/>
                <w:sz w:val="24"/>
                <w:szCs w:val="24"/>
              </w:rPr>
            </w:pPr>
            <w:r>
              <w:rPr>
                <w:rFonts w:hint="eastAsia" w:ascii="仿宋_GB2312" w:hAnsi="仿宋" w:eastAsia="仿宋_GB2312" w:cs="仿宋_GB2312"/>
                <w:sz w:val="24"/>
                <w:szCs w:val="24"/>
              </w:rPr>
              <w:t>班</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级</w:t>
            </w:r>
          </w:p>
        </w:tc>
        <w:tc>
          <w:tcPr>
            <w:tcW w:w="1134" w:type="dxa"/>
            <w:vAlign w:val="center"/>
          </w:tcPr>
          <w:p>
            <w:pPr>
              <w:spacing w:line="400" w:lineRule="exact"/>
              <w:rPr>
                <w:rFonts w:ascii="仿宋_GB2312" w:hAnsi="仿宋" w:eastAsia="仿宋_GB2312"/>
                <w:sz w:val="24"/>
                <w:szCs w:val="24"/>
              </w:rPr>
            </w:pPr>
          </w:p>
        </w:tc>
        <w:tc>
          <w:tcPr>
            <w:tcW w:w="1276" w:type="dxa"/>
            <w:vAlign w:val="center"/>
          </w:tcPr>
          <w:p>
            <w:pPr>
              <w:spacing w:line="400" w:lineRule="exact"/>
              <w:jc w:val="center"/>
              <w:rPr>
                <w:rFonts w:ascii="仿宋_GB2312" w:hAnsi="仿宋" w:eastAsia="仿宋_GB2312"/>
                <w:sz w:val="24"/>
                <w:szCs w:val="24"/>
              </w:rPr>
            </w:pPr>
            <w:r>
              <w:rPr>
                <w:rFonts w:hint="eastAsia" w:ascii="仿宋_GB2312" w:hAnsi="仿宋" w:eastAsia="仿宋_GB2312" w:cs="仿宋_GB2312"/>
                <w:sz w:val="24"/>
                <w:szCs w:val="24"/>
              </w:rPr>
              <w:t>联系电话</w:t>
            </w:r>
          </w:p>
        </w:tc>
        <w:tc>
          <w:tcPr>
            <w:tcW w:w="5045" w:type="dxa"/>
            <w:gridSpan w:val="5"/>
            <w:vAlign w:val="center"/>
          </w:tcPr>
          <w:p>
            <w:pPr>
              <w:spacing w:line="400" w:lineRule="exact"/>
              <w:jc w:val="center"/>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1" w:hRule="atLeast"/>
          <w:jc w:val="center"/>
        </w:trPr>
        <w:tc>
          <w:tcPr>
            <w:tcW w:w="1129" w:type="dxa"/>
            <w:textDirection w:val="tbRlV"/>
            <w:vAlign w:val="center"/>
          </w:tcPr>
          <w:p>
            <w:pPr>
              <w:spacing w:line="400" w:lineRule="exact"/>
              <w:ind w:left="113" w:right="113"/>
              <w:jc w:val="center"/>
              <w:rPr>
                <w:rFonts w:ascii="仿宋_GB2312" w:hAnsi="仿宋" w:eastAsia="仿宋_GB2312"/>
                <w:sz w:val="24"/>
                <w:szCs w:val="24"/>
              </w:rPr>
            </w:pPr>
            <w:r>
              <w:rPr>
                <w:rFonts w:hint="eastAsia" w:ascii="仿宋_GB2312" w:hAnsi="仿宋" w:eastAsia="仿宋_GB2312" w:cs="仿宋_GB2312"/>
                <w:sz w:val="24"/>
                <w:szCs w:val="24"/>
              </w:rPr>
              <w:t>主要事迹简介</w:t>
            </w:r>
          </w:p>
        </w:tc>
        <w:tc>
          <w:tcPr>
            <w:tcW w:w="7455" w:type="dxa"/>
            <w:gridSpan w:val="7"/>
          </w:tcPr>
          <w:p>
            <w:pPr>
              <w:spacing w:line="400" w:lineRule="exact"/>
              <w:rPr>
                <w:rFonts w:ascii="仿宋_GB2312" w:hAnsi="仿宋" w:eastAsia="仿宋_GB2312"/>
                <w:sz w:val="24"/>
                <w:szCs w:val="24"/>
              </w:rPr>
            </w:pPr>
            <w:r>
              <w:rPr>
                <w:rFonts w:hint="eastAsia" w:ascii="仿宋_GB2312" w:hAnsi="仿宋" w:eastAsia="仿宋_GB2312" w:cs="仿宋_GB2312"/>
                <w:sz w:val="24"/>
                <w:szCs w:val="24"/>
              </w:rPr>
              <w:t>（主要事迹简介</w:t>
            </w:r>
            <w:r>
              <w:rPr>
                <w:rFonts w:ascii="仿宋_GB2312" w:hAnsi="仿宋" w:eastAsia="仿宋_GB2312" w:cs="仿宋_GB2312"/>
                <w:sz w:val="24"/>
                <w:szCs w:val="24"/>
              </w:rPr>
              <w:t>500</w:t>
            </w:r>
            <w:r>
              <w:rPr>
                <w:rFonts w:hint="eastAsia" w:ascii="仿宋_GB2312" w:hAnsi="仿宋" w:eastAsia="仿宋_GB2312" w:cs="仿宋_GB2312"/>
                <w:sz w:val="24"/>
                <w:szCs w:val="24"/>
              </w:rPr>
              <w:t>字内，详细事迹可另附）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6" w:hRule="atLeast"/>
          <w:jc w:val="center"/>
        </w:trPr>
        <w:tc>
          <w:tcPr>
            <w:tcW w:w="1129" w:type="dxa"/>
            <w:textDirection w:val="tbRlV"/>
            <w:vAlign w:val="center"/>
          </w:tcPr>
          <w:p>
            <w:pPr>
              <w:spacing w:line="400" w:lineRule="exact"/>
              <w:ind w:left="113" w:right="113"/>
              <w:jc w:val="center"/>
              <w:rPr>
                <w:rFonts w:ascii="仿宋_GB2312" w:hAnsi="仿宋" w:eastAsia="仿宋_GB2312"/>
                <w:sz w:val="24"/>
                <w:szCs w:val="24"/>
              </w:rPr>
            </w:pPr>
            <w:r>
              <w:rPr>
                <w:rFonts w:hint="eastAsia" w:ascii="仿宋_GB2312" w:hAnsi="仿宋" w:eastAsia="仿宋_GB2312" w:cs="仿宋_GB2312"/>
                <w:sz w:val="24"/>
                <w:szCs w:val="24"/>
              </w:rPr>
              <w:t>曾获表彰奖励情况</w:t>
            </w:r>
          </w:p>
        </w:tc>
        <w:tc>
          <w:tcPr>
            <w:tcW w:w="7455" w:type="dxa"/>
            <w:gridSpan w:val="7"/>
          </w:tcPr>
          <w:p>
            <w:pPr>
              <w:spacing w:line="400" w:lineRule="exact"/>
              <w:jc w:val="left"/>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0" w:hRule="atLeast"/>
          <w:jc w:val="center"/>
        </w:trPr>
        <w:tc>
          <w:tcPr>
            <w:tcW w:w="4216" w:type="dxa"/>
            <w:gridSpan w:val="4"/>
            <w:vAlign w:val="center"/>
          </w:tcPr>
          <w:p>
            <w:pPr>
              <w:spacing w:line="276" w:lineRule="auto"/>
              <w:rPr>
                <w:rFonts w:ascii="仿宋_GB2312" w:hAnsi="仿宋" w:eastAsia="仿宋_GB2312" w:cs="仿宋_GB2312"/>
                <w:sz w:val="24"/>
                <w:szCs w:val="24"/>
              </w:rPr>
            </w:pPr>
            <w:r>
              <w:rPr>
                <w:rFonts w:hint="eastAsia" w:ascii="仿宋_GB2312" w:hAnsi="仿宋" w:eastAsia="仿宋_GB2312" w:cs="仿宋_GB2312"/>
                <w:sz w:val="24"/>
                <w:szCs w:val="24"/>
              </w:rPr>
              <w:t>学校推荐意见：</w:t>
            </w:r>
            <w:r>
              <w:rPr>
                <w:rFonts w:ascii="仿宋_GB2312" w:hAnsi="仿宋" w:eastAsia="仿宋_GB2312" w:cs="仿宋_GB2312"/>
                <w:sz w:val="24"/>
                <w:szCs w:val="24"/>
              </w:rPr>
              <w:t xml:space="preserve"> </w:t>
            </w:r>
          </w:p>
          <w:p>
            <w:pPr>
              <w:spacing w:line="276" w:lineRule="auto"/>
              <w:rPr>
                <w:rFonts w:ascii="仿宋_GB2312" w:hAnsi="仿宋" w:eastAsia="仿宋_GB2312" w:cs="仿宋_GB2312"/>
                <w:sz w:val="24"/>
                <w:szCs w:val="24"/>
              </w:rPr>
            </w:pPr>
          </w:p>
          <w:p>
            <w:pPr>
              <w:spacing w:line="276" w:lineRule="auto"/>
              <w:rPr>
                <w:rFonts w:ascii="仿宋_GB2312" w:hAnsi="仿宋" w:eastAsia="仿宋_GB2312" w:cs="仿宋_GB2312"/>
                <w:sz w:val="24"/>
                <w:szCs w:val="24"/>
              </w:rPr>
            </w:pPr>
          </w:p>
          <w:p>
            <w:pPr>
              <w:spacing w:line="276" w:lineRule="auto"/>
              <w:rPr>
                <w:rFonts w:ascii="仿宋_GB2312" w:hAnsi="仿宋" w:eastAsia="仿宋_GB2312" w:cs="仿宋_GB2312"/>
                <w:sz w:val="24"/>
                <w:szCs w:val="24"/>
              </w:rPr>
            </w:pPr>
          </w:p>
          <w:p>
            <w:pPr>
              <w:spacing w:line="276" w:lineRule="auto"/>
              <w:rPr>
                <w:rFonts w:ascii="仿宋_GB2312" w:hAnsi="仿宋" w:eastAsia="仿宋_GB2312"/>
                <w:sz w:val="24"/>
                <w:szCs w:val="24"/>
              </w:rPr>
            </w:pPr>
          </w:p>
          <w:p>
            <w:pPr>
              <w:spacing w:line="276" w:lineRule="auto"/>
              <w:ind w:left="2514" w:leftChars="1197"/>
              <w:rPr>
                <w:rFonts w:ascii="仿宋_GB2312" w:hAnsi="仿宋" w:eastAsia="仿宋_GB2312" w:cs="仿宋_GB2312"/>
                <w:sz w:val="24"/>
                <w:szCs w:val="24"/>
              </w:rPr>
            </w:pPr>
            <w:r>
              <w:rPr>
                <w:rFonts w:hint="eastAsia" w:ascii="仿宋_GB2312" w:hAnsi="仿宋" w:eastAsia="仿宋_GB2312" w:cs="仿宋_GB2312"/>
                <w:sz w:val="24"/>
                <w:szCs w:val="24"/>
              </w:rPr>
              <w:t>年</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月</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日</w:t>
            </w:r>
            <w:r>
              <w:rPr>
                <w:rFonts w:ascii="仿宋_GB2312" w:hAnsi="仿宋" w:eastAsia="仿宋_GB2312" w:cs="仿宋_GB2312"/>
                <w:sz w:val="24"/>
                <w:szCs w:val="24"/>
              </w:rPr>
              <w:t xml:space="preserve">  </w:t>
            </w:r>
          </w:p>
        </w:tc>
        <w:tc>
          <w:tcPr>
            <w:tcW w:w="4368" w:type="dxa"/>
            <w:gridSpan w:val="4"/>
            <w:vAlign w:val="center"/>
          </w:tcPr>
          <w:p>
            <w:pPr>
              <w:spacing w:line="276" w:lineRule="auto"/>
              <w:rPr>
                <w:rFonts w:ascii="仿宋_GB2312" w:hAnsi="仿宋" w:eastAsia="仿宋_GB2312"/>
                <w:sz w:val="24"/>
                <w:szCs w:val="24"/>
              </w:rPr>
            </w:pPr>
            <w:r>
              <w:rPr>
                <w:rFonts w:hint="eastAsia" w:ascii="仿宋_GB2312" w:hAnsi="仿宋" w:eastAsia="仿宋_GB2312" w:cs="仿宋_GB2312"/>
                <w:sz w:val="24"/>
                <w:szCs w:val="24"/>
              </w:rPr>
              <w:t>上级团委意见：</w:t>
            </w:r>
          </w:p>
          <w:p>
            <w:pPr>
              <w:spacing w:line="276" w:lineRule="auto"/>
              <w:rPr>
                <w:rFonts w:ascii="仿宋_GB2312" w:hAnsi="仿宋" w:eastAsia="仿宋_GB2312"/>
                <w:sz w:val="24"/>
                <w:szCs w:val="24"/>
              </w:rPr>
            </w:pPr>
          </w:p>
          <w:p>
            <w:pPr>
              <w:spacing w:line="276" w:lineRule="auto"/>
              <w:rPr>
                <w:rFonts w:ascii="仿宋_GB2312" w:hAnsi="仿宋" w:eastAsia="仿宋_GB2312"/>
                <w:sz w:val="24"/>
                <w:szCs w:val="24"/>
              </w:rPr>
            </w:pPr>
          </w:p>
          <w:p>
            <w:pPr>
              <w:spacing w:line="276" w:lineRule="auto"/>
              <w:rPr>
                <w:rFonts w:ascii="仿宋_GB2312" w:hAnsi="仿宋" w:eastAsia="仿宋_GB2312"/>
                <w:sz w:val="24"/>
                <w:szCs w:val="24"/>
              </w:rPr>
            </w:pPr>
          </w:p>
          <w:p>
            <w:pPr>
              <w:spacing w:line="276" w:lineRule="auto"/>
              <w:rPr>
                <w:rFonts w:ascii="仿宋_GB2312" w:hAnsi="仿宋" w:eastAsia="仿宋_GB2312"/>
                <w:sz w:val="24"/>
                <w:szCs w:val="24"/>
              </w:rPr>
            </w:pPr>
          </w:p>
          <w:p>
            <w:pPr>
              <w:spacing w:line="276" w:lineRule="auto"/>
              <w:jc w:val="right"/>
              <w:rPr>
                <w:rFonts w:ascii="仿宋_GB2312" w:hAnsi="仿宋" w:eastAsia="仿宋_GB2312" w:cs="仿宋_GB2312"/>
                <w:sz w:val="24"/>
                <w:szCs w:val="24"/>
              </w:rPr>
            </w:pPr>
            <w:r>
              <w:rPr>
                <w:rFonts w:hint="eastAsia" w:ascii="仿宋_GB2312" w:hAnsi="仿宋" w:eastAsia="仿宋_GB2312" w:cs="仿宋_GB2312"/>
                <w:sz w:val="24"/>
                <w:szCs w:val="24"/>
              </w:rPr>
              <w:t>年</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月</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日</w:t>
            </w:r>
            <w:r>
              <w:rPr>
                <w:rFonts w:ascii="仿宋_GB2312" w:hAnsi="仿宋" w:eastAsia="仿宋_GB2312" w:cs="仿宋_GB2312"/>
                <w:sz w:val="24"/>
                <w:szCs w:val="24"/>
              </w:rPr>
              <w:t xml:space="preserve">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1E27B5"/>
    <w:rsid w:val="0A1E2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7">
    <w:name w:val="page number"/>
    <w:basedOn w:val="6"/>
    <w:uiPriority w:val="99"/>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2022-03-07T06:27:00Z</dcterms:created>
  <dc:creator>Sammy  </dc:creator>
  <cp:lastModifiedBy>Sammy  </cp:lastModifiedBy>
  <dcterms:modified xsi:type="dcterms:W3CDTF">2022-03-07T07:10:48Z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