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356" w:rsidRPr="00D01D39" w:rsidRDefault="004D3356">
      <w:pPr>
        <w:widowControl/>
        <w:shd w:val="clear" w:color="auto" w:fill="FFFFFF"/>
        <w:spacing w:line="540" w:lineRule="atLeast"/>
        <w:ind w:right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D01D3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D01D39"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</w:p>
    <w:p w:rsidR="004D3356" w:rsidRPr="00D01D39" w:rsidRDefault="004D3356" w:rsidP="00D01D39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GoBack"/>
      <w:r w:rsidRPr="00D01D39">
        <w:rPr>
          <w:rFonts w:ascii="方正小标宋简体" w:eastAsia="方正小标宋简体" w:hAnsi="Times New Roman" w:cs="方正小标宋简体" w:hint="eastAsia"/>
          <w:color w:val="000000"/>
          <w:kern w:val="0"/>
          <w:sz w:val="44"/>
          <w:szCs w:val="44"/>
        </w:rPr>
        <w:t>常州市中小学校“一校一品”党建文化</w:t>
      </w:r>
    </w:p>
    <w:p w:rsidR="004D3356" w:rsidRPr="00D01D39" w:rsidRDefault="004D3356" w:rsidP="00D01D39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D01D39">
        <w:rPr>
          <w:rFonts w:ascii="方正小标宋简体" w:eastAsia="方正小标宋简体" w:hAnsi="Times New Roman" w:cs="方正小标宋简体" w:hint="eastAsia"/>
          <w:color w:val="000000"/>
          <w:kern w:val="0"/>
          <w:sz w:val="44"/>
          <w:szCs w:val="44"/>
        </w:rPr>
        <w:t>品牌项目建设成果申报表</w:t>
      </w:r>
    </w:p>
    <w:bookmarkEnd w:id="0"/>
    <w:p w:rsidR="004D3356" w:rsidRDefault="004D3356">
      <w:pPr>
        <w:widowControl/>
        <w:shd w:val="clear" w:color="auto" w:fill="FFFFFF"/>
        <w:spacing w:line="540" w:lineRule="atLeast"/>
        <w:ind w:right="640"/>
        <w:jc w:val="left"/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4D3356" w:rsidRDefault="004D3356">
      <w:pPr>
        <w:widowControl/>
        <w:shd w:val="clear" w:color="auto" w:fill="FFFFFF"/>
        <w:spacing w:line="540" w:lineRule="atLeast"/>
        <w:ind w:right="640"/>
        <w:jc w:val="left"/>
        <w:rPr>
          <w:rFonts w:ascii="Times New Roman" w:hAnsi="Times New Roman" w:cs="Times New Roman"/>
          <w:b/>
          <w:bCs/>
          <w:color w:val="000000"/>
          <w:kern w:val="0"/>
          <w:sz w:val="44"/>
          <w:szCs w:val="44"/>
        </w:rPr>
      </w:pP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申报学校（盖章）：</w:t>
      </w:r>
    </w:p>
    <w:tbl>
      <w:tblPr>
        <w:tblW w:w="8934" w:type="dxa"/>
        <w:jc w:val="center"/>
        <w:tblLayout w:type="fixed"/>
        <w:tblLook w:val="00A0"/>
      </w:tblPr>
      <w:tblGrid>
        <w:gridCol w:w="1595"/>
        <w:gridCol w:w="3686"/>
        <w:gridCol w:w="3653"/>
      </w:tblGrid>
      <w:tr w:rsidR="004D3356" w:rsidTr="00D01D39">
        <w:trPr>
          <w:trHeight w:val="457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widowControl/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D3356" w:rsidTr="00D01D39">
        <w:trPr>
          <w:trHeight w:val="1687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党组织名称及简介</w:t>
            </w:r>
          </w:p>
        </w:tc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3356" w:rsidRDefault="004D3356" w:rsidP="00D01D39">
            <w:pPr>
              <w:widowControl/>
              <w:shd w:val="clear" w:color="auto" w:fill="FFFFFF"/>
              <w:spacing w:line="540" w:lineRule="exact"/>
              <w:ind w:right="641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字简介）</w:t>
            </w:r>
          </w:p>
        </w:tc>
      </w:tr>
      <w:tr w:rsidR="004D3356" w:rsidTr="00D01D39">
        <w:trPr>
          <w:trHeight w:val="614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负责人姓名、职务及联系电话</w:t>
            </w:r>
          </w:p>
        </w:tc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widowControl/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D3356" w:rsidTr="00D01D39">
        <w:trPr>
          <w:trHeight w:val="646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品牌内涵</w:t>
            </w:r>
          </w:p>
        </w:tc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widowControl/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D3356" w:rsidTr="00D01D39">
        <w:trPr>
          <w:trHeight w:val="357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主要做法</w:t>
            </w:r>
          </w:p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及成效</w:t>
            </w:r>
          </w:p>
        </w:tc>
        <w:tc>
          <w:tcPr>
            <w:tcW w:w="7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</w:tcPr>
          <w:p w:rsidR="004D3356" w:rsidRDefault="004D3356">
            <w:pPr>
              <w:widowControl/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4D3356" w:rsidRDefault="004D3356" w:rsidP="004D3356">
            <w:pPr>
              <w:widowControl/>
              <w:shd w:val="clear" w:color="auto" w:fill="FFFFFF"/>
              <w:spacing w:line="540" w:lineRule="atLeast"/>
              <w:ind w:right="640" w:firstLineChars="150" w:firstLine="316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D3356" w:rsidTr="00D01D39">
        <w:trPr>
          <w:trHeight w:val="2483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主管部门</w:t>
            </w:r>
          </w:p>
          <w:p w:rsidR="004D3356" w:rsidRDefault="004D3356">
            <w:pPr>
              <w:spacing w:line="300" w:lineRule="exact"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</w:tcPr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县（市、区）意见（盖章）：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4D3356" w:rsidRDefault="004D3356">
            <w:pPr>
              <w:shd w:val="clear" w:color="auto" w:fill="FFFFFF"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市委教育工委意见（盖章）：</w:t>
            </w:r>
          </w:p>
        </w:tc>
      </w:tr>
    </w:tbl>
    <w:p w:rsidR="004D3356" w:rsidRPr="00D01D39" w:rsidRDefault="004D3356" w:rsidP="00E23DEA">
      <w:pPr>
        <w:widowControl/>
        <w:shd w:val="clear" w:color="auto" w:fill="FFFFFF"/>
        <w:spacing w:line="540" w:lineRule="atLeast"/>
        <w:ind w:right="640"/>
        <w:rPr>
          <w:rFonts w:ascii="黑体" w:eastAsia="黑体" w:hAnsi="黑体" w:cs="黑体"/>
          <w:color w:val="000000"/>
          <w:kern w:val="0"/>
          <w:sz w:val="32"/>
          <w:szCs w:val="32"/>
        </w:rPr>
      </w:pPr>
      <w:r w:rsidRPr="00D01D3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D01D39">
        <w:rPr>
          <w:rFonts w:ascii="黑体" w:eastAsia="黑体" w:hAnsi="黑体" w:cs="黑体"/>
          <w:color w:val="000000"/>
          <w:kern w:val="0"/>
          <w:sz w:val="32"/>
          <w:szCs w:val="32"/>
        </w:rPr>
        <w:t>2</w:t>
      </w:r>
    </w:p>
    <w:p w:rsidR="004D3356" w:rsidRPr="00D01D39" w:rsidRDefault="004D3356" w:rsidP="00D01D39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D01D39">
        <w:rPr>
          <w:rFonts w:ascii="方正小标宋简体" w:eastAsia="方正小标宋简体" w:hAnsi="Times New Roman" w:cs="方正小标宋简体" w:hint="eastAsia"/>
          <w:color w:val="000000"/>
          <w:kern w:val="0"/>
          <w:sz w:val="44"/>
          <w:szCs w:val="44"/>
        </w:rPr>
        <w:t>常州市中小学校“一校一品”党建文化</w:t>
      </w:r>
    </w:p>
    <w:p w:rsidR="004D3356" w:rsidRPr="00D01D39" w:rsidRDefault="004D3356" w:rsidP="00D01D39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D01D39">
        <w:rPr>
          <w:rFonts w:ascii="方正小标宋简体" w:eastAsia="方正小标宋简体" w:hAnsi="Times New Roman" w:cs="方正小标宋简体" w:hint="eastAsia"/>
          <w:color w:val="000000"/>
          <w:kern w:val="0"/>
          <w:sz w:val="44"/>
          <w:szCs w:val="44"/>
        </w:rPr>
        <w:t>品牌项目汇总表</w:t>
      </w:r>
    </w:p>
    <w:p w:rsidR="004D3356" w:rsidRDefault="004D3356" w:rsidP="00E23DEA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</w:p>
    <w:p w:rsidR="004D3356" w:rsidRDefault="004D3356" w:rsidP="00E23DEA">
      <w:p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仿宋_GB2312" w:hint="eastAsia"/>
          <w:color w:val="000000"/>
          <w:sz w:val="28"/>
          <w:szCs w:val="28"/>
        </w:rPr>
        <w:t>选送单位（盖章）：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2340"/>
        <w:gridCol w:w="2700"/>
        <w:gridCol w:w="3312"/>
      </w:tblGrid>
      <w:tr w:rsidR="004D3356" w:rsidTr="00D01D39">
        <w:trPr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  <w:noWrap/>
          </w:tcPr>
          <w:p w:rsidR="004D3356" w:rsidRDefault="004D3356" w:rsidP="00536705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申报学校党组织</w:t>
            </w:r>
          </w:p>
        </w:tc>
        <w:tc>
          <w:tcPr>
            <w:tcW w:w="2700" w:type="dxa"/>
            <w:noWrap/>
          </w:tcPr>
          <w:p w:rsidR="004D3356" w:rsidRDefault="004D3356" w:rsidP="00536705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品牌名称</w:t>
            </w:r>
          </w:p>
        </w:tc>
        <w:tc>
          <w:tcPr>
            <w:tcW w:w="3312" w:type="dxa"/>
            <w:noWrap/>
          </w:tcPr>
          <w:p w:rsidR="004D3356" w:rsidRDefault="004D3356" w:rsidP="00536705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影响及评价简介</w:t>
            </w:r>
          </w:p>
        </w:tc>
      </w:tr>
      <w:tr w:rsidR="004D3356" w:rsidTr="00D01D39">
        <w:trPr>
          <w:trHeight w:val="611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458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571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695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620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702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614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608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549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D3356" w:rsidTr="00D01D39">
        <w:trPr>
          <w:trHeight w:val="70"/>
          <w:jc w:val="center"/>
        </w:trPr>
        <w:tc>
          <w:tcPr>
            <w:tcW w:w="828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00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312" w:type="dxa"/>
            <w:noWrap/>
          </w:tcPr>
          <w:p w:rsidR="004D3356" w:rsidRDefault="004D3356" w:rsidP="00536705">
            <w:pPr>
              <w:widowControl/>
              <w:spacing w:line="540" w:lineRule="atLeast"/>
              <w:ind w:right="640"/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4D3356" w:rsidRPr="00D01D39" w:rsidRDefault="004D3356" w:rsidP="00E23DEA">
      <w:pPr>
        <w:rPr>
          <w:rFonts w:ascii="楷体_GB2312" w:eastAsia="楷体_GB2312" w:hAnsi="Times New Roman" w:cs="Times New Roman"/>
          <w:color w:val="000000"/>
          <w:sz w:val="28"/>
          <w:szCs w:val="28"/>
        </w:rPr>
      </w:pPr>
      <w:r w:rsidRPr="00D01D39">
        <w:rPr>
          <w:rFonts w:ascii="楷体_GB2312" w:eastAsia="楷体_GB2312" w:hAnsi="Times New Roman" w:cs="楷体_GB2312" w:hint="eastAsia"/>
          <w:color w:val="000000"/>
          <w:sz w:val="28"/>
          <w:szCs w:val="28"/>
        </w:rPr>
        <w:t>（注：影响及评价内容用标题</w:t>
      </w:r>
      <w:r w:rsidRPr="00D01D39">
        <w:rPr>
          <w:rFonts w:ascii="楷体_GB2312" w:eastAsia="楷体_GB2312" w:hAnsi="Times New Roman" w:cs="楷体_GB2312"/>
          <w:color w:val="000000"/>
          <w:sz w:val="28"/>
          <w:szCs w:val="28"/>
        </w:rPr>
        <w:t>1.2.3.</w:t>
      </w:r>
      <w:r w:rsidRPr="00D01D39">
        <w:rPr>
          <w:rFonts w:ascii="楷体_GB2312" w:eastAsia="楷体_GB2312" w:hAnsi="Times New Roman" w:cs="楷体_GB2312" w:hint="eastAsia"/>
          <w:color w:val="000000"/>
          <w:sz w:val="28"/>
          <w:szCs w:val="28"/>
        </w:rPr>
        <w:t>……条目式列出）</w:t>
      </w:r>
    </w:p>
    <w:p w:rsidR="004D3356" w:rsidRDefault="004D3356" w:rsidP="00E23DEA">
      <w:pPr>
        <w:rPr>
          <w:rFonts w:ascii="Times New Roman" w:eastAsia="仿宋_GB2312" w:hAnsi="Times New Roman" w:cs="Times New Roman"/>
          <w:color w:val="000000"/>
          <w:sz w:val="28"/>
          <w:szCs w:val="28"/>
        </w:rPr>
        <w:sectPr w:rsidR="004D3356" w:rsidSect="00D01D39">
          <w:footerReference w:type="default" r:id="rId6"/>
          <w:pgSz w:w="11906" w:h="16838"/>
          <w:pgMar w:top="1701" w:right="1531" w:bottom="1701" w:left="1531" w:header="851" w:footer="992" w:gutter="0"/>
          <w:pgNumType w:fmt="numberInDash" w:start="5"/>
          <w:cols w:space="425"/>
          <w:docGrid w:type="lines" w:linePitch="312"/>
        </w:sectPr>
      </w:pPr>
    </w:p>
    <w:p w:rsidR="004D3356" w:rsidRPr="00D01D39" w:rsidRDefault="004D3356" w:rsidP="00E23DEA">
      <w:pPr>
        <w:rPr>
          <w:rFonts w:ascii="黑体" w:eastAsia="黑体" w:hAnsi="黑体" w:cs="Times New Roman"/>
          <w:color w:val="000000"/>
        </w:rPr>
      </w:pPr>
      <w:r w:rsidRPr="00D01D39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Pr="00D01D39">
        <w:rPr>
          <w:rFonts w:ascii="黑体" w:eastAsia="黑体" w:hAnsi="黑体" w:cs="黑体"/>
          <w:color w:val="000000"/>
          <w:kern w:val="0"/>
          <w:sz w:val="32"/>
          <w:szCs w:val="32"/>
        </w:rPr>
        <w:t>3</w:t>
      </w:r>
    </w:p>
    <w:p w:rsidR="004D3356" w:rsidRPr="00D01D39" w:rsidRDefault="004D3356" w:rsidP="00D01D39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D01D39">
        <w:rPr>
          <w:rFonts w:ascii="方正小标宋简体" w:eastAsia="方正小标宋简体" w:hAnsi="Times New Roman" w:cs="方正小标宋简体" w:hint="eastAsia"/>
          <w:color w:val="000000"/>
          <w:kern w:val="0"/>
          <w:sz w:val="44"/>
          <w:szCs w:val="44"/>
        </w:rPr>
        <w:t>常州市中小学校“一校一品”党建文化</w:t>
      </w:r>
    </w:p>
    <w:p w:rsidR="004D3356" w:rsidRPr="00D01D39" w:rsidRDefault="004D3356" w:rsidP="00D01D39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</w:pPr>
      <w:r w:rsidRPr="00D01D39">
        <w:rPr>
          <w:rFonts w:ascii="方正小标宋简体" w:eastAsia="方正小标宋简体" w:hAnsi="Times New Roman" w:cs="方正小标宋简体" w:hint="eastAsia"/>
          <w:color w:val="000000"/>
          <w:kern w:val="0"/>
          <w:sz w:val="44"/>
          <w:szCs w:val="44"/>
        </w:rPr>
        <w:t>品牌项目建设标准</w:t>
      </w:r>
    </w:p>
    <w:p w:rsidR="004D3356" w:rsidRDefault="004D3356" w:rsidP="00E23DEA">
      <w:pPr>
        <w:widowControl/>
        <w:shd w:val="clear" w:color="auto" w:fill="FFFFFF"/>
        <w:spacing w:line="480" w:lineRule="exact"/>
        <w:ind w:right="640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</w:p>
    <w:tbl>
      <w:tblPr>
        <w:tblW w:w="8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6369"/>
        <w:gridCol w:w="815"/>
      </w:tblGrid>
      <w:tr w:rsidR="004D3356" w:rsidTr="00D01D39">
        <w:tc>
          <w:tcPr>
            <w:tcW w:w="1384" w:type="dxa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建设项目</w:t>
            </w:r>
          </w:p>
        </w:tc>
        <w:tc>
          <w:tcPr>
            <w:tcW w:w="6369" w:type="dxa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建设标准</w:t>
            </w:r>
          </w:p>
        </w:tc>
        <w:tc>
          <w:tcPr>
            <w:tcW w:w="815" w:type="dxa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8"/>
                <w:szCs w:val="28"/>
              </w:rPr>
              <w:t>分值</w:t>
            </w:r>
          </w:p>
        </w:tc>
      </w:tr>
      <w:tr w:rsidR="004D3356" w:rsidTr="00D01D39">
        <w:tc>
          <w:tcPr>
            <w:tcW w:w="1384" w:type="dxa"/>
            <w:vMerge w:val="restart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规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划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设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有明确的创建目标、具体可行的创建方案，采取适当方式向社会公布，做出承诺，接受监督。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2.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党组织负责人注重学习，具有清晰的党建思路和主动发展意识。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4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3.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以党建文化品牌项目建设为指向，对党员队伍建设有明确要求和具体举措。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1384" w:type="dxa"/>
            <w:vMerge w:val="restart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内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涵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凝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练</w:t>
            </w: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4.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提炼鲜明的党建文化品牌主题，有丰富的党建文化内涵，与学校校园文化相融共通。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选定的党建文化品牌项目建设从自身传统优势出发，体现传承与创新，特色鲜明。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6.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党建文化品牌项目建设能凸显“立德树人”主线，党建特色建设项目能促进学校改革和发展，具有较强的时代性、针对性和典型性。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6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7.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党建品牌项目建设适宜于绝大多数党员教师参与，具有普遍性和可操作性。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1384" w:type="dxa"/>
            <w:vMerge w:val="restart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载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体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建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设</w:t>
            </w: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8.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在校园各类媒体设有党建文化专栏，建设党建文化的载体、阵地和场所，依托信息化媒介，形成立体化的党建文化阵地。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4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9.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开展内容丰富、形式多样的品牌建设活动，创新活动的主题、内容和方式，以党风推动形成良好校风教风学风。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10.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结合学校实际，建立并落实推进“一校一品”党建文化建设相关制度。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3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1384" w:type="dxa"/>
            <w:vMerge w:val="restart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组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织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实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施</w:t>
            </w: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11.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切实加强对“一校一品”党建文化建设工作的组织领导，将建设工作列入重要议事日程。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12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．能按照“一校一品”党建文化建设目标和规划，全面系统、扎实持久地开展品牌建设工作。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6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13.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将“一校一品”党建文化建设列为学校党建研究课题，纳入教科研重要内容，加强理论研究。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3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14.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学校围绕“一校一品”党建文化建设目标，落实人员、经费、物质条件等保障措施。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15.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将“一校一品”党建文化与基层党支部标准化建设结合，形成党建文化建设长效机制。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3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1384" w:type="dxa"/>
            <w:vMerge w:val="restart"/>
            <w:noWrap/>
            <w:vAlign w:val="center"/>
          </w:tcPr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品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牌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效</w:t>
            </w:r>
          </w:p>
          <w:p w:rsidR="004D3356" w:rsidRDefault="004D3356" w:rsidP="00D01D39">
            <w:pPr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sz w:val="24"/>
                <w:szCs w:val="24"/>
              </w:rPr>
              <w:t>应</w:t>
            </w: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16.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党建文化建设要凸显服务性，着力体现服务师生、服务家长、服务社会效能，让师生有明显获得感。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17.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党建文化建设要凸显先进性，集中体现党组织、党员师生的先进性，充分发挥党组织的战斗堡垒和党员师生的先锋模范作用。党员教师参与度高，党性意识得到增强。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6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18.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党建文化建设成果定期展示，校际或社会展示每年</w:t>
            </w: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次以上，被有关媒体宣传报道。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19.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学校党建文化辐射作用明显，倡导良好风尚，对社会营造良好文化氛围产生积极影响。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4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20.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党建文化建设成果得到县、市级以上部门的肯定和表彰，工作经验和做法在省内外交流和推广，知名度、美誉度高。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6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  <w:tr w:rsidR="004D3356" w:rsidTr="00D01D39">
        <w:tc>
          <w:tcPr>
            <w:tcW w:w="0" w:type="auto"/>
            <w:vMerge/>
            <w:noWrap/>
            <w:vAlign w:val="center"/>
          </w:tcPr>
          <w:p w:rsidR="004D3356" w:rsidRDefault="004D3356" w:rsidP="00D01D3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9" w:type="dxa"/>
            <w:noWrap/>
            <w:vAlign w:val="center"/>
          </w:tcPr>
          <w:p w:rsidR="004D3356" w:rsidRPr="00D01D39" w:rsidRDefault="004D3356" w:rsidP="00D01D39">
            <w:pP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21.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学校师生、学生家长对党建文化创建工作基本满意度达</w:t>
            </w: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90%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以上。</w:t>
            </w:r>
          </w:p>
        </w:tc>
        <w:tc>
          <w:tcPr>
            <w:tcW w:w="815" w:type="dxa"/>
            <w:noWrap/>
            <w:vAlign w:val="center"/>
          </w:tcPr>
          <w:p w:rsidR="004D3356" w:rsidRPr="00D01D39" w:rsidRDefault="004D3356" w:rsidP="00D01D39">
            <w:pPr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D01D39">
              <w:rPr>
                <w:rFonts w:ascii="仿宋_GB2312" w:eastAsia="仿宋_GB2312" w:hAnsi="Times New Roman" w:cs="仿宋_GB2312"/>
                <w:color w:val="000000"/>
                <w:sz w:val="24"/>
                <w:szCs w:val="24"/>
              </w:rPr>
              <w:t>5</w:t>
            </w:r>
            <w:r w:rsidRPr="00D01D39">
              <w:rPr>
                <w:rFonts w:ascii="仿宋_GB2312" w:eastAsia="仿宋_GB2312" w:hAnsi="Times New Roman" w:cs="仿宋_GB2312" w:hint="eastAsia"/>
                <w:color w:val="000000"/>
                <w:sz w:val="24"/>
                <w:szCs w:val="24"/>
              </w:rPr>
              <w:t>分</w:t>
            </w:r>
          </w:p>
        </w:tc>
      </w:tr>
    </w:tbl>
    <w:p w:rsidR="004D3356" w:rsidRDefault="004D3356" w:rsidP="00E23DEA">
      <w:pPr>
        <w:rPr>
          <w:rFonts w:cs="Times New Roman"/>
        </w:rPr>
      </w:pPr>
    </w:p>
    <w:p w:rsidR="004D3356" w:rsidRPr="00E23DEA" w:rsidRDefault="004D3356">
      <w:pPr>
        <w:rPr>
          <w:rFonts w:cs="Times New Roman"/>
        </w:rPr>
      </w:pPr>
    </w:p>
    <w:sectPr w:rsidR="004D3356" w:rsidRPr="00E23DEA" w:rsidSect="00D01D39">
      <w:pgSz w:w="11906" w:h="16838"/>
      <w:pgMar w:top="1701" w:right="1531" w:bottom="170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356" w:rsidRDefault="004D335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3356" w:rsidRDefault="004D335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356" w:rsidRPr="00D01D39" w:rsidRDefault="004D3356" w:rsidP="0036541F">
    <w:pPr>
      <w:pStyle w:val="Footer"/>
      <w:framePr w:wrap="auto" w:vAnchor="text" w:hAnchor="margin" w:xAlign="outside" w:y="1"/>
      <w:rPr>
        <w:rStyle w:val="PageNumber"/>
        <w:sz w:val="28"/>
        <w:szCs w:val="28"/>
      </w:rPr>
    </w:pPr>
    <w:r w:rsidRPr="00D01D39">
      <w:rPr>
        <w:rStyle w:val="PageNumber"/>
        <w:sz w:val="28"/>
        <w:szCs w:val="28"/>
      </w:rPr>
      <w:fldChar w:fldCharType="begin"/>
    </w:r>
    <w:r w:rsidRPr="00D01D39">
      <w:rPr>
        <w:rStyle w:val="PageNumber"/>
        <w:sz w:val="28"/>
        <w:szCs w:val="28"/>
      </w:rPr>
      <w:instrText xml:space="preserve">PAGE  </w:instrText>
    </w:r>
    <w:r w:rsidRPr="00D01D39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- 6 -</w:t>
    </w:r>
    <w:r w:rsidRPr="00D01D39">
      <w:rPr>
        <w:rStyle w:val="PageNumber"/>
        <w:sz w:val="28"/>
        <w:szCs w:val="28"/>
      </w:rPr>
      <w:fldChar w:fldCharType="end"/>
    </w:r>
  </w:p>
  <w:p w:rsidR="004D3356" w:rsidRDefault="004D3356" w:rsidP="00D01D3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356" w:rsidRDefault="004D335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3356" w:rsidRDefault="004D335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02B6056"/>
    <w:rsid w:val="002239F9"/>
    <w:rsid w:val="0036541F"/>
    <w:rsid w:val="003E4167"/>
    <w:rsid w:val="004D3356"/>
    <w:rsid w:val="00536705"/>
    <w:rsid w:val="00752F94"/>
    <w:rsid w:val="008164AD"/>
    <w:rsid w:val="00C27987"/>
    <w:rsid w:val="00D01D39"/>
    <w:rsid w:val="00E23DEA"/>
    <w:rsid w:val="00E749C0"/>
    <w:rsid w:val="00F43610"/>
    <w:rsid w:val="502B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4AD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164AD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16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character" w:styleId="PageNumber">
    <w:name w:val="page number"/>
    <w:basedOn w:val="DefaultParagraphFont"/>
    <w:uiPriority w:val="99"/>
    <w:rsid w:val="00816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694</Words>
  <Characters>730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晴天</dc:creator>
  <cp:keywords/>
  <dc:description/>
  <cp:lastModifiedBy>吴琳赟</cp:lastModifiedBy>
  <cp:revision>3</cp:revision>
  <dcterms:created xsi:type="dcterms:W3CDTF">2021-04-14T06:32:00Z</dcterms:created>
  <dcterms:modified xsi:type="dcterms:W3CDTF">2021-04-15T06:39:00Z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19D79547FEBC41ACB0FB2BF883E65E73</vt:lpwstr>
  </property>
</Properties>
</file>