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/>
          <w:b/>
          <w:sz w:val="32"/>
          <w:szCs w:val="32"/>
        </w:rPr>
      </w:pPr>
      <w:bookmarkStart w:id="0" w:name="_Toc22216532"/>
      <w:bookmarkStart w:id="1" w:name="_Toc536030501"/>
      <w:bookmarkStart w:id="2" w:name="_Toc536031054"/>
      <w:bookmarkStart w:id="3" w:name="_Toc536030814"/>
      <w:bookmarkStart w:id="4" w:name="_Toc536030504"/>
      <w:bookmarkStart w:id="5" w:name="_Toc536031057"/>
      <w:bookmarkStart w:id="6" w:name="_Toc536030817"/>
      <w:r>
        <w:rPr>
          <w:rFonts w:hint="eastAsia" w:ascii="微软雅黑" w:hAnsi="微软雅黑" w:eastAsia="微软雅黑"/>
          <w:b/>
          <w:sz w:val="32"/>
          <w:szCs w:val="32"/>
        </w:rPr>
        <w:t xml:space="preserve">  </w:t>
      </w:r>
      <w:bookmarkEnd w:id="0"/>
      <w:r>
        <w:rPr>
          <w:rFonts w:hint="eastAsia" w:ascii="微软雅黑" w:hAnsi="微软雅黑" w:eastAsia="微软雅黑"/>
          <w:b/>
          <w:sz w:val="32"/>
          <w:szCs w:val="32"/>
        </w:rPr>
        <w:t>2021年常州市中小学电脑制作活动</w:t>
      </w:r>
    </w:p>
    <w:p>
      <w:pPr>
        <w:jc w:val="center"/>
        <w:rPr>
          <w:rFonts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>“人工智能项目”活动细则</w:t>
      </w:r>
    </w:p>
    <w:p>
      <w:pPr>
        <w:pStyle w:val="2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一、参加人员</w:t>
      </w:r>
      <w:bookmarkEnd w:id="1"/>
      <w:bookmarkEnd w:id="2"/>
      <w:bookmarkEnd w:id="3"/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2021年常州市中小学电脑制作活动的人员范围是：</w:t>
      </w:r>
    </w:p>
    <w:p>
      <w:pPr>
        <w:pStyle w:val="2"/>
        <w:ind w:firstLine="643" w:firstLineChars="200"/>
        <w:rPr>
          <w:rFonts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全市小学、初中、高中（含中职）在校学生。</w:t>
      </w:r>
    </w:p>
    <w:p>
      <w:pPr>
        <w:pStyle w:val="2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二、“人工</w:t>
      </w:r>
      <w:r>
        <w:rPr>
          <w:rFonts w:ascii="仿宋" w:hAnsi="仿宋" w:eastAsia="仿宋"/>
        </w:rPr>
        <w:t>智能</w:t>
      </w:r>
      <w:r>
        <w:rPr>
          <w:rFonts w:hint="eastAsia" w:ascii="仿宋" w:hAnsi="仿宋" w:eastAsia="仿宋"/>
        </w:rPr>
        <w:t>”项目设置、竞赛</w:t>
      </w:r>
      <w:r>
        <w:rPr>
          <w:rFonts w:ascii="仿宋" w:hAnsi="仿宋" w:eastAsia="仿宋"/>
        </w:rPr>
        <w:t>方式</w:t>
      </w:r>
      <w:r>
        <w:rPr>
          <w:rFonts w:hint="eastAsia" w:ascii="仿宋" w:hAnsi="仿宋" w:eastAsia="仿宋"/>
        </w:rPr>
        <w:t>、参考</w:t>
      </w:r>
      <w:r>
        <w:rPr>
          <w:rFonts w:ascii="仿宋" w:hAnsi="仿宋" w:eastAsia="仿宋"/>
        </w:rPr>
        <w:t>指标</w:t>
      </w:r>
      <w:r>
        <w:rPr>
          <w:rFonts w:hint="eastAsia" w:ascii="仿宋" w:hAnsi="仿宋" w:eastAsia="仿宋"/>
        </w:rPr>
        <w:t>及</w:t>
      </w:r>
      <w:r>
        <w:rPr>
          <w:rFonts w:hint="eastAsia" w:ascii="仿宋" w:hAnsi="仿宋" w:eastAsia="仿宋"/>
          <w:bCs/>
        </w:rPr>
        <w:t>有关要求</w:t>
      </w:r>
      <w:bookmarkEnd w:id="4"/>
      <w:bookmarkEnd w:id="5"/>
      <w:bookmarkEnd w:id="6"/>
    </w:p>
    <w:p>
      <w:pPr>
        <w:adjustRightInd w:val="0"/>
        <w:snapToGrid w:val="0"/>
        <w:spacing w:line="360" w:lineRule="auto"/>
        <w:ind w:firstLine="643" w:firstLineChars="200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 xml:space="preserve"> 人工智能（Artificial Intelligence，简称AI）项目是参与者通过简单的人工智能应用模块搭建、设计，初步实现人工智能创意应用方案，并进行交流展示。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近几年来，人工智能理论和技术日益成熟，应用领域也不断扩大。研究范围包括了机器学习、自然语言理解、计算机视觉、自动程序设计、感知系统等多方面内容。语音识别、TTS、人脸识别、目标检测、问答系统、运动控制、多传感器融合等人工智能技术，在智慧城市、智慧教育、智慧金融、远程医疗等多种综合应用案例中广泛应用。</w:t>
      </w:r>
    </w:p>
    <w:p>
      <w:pPr>
        <w:spacing w:line="360" w:lineRule="auto"/>
        <w:ind w:firstLine="602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（一）项目设置</w:t>
      </w:r>
    </w:p>
    <w:tbl>
      <w:tblPr>
        <w:tblStyle w:val="8"/>
        <w:tblW w:w="917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6"/>
        <w:gridCol w:w="2443"/>
        <w:gridCol w:w="2294"/>
        <w:gridCol w:w="22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7" w:hRule="atLeast"/>
          <w:jc w:val="center"/>
        </w:trPr>
        <w:tc>
          <w:tcPr>
            <w:tcW w:w="2146" w:type="dxa"/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项目</w:t>
            </w:r>
            <w:r>
              <w:rPr>
                <w:rFonts w:ascii="仿宋_GB2312" w:eastAsia="仿宋_GB2312"/>
                <w:sz w:val="32"/>
                <w:szCs w:val="32"/>
              </w:rPr>
              <w:t>名称</w:t>
            </w:r>
          </w:p>
        </w:tc>
        <w:tc>
          <w:tcPr>
            <w:tcW w:w="2443" w:type="dxa"/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小学组（四年级及以上）</w:t>
            </w:r>
          </w:p>
        </w:tc>
        <w:tc>
          <w:tcPr>
            <w:tcW w:w="2294" w:type="dxa"/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初中</w:t>
            </w:r>
            <w:r>
              <w:rPr>
                <w:rFonts w:ascii="仿宋_GB2312" w:eastAsia="仿宋_GB2312"/>
                <w:sz w:val="32"/>
                <w:szCs w:val="32"/>
              </w:rPr>
              <w:t>组</w:t>
            </w:r>
          </w:p>
        </w:tc>
        <w:tc>
          <w:tcPr>
            <w:tcW w:w="2295" w:type="dxa"/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高中</w:t>
            </w:r>
            <w:r>
              <w:rPr>
                <w:rFonts w:hint="eastAsia" w:ascii="仿宋_GB2312" w:eastAsia="仿宋_GB2312"/>
                <w:sz w:val="32"/>
                <w:szCs w:val="32"/>
              </w:rPr>
              <w:t>组</w:t>
            </w:r>
          </w:p>
          <w:p>
            <w:pPr>
              <w:spacing w:line="44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（含中职）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2146" w:type="dxa"/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Calibri" w:hAnsi="Calibri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优创未来</w:t>
            </w:r>
          </w:p>
        </w:tc>
        <w:tc>
          <w:tcPr>
            <w:tcW w:w="2443" w:type="dxa"/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Calibri" w:hAnsi="Calibri" w:eastAsia="仿宋_GB2312"/>
                <w:sz w:val="32"/>
                <w:szCs w:val="32"/>
              </w:rPr>
            </w:pPr>
            <w:r>
              <w:rPr>
                <w:rFonts w:hint="eastAsia" w:ascii="仿宋_GB2312" w:hAnsi="Calibri" w:eastAsia="仿宋_GB2312"/>
                <w:sz w:val="32"/>
                <w:szCs w:val="32"/>
              </w:rPr>
              <w:t>●</w:t>
            </w:r>
          </w:p>
        </w:tc>
        <w:tc>
          <w:tcPr>
            <w:tcW w:w="2294" w:type="dxa"/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Calibri" w:hAnsi="Calibri" w:eastAsia="仿宋_GB2312"/>
                <w:sz w:val="32"/>
                <w:szCs w:val="32"/>
              </w:rPr>
            </w:pPr>
            <w:r>
              <w:rPr>
                <w:rFonts w:hint="eastAsia" w:ascii="仿宋_GB2312" w:hAnsi="Calibri" w:eastAsia="仿宋_GB2312"/>
                <w:sz w:val="32"/>
                <w:szCs w:val="32"/>
              </w:rPr>
              <w:t>●</w:t>
            </w:r>
          </w:p>
        </w:tc>
        <w:tc>
          <w:tcPr>
            <w:tcW w:w="2295" w:type="dxa"/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Calibri" w:hAnsi="Calibri" w:eastAsia="仿宋_GB2312"/>
                <w:sz w:val="32"/>
                <w:szCs w:val="32"/>
              </w:rPr>
            </w:pPr>
            <w:r>
              <w:rPr>
                <w:rFonts w:hint="eastAsia" w:ascii="仿宋_GB2312" w:hAnsi="Calibri" w:eastAsia="仿宋_GB2312"/>
                <w:sz w:val="32"/>
                <w:szCs w:val="32"/>
              </w:rPr>
              <w:t>●</w:t>
            </w:r>
          </w:p>
        </w:tc>
      </w:tr>
    </w:tbl>
    <w:p>
      <w:pPr>
        <w:adjustRightInd w:val="0"/>
        <w:snapToGrid w:val="0"/>
        <w:spacing w:line="360" w:lineRule="auto"/>
        <w:ind w:firstLine="643" w:firstLineChars="200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注</w:t>
      </w:r>
      <w:r>
        <w:rPr>
          <w:rFonts w:ascii="仿宋_GB2312" w:eastAsia="仿宋_GB2312"/>
          <w:b/>
          <w:bCs/>
          <w:sz w:val="32"/>
          <w:szCs w:val="32"/>
        </w:rPr>
        <w:t>：</w:t>
      </w:r>
      <w:r>
        <w:rPr>
          <w:rFonts w:hint="eastAsia" w:ascii="仿宋_GB2312" w:eastAsia="仿宋_GB2312"/>
          <w:b/>
          <w:bCs/>
          <w:sz w:val="32"/>
          <w:szCs w:val="32"/>
        </w:rPr>
        <w:t>表格</w:t>
      </w:r>
      <w:r>
        <w:rPr>
          <w:rFonts w:ascii="仿宋_GB2312" w:eastAsia="仿宋_GB2312"/>
          <w:b/>
          <w:bCs/>
          <w:sz w:val="32"/>
          <w:szCs w:val="32"/>
        </w:rPr>
        <w:t>中打</w:t>
      </w:r>
      <w:r>
        <w:rPr>
          <w:rFonts w:hint="eastAsia" w:ascii="仿宋_GB2312" w:eastAsia="仿宋_GB2312"/>
          <w:b/>
          <w:bCs/>
          <w:sz w:val="32"/>
          <w:szCs w:val="32"/>
        </w:rPr>
        <w:t>“●”代表</w:t>
      </w:r>
      <w:r>
        <w:rPr>
          <w:rFonts w:ascii="仿宋_GB2312" w:eastAsia="仿宋_GB2312"/>
          <w:b/>
          <w:bCs/>
          <w:sz w:val="32"/>
          <w:szCs w:val="32"/>
        </w:rPr>
        <w:t>该组别设置</w:t>
      </w:r>
      <w:r>
        <w:rPr>
          <w:rFonts w:hint="eastAsia" w:ascii="仿宋_GB2312" w:eastAsia="仿宋_GB2312"/>
          <w:b/>
          <w:bCs/>
          <w:sz w:val="32"/>
          <w:szCs w:val="32"/>
        </w:rPr>
        <w:t>对应</w:t>
      </w:r>
      <w:r>
        <w:rPr>
          <w:rFonts w:ascii="仿宋_GB2312" w:eastAsia="仿宋_GB2312"/>
          <w:b/>
          <w:bCs/>
          <w:sz w:val="32"/>
          <w:szCs w:val="32"/>
        </w:rPr>
        <w:t>项目</w:t>
      </w:r>
      <w:r>
        <w:rPr>
          <w:rFonts w:hint="eastAsia" w:ascii="仿宋_GB2312" w:eastAsia="仿宋_GB2312"/>
          <w:b/>
          <w:bCs/>
          <w:sz w:val="32"/>
          <w:szCs w:val="32"/>
        </w:rPr>
        <w:t>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旨在让学生了解人工智能领域的基础知识和主要算法，学习人工智能技术的应用案例，并结合自身的生活实际，以改善人们生活品质为目的，初步实现自己的人工智能创意应用方案，利用如机器学习、自然语言处理、智能语音、计算机视觉、自定义图像识别等人工智能技术，突出生活中实际问题的解决，初步探索人工智能领域的奥秘。创作中强调人工智能在社会生活各方面的创新性应用，如智慧社区、智慧农业、智慧交通等。</w:t>
      </w:r>
    </w:p>
    <w:p>
      <w:pPr>
        <w:spacing w:line="360" w:lineRule="auto"/>
        <w:ind w:firstLine="602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（二）评选方式</w:t>
      </w:r>
    </w:p>
    <w:p>
      <w:pPr>
        <w:spacing w:line="360" w:lineRule="auto"/>
        <w:ind w:firstLine="56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采取作品评比的形式选拔。</w:t>
      </w:r>
    </w:p>
    <w:p>
      <w:pPr>
        <w:spacing w:line="360" w:lineRule="auto"/>
        <w:ind w:firstLine="56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报名时须提交市内活动的作品介绍，包括：</w:t>
      </w:r>
    </w:p>
    <w:p>
      <w:pPr>
        <w:spacing w:line="360" w:lineRule="auto"/>
        <w:ind w:firstLine="56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 人工智能创意应用方案演示视频（视频格式为MP4，建议不超过5分钟）。</w:t>
      </w:r>
    </w:p>
    <w:p>
      <w:pPr>
        <w:spacing w:line="360" w:lineRule="auto"/>
        <w:ind w:firstLine="56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 相关说明文档：包含至少5个步骤的制作过程，每个步骤包括至少1张图片和简要文字说明、硬件清单、软件代码等。全部文件压缩包大小建议不超过100MB。</w:t>
      </w:r>
    </w:p>
    <w:p>
      <w:pPr>
        <w:spacing w:line="360" w:lineRule="auto"/>
        <w:ind w:firstLine="560"/>
        <w:rPr>
          <w:rFonts w:ascii="仿宋" w:hAnsi="仿宋" w:eastAsia="仿宋"/>
          <w:b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>（</w:t>
      </w:r>
      <w:r>
        <w:rPr>
          <w:rFonts w:hint="eastAsia" w:ascii="仿宋" w:hAnsi="仿宋" w:eastAsia="仿宋"/>
          <w:b/>
          <w:sz w:val="32"/>
          <w:szCs w:val="32"/>
        </w:rPr>
        <w:t>三</w:t>
      </w:r>
      <w:r>
        <w:rPr>
          <w:rFonts w:ascii="仿宋" w:hAnsi="仿宋" w:eastAsia="仿宋"/>
          <w:b/>
          <w:sz w:val="32"/>
          <w:szCs w:val="32"/>
        </w:rPr>
        <w:t>）</w:t>
      </w:r>
      <w:r>
        <w:rPr>
          <w:rFonts w:hint="eastAsia" w:ascii="仿宋" w:hAnsi="仿宋" w:eastAsia="仿宋"/>
          <w:b/>
          <w:sz w:val="32"/>
          <w:szCs w:val="32"/>
        </w:rPr>
        <w:t>参考</w:t>
      </w:r>
      <w:r>
        <w:rPr>
          <w:rFonts w:ascii="仿宋" w:hAnsi="仿宋" w:eastAsia="仿宋"/>
          <w:b/>
          <w:sz w:val="32"/>
          <w:szCs w:val="32"/>
        </w:rPr>
        <w:t>指标</w:t>
      </w:r>
    </w:p>
    <w:p>
      <w:pPr>
        <w:spacing w:line="360" w:lineRule="auto"/>
        <w:ind w:firstLine="602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1.思想性、规范性</w:t>
      </w:r>
    </w:p>
    <w:p>
      <w:pPr>
        <w:spacing w:line="360" w:lineRule="auto"/>
        <w:ind w:firstLine="602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（1）作品</w:t>
      </w:r>
      <w:r>
        <w:rPr>
          <w:rFonts w:ascii="仿宋" w:hAnsi="仿宋" w:eastAsia="仿宋"/>
          <w:sz w:val="32"/>
          <w:szCs w:val="32"/>
        </w:rPr>
        <w:t>契合</w:t>
      </w:r>
      <w:r>
        <w:rPr>
          <w:rFonts w:hint="eastAsia" w:ascii="仿宋" w:hAnsi="仿宋" w:eastAsia="仿宋"/>
          <w:sz w:val="32"/>
          <w:szCs w:val="32"/>
        </w:rPr>
        <w:t>主题，内容健康向上</w:t>
      </w:r>
    </w:p>
    <w:p>
      <w:pPr>
        <w:spacing w:line="360" w:lineRule="auto"/>
        <w:ind w:firstLine="602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（2）设计方案完备，有作品功能、结构搭建、硬件使用等内容</w:t>
      </w:r>
    </w:p>
    <w:p>
      <w:pPr>
        <w:spacing w:line="360" w:lineRule="auto"/>
        <w:ind w:firstLine="602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（3）制作过程中工具和相关器材使用规范；有详细的硬件清单、作品源代码注释规范</w:t>
      </w:r>
    </w:p>
    <w:p>
      <w:pPr>
        <w:spacing w:line="360" w:lineRule="auto"/>
        <w:ind w:firstLine="602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（4）各功能实现的有效程度；作品的成品化程度，及整体的牢固程度等</w:t>
      </w:r>
    </w:p>
    <w:p>
      <w:pPr>
        <w:spacing w:line="360" w:lineRule="auto"/>
        <w:ind w:firstLine="602"/>
        <w:rPr>
          <w:rFonts w:ascii="仿宋" w:hAnsi="仿宋" w:eastAsia="仿宋"/>
          <w:b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>2</w:t>
      </w:r>
      <w:r>
        <w:rPr>
          <w:rFonts w:hint="eastAsia" w:ascii="仿宋" w:hAnsi="仿宋" w:eastAsia="仿宋"/>
          <w:b/>
          <w:sz w:val="32"/>
          <w:szCs w:val="32"/>
        </w:rPr>
        <w:t>.创新性</w:t>
      </w:r>
    </w:p>
    <w:p>
      <w:pPr>
        <w:spacing w:line="360" w:lineRule="auto"/>
        <w:ind w:firstLine="602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（1）方案</w:t>
      </w:r>
      <w:r>
        <w:rPr>
          <w:rFonts w:ascii="仿宋" w:hAnsi="仿宋" w:eastAsia="仿宋"/>
          <w:sz w:val="32"/>
          <w:szCs w:val="32"/>
        </w:rPr>
        <w:t>、</w:t>
      </w:r>
      <w:r>
        <w:rPr>
          <w:rFonts w:hint="eastAsia" w:ascii="仿宋" w:hAnsi="仿宋" w:eastAsia="仿宋"/>
          <w:sz w:val="32"/>
          <w:szCs w:val="32"/>
        </w:rPr>
        <w:t>功能、结构等具有新意，有一定的实用价值</w:t>
      </w:r>
    </w:p>
    <w:p>
      <w:pPr>
        <w:spacing w:line="360" w:lineRule="auto"/>
        <w:ind w:firstLine="602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（2）功能细节实现方法有新意</w:t>
      </w:r>
    </w:p>
    <w:p>
      <w:pPr>
        <w:spacing w:line="360" w:lineRule="auto"/>
        <w:ind w:firstLine="602"/>
        <w:rPr>
          <w:rFonts w:ascii="仿宋" w:hAnsi="仿宋" w:eastAsia="仿宋"/>
          <w:b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>3</w:t>
      </w:r>
      <w:r>
        <w:rPr>
          <w:rFonts w:hint="eastAsia" w:ascii="仿宋" w:hAnsi="仿宋" w:eastAsia="仿宋"/>
          <w:b/>
          <w:sz w:val="32"/>
          <w:szCs w:val="32"/>
        </w:rPr>
        <w:t>.艺术性</w:t>
      </w:r>
    </w:p>
    <w:p>
      <w:pPr>
        <w:spacing w:line="360" w:lineRule="auto"/>
        <w:ind w:firstLine="602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（1）设计具有美感，并能将美学与实用性相结合</w:t>
      </w:r>
    </w:p>
    <w:p>
      <w:pPr>
        <w:spacing w:line="360" w:lineRule="auto"/>
        <w:ind w:firstLine="602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（2）作品具有一定想象力和个性表现力，能够表达作者的设计理念</w:t>
      </w:r>
    </w:p>
    <w:p>
      <w:pPr>
        <w:spacing w:line="360" w:lineRule="auto"/>
        <w:ind w:firstLine="602"/>
        <w:rPr>
          <w:rFonts w:ascii="仿宋" w:hAnsi="仿宋" w:eastAsia="仿宋"/>
          <w:b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>4</w:t>
      </w:r>
      <w:r>
        <w:rPr>
          <w:rFonts w:hint="eastAsia" w:ascii="仿宋" w:hAnsi="仿宋" w:eastAsia="仿宋"/>
          <w:b/>
          <w:sz w:val="32"/>
          <w:szCs w:val="32"/>
        </w:rPr>
        <w:t>.技术性</w:t>
      </w:r>
    </w:p>
    <w:p>
      <w:pPr>
        <w:spacing w:line="360" w:lineRule="auto"/>
        <w:ind w:firstLine="602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（1）整体结构设计合理；具有一定的功能性和复杂性</w:t>
      </w:r>
    </w:p>
    <w:p>
      <w:pPr>
        <w:spacing w:line="360" w:lineRule="auto"/>
        <w:ind w:firstLine="602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（2）使用相关元器件等实现的硬件功能具有一定的科学性、复杂性，有技术含量</w:t>
      </w:r>
    </w:p>
    <w:p>
      <w:pPr>
        <w:spacing w:line="360" w:lineRule="auto"/>
        <w:ind w:firstLine="602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（3）软件设计功能明确、结构合理、代码优化、易于调试</w:t>
      </w:r>
    </w:p>
    <w:p>
      <w:pPr>
        <w:spacing w:line="360" w:lineRule="auto"/>
        <w:ind w:firstLine="602"/>
        <w:rPr>
          <w:rFonts w:ascii="仿宋" w:hAnsi="仿宋" w:eastAsia="仿宋"/>
          <w:b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>5</w:t>
      </w:r>
      <w:r>
        <w:rPr>
          <w:rFonts w:hint="eastAsia" w:ascii="仿宋" w:hAnsi="仿宋" w:eastAsia="仿宋"/>
          <w:b/>
          <w:sz w:val="32"/>
          <w:szCs w:val="32"/>
        </w:rPr>
        <w:t>.团队展示与协作（此项用于团队合作作品）</w:t>
      </w:r>
    </w:p>
    <w:p>
      <w:pPr>
        <w:spacing w:line="360" w:lineRule="auto"/>
        <w:ind w:firstLine="602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（1）能够很好的展现出作品的设计思路、制作过程和功能实现情况</w:t>
      </w:r>
    </w:p>
    <w:p>
      <w:pPr>
        <w:spacing w:line="360" w:lineRule="auto"/>
        <w:ind w:firstLine="602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（2）团队协作分工明确、合理；团队成员充分参与、协作配合</w:t>
      </w:r>
    </w:p>
    <w:p>
      <w:pPr>
        <w:spacing w:line="360" w:lineRule="auto"/>
        <w:ind w:firstLine="602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（四）有关要求</w:t>
      </w:r>
    </w:p>
    <w:p>
      <w:pPr>
        <w:spacing w:line="360" w:lineRule="auto"/>
        <w:ind w:firstLine="602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1.活动报名</w:t>
      </w:r>
    </w:p>
    <w:p>
      <w:pPr>
        <w:spacing w:line="360" w:lineRule="auto"/>
        <w:ind w:firstLine="56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以区为单位报名，每区每个组别每个赛项各限报1支队伍，每支队伍2人，限报1名指导教师。</w:t>
      </w:r>
    </w:p>
    <w:p>
      <w:pPr>
        <w:spacing w:line="360" w:lineRule="auto"/>
        <w:ind w:firstLine="560"/>
        <w:rPr>
          <w:rFonts w:ascii="仿宋_GB2312" w:eastAsia="仿宋_GB2312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报名时须</w:t>
      </w:r>
      <w:r>
        <w:rPr>
          <w:rFonts w:ascii="仿宋" w:hAnsi="仿宋" w:eastAsia="仿宋"/>
          <w:sz w:val="32"/>
          <w:szCs w:val="32"/>
        </w:rPr>
        <w:t>提交作品</w:t>
      </w:r>
      <w:r>
        <w:rPr>
          <w:rFonts w:hint="eastAsia" w:ascii="仿宋" w:hAnsi="仿宋" w:eastAsia="仿宋"/>
          <w:sz w:val="32"/>
          <w:szCs w:val="32"/>
        </w:rPr>
        <w:t>介绍</w:t>
      </w:r>
      <w:r>
        <w:rPr>
          <w:rFonts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</w:rPr>
        <w:t>包括：人工智能创意应用方案演示视频（视频格式为MP4，建议不超过5分钟）、相关说明文档（包含至少5个步骤的制作过程，每个步骤包括至少1张图片和简要文字说明）、硬件清单、软件代码等。全部文件压缩包大小建议不超过100MB。</w:t>
      </w:r>
      <w:bookmarkStart w:id="7" w:name="_Toc536031064"/>
      <w:bookmarkStart w:id="8" w:name="_Toc536030511"/>
      <w:bookmarkStart w:id="9" w:name="_Toc536030824"/>
    </w:p>
    <w:bookmarkEnd w:id="7"/>
    <w:bookmarkEnd w:id="8"/>
    <w:bookmarkEnd w:id="9"/>
    <w:p>
      <w:pPr>
        <w:spacing w:line="300" w:lineRule="exact"/>
        <w:rPr>
          <w:rFonts w:ascii="仿宋_GB2312" w:hAnsi="宋体" w:eastAsia="仿宋_GB2312"/>
          <w:bCs/>
          <w:sz w:val="24"/>
          <w:lang w:val="zh-CN"/>
        </w:rPr>
      </w:pPr>
      <w:bookmarkStart w:id="10" w:name="_GoBack"/>
      <w:bookmarkEnd w:id="10"/>
    </w:p>
    <w:p>
      <w:pPr>
        <w:spacing w:line="300" w:lineRule="exact"/>
        <w:rPr>
          <w:rFonts w:ascii="宋体" w:hAnsi="宋体"/>
          <w:bCs/>
          <w:sz w:val="24"/>
          <w:lang w:val="zh-CN"/>
        </w:rPr>
      </w:pPr>
    </w:p>
    <w:p>
      <w:pPr>
        <w:widowControl/>
        <w:adjustRightInd w:val="0"/>
        <w:snapToGrid w:val="0"/>
        <w:spacing w:line="560" w:lineRule="exact"/>
        <w:jc w:val="left"/>
        <w:rPr>
          <w:rFonts w:ascii="仿宋_GB2312" w:eastAsia="仿宋_GB2312"/>
          <w:bCs/>
          <w:sz w:val="24"/>
          <w:lang w:val="zh-CN"/>
        </w:rPr>
      </w:pPr>
    </w:p>
    <w:sectPr>
      <w:pgSz w:w="11906" w:h="16838"/>
      <w:pgMar w:top="1134" w:right="1247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等线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867"/>
    <w:rsid w:val="00047029"/>
    <w:rsid w:val="00185313"/>
    <w:rsid w:val="001B2529"/>
    <w:rsid w:val="001B2FA0"/>
    <w:rsid w:val="002573D8"/>
    <w:rsid w:val="002A7029"/>
    <w:rsid w:val="00322E24"/>
    <w:rsid w:val="004732DC"/>
    <w:rsid w:val="004A48E9"/>
    <w:rsid w:val="004A7098"/>
    <w:rsid w:val="004C0318"/>
    <w:rsid w:val="00507005"/>
    <w:rsid w:val="00556B65"/>
    <w:rsid w:val="00560171"/>
    <w:rsid w:val="00626A09"/>
    <w:rsid w:val="006B3281"/>
    <w:rsid w:val="00857DE1"/>
    <w:rsid w:val="008A5922"/>
    <w:rsid w:val="009A6D5E"/>
    <w:rsid w:val="009B7E30"/>
    <w:rsid w:val="00B83A0A"/>
    <w:rsid w:val="00B91867"/>
    <w:rsid w:val="00B94783"/>
    <w:rsid w:val="00BA3E0C"/>
    <w:rsid w:val="00C62323"/>
    <w:rsid w:val="00D73C29"/>
    <w:rsid w:val="00DB567C"/>
    <w:rsid w:val="00DC29EB"/>
    <w:rsid w:val="00E7663C"/>
    <w:rsid w:val="00EA3F2D"/>
    <w:rsid w:val="00FB7DCA"/>
    <w:rsid w:val="00FF48F2"/>
    <w:rsid w:val="080D4C39"/>
    <w:rsid w:val="110969F9"/>
    <w:rsid w:val="215432BF"/>
    <w:rsid w:val="5AE31485"/>
    <w:rsid w:val="66E42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jc w:val="left"/>
      <w:outlineLvl w:val="0"/>
    </w:pPr>
    <w:rPr>
      <w:rFonts w:eastAsia="黑体"/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link w:val="13"/>
    <w:uiPriority w:val="0"/>
    <w:pPr>
      <w:ind w:firstLine="640" w:firstLineChars="200"/>
    </w:pPr>
    <w:rPr>
      <w:rFonts w:ascii="仿宋_GB2312" w:eastAsia="仿宋_GB2312"/>
      <w:bCs/>
      <w:sz w:val="32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标题 1 字符"/>
    <w:basedOn w:val="6"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0">
    <w:name w:val="标题 1 字符1"/>
    <w:link w:val="2"/>
    <w:uiPriority w:val="0"/>
    <w:rPr>
      <w:rFonts w:ascii="Times New Roman" w:hAnsi="Times New Roman" w:eastAsia="黑体" w:cs="Times New Roman"/>
      <w:b/>
      <w:sz w:val="32"/>
      <w:szCs w:val="24"/>
    </w:rPr>
  </w:style>
  <w:style w:type="character" w:customStyle="1" w:styleId="11">
    <w:name w:val="页眉 字符"/>
    <w:basedOn w:val="6"/>
    <w:link w:val="5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正文文本缩进 字符"/>
    <w:basedOn w:val="6"/>
    <w:link w:val="3"/>
    <w:uiPriority w:val="0"/>
    <w:rPr>
      <w:rFonts w:ascii="仿宋_GB2312" w:hAnsi="Times New Roman" w:eastAsia="仿宋_GB2312" w:cs="Times New Roman"/>
      <w:bCs/>
      <w:sz w:val="32"/>
      <w:szCs w:val="24"/>
    </w:rPr>
  </w:style>
  <w:style w:type="character" w:customStyle="1" w:styleId="14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309</Words>
  <Characters>1763</Characters>
  <Lines>14</Lines>
  <Paragraphs>4</Paragraphs>
  <TotalTime>4</TotalTime>
  <ScaleCrop>false</ScaleCrop>
  <LinksUpToDate>false</LinksUpToDate>
  <CharactersWithSpaces>2068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2020-03-08T17:05:00Z</dcterms:created>
  <dc:creator>huang yan</dc:creator>
  <cp:lastModifiedBy>Administrator</cp:lastModifiedBy>
  <dcterms:modified xsi:type="dcterms:W3CDTF">2021-03-05T01:42:00Z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