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黑体" w:hAnsi="黑体" w:eastAsia="黑体" w:cs="黑体"/>
          <w:b/>
          <w:sz w:val="30"/>
          <w:szCs w:val="30"/>
        </w:rPr>
        <w:t>常州市新北区乡村初中</w:t>
      </w:r>
      <w:r>
        <w:rPr>
          <w:rFonts w:hint="eastAsia" w:ascii="黑体" w:hAnsi="黑体" w:eastAsia="黑体" w:cs="黑体"/>
          <w:b/>
          <w:sz w:val="30"/>
          <w:szCs w:val="30"/>
          <w:lang w:val="en-US" w:eastAsia="zh-CN"/>
        </w:rPr>
        <w:t>化学</w:t>
      </w:r>
      <w:r>
        <w:rPr>
          <w:rFonts w:hint="eastAsia" w:ascii="黑体" w:hAnsi="黑体" w:eastAsia="黑体" w:cs="黑体"/>
          <w:b/>
          <w:sz w:val="30"/>
          <w:szCs w:val="30"/>
        </w:rPr>
        <w:t>骨干教师培育站</w:t>
      </w:r>
      <w:r>
        <w:rPr>
          <w:rFonts w:hint="eastAsia" w:ascii="黑体" w:hAnsi="黑体" w:eastAsia="黑体" w:cs="黑体"/>
          <w:b/>
          <w:sz w:val="30"/>
          <w:szCs w:val="30"/>
          <w:lang w:eastAsia="zh-CN"/>
        </w:rPr>
        <w:t>第</w:t>
      </w:r>
      <w:r>
        <w:rPr>
          <w:rFonts w:hint="default" w:ascii="黑体" w:hAnsi="黑体" w:eastAsia="黑体" w:cs="黑体"/>
          <w:b/>
          <w:sz w:val="30"/>
          <w:szCs w:val="30"/>
          <w:lang w:val="en-US" w:eastAsia="zh-CN"/>
        </w:rPr>
        <w:t>1</w:t>
      </w:r>
      <w:r>
        <w:rPr>
          <w:rFonts w:hint="eastAsia" w:ascii="黑体" w:hAnsi="黑体" w:eastAsia="黑体" w:cs="黑体"/>
          <w:b/>
          <w:sz w:val="30"/>
          <w:szCs w:val="30"/>
          <w:lang w:val="en-US" w:eastAsia="zh-CN"/>
        </w:rPr>
        <w:t>8次</w:t>
      </w:r>
      <w:r>
        <w:rPr>
          <w:rFonts w:hint="eastAsia" w:ascii="黑体" w:hAnsi="黑体" w:eastAsia="黑体" w:cs="黑体"/>
          <w:b/>
          <w:sz w:val="30"/>
          <w:szCs w:val="30"/>
        </w:rPr>
        <w:t>活动通知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eastAsia="zh-CN"/>
        </w:rPr>
        <w:t>各相关初中、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培育站全体成员：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按照省教育厅和省教师培训中心的管理规定，依据《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/>
        </w:rPr>
        <w:t>202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1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年“新北区乡村初中</w:t>
      </w:r>
      <w:r>
        <w:rPr>
          <w:rFonts w:hint="eastAsia" w:ascii="仿宋" w:hAnsi="仿宋" w:eastAsia="仿宋" w:cs="仿宋"/>
          <w:color w:val="000000"/>
          <w:sz w:val="24"/>
          <w:szCs w:val="24"/>
          <w:lang w:eastAsia="zh-CN"/>
        </w:rPr>
        <w:t>化学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骨干教师培育站”研修方案》的安排，定于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3月11日-12日</w:t>
      </w:r>
      <w:r>
        <w:rPr>
          <w:rFonts w:hint="eastAsia" w:ascii="仿宋" w:hAnsi="仿宋" w:eastAsia="仿宋" w:cs="仿宋"/>
          <w:color w:val="000000"/>
          <w:sz w:val="24"/>
          <w:szCs w:val="24"/>
          <w:lang w:eastAsia="zh-CN"/>
        </w:rPr>
        <w:t>举行培育站第</w:t>
      </w:r>
      <w:r>
        <w:rPr>
          <w:rFonts w:hint="default" w:ascii="仿宋" w:hAnsi="仿宋" w:eastAsia="仿宋" w:cs="仿宋"/>
          <w:color w:val="000000"/>
          <w:sz w:val="24"/>
          <w:szCs w:val="24"/>
          <w:lang w:val="en-US" w:eastAsia="zh-CN"/>
        </w:rPr>
        <w:t>1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8次活动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2" w:firstLineChars="200"/>
        <w:textAlignment w:val="auto"/>
        <w:rPr>
          <w:rFonts w:hint="eastAsia" w:ascii="仿宋" w:hAnsi="仿宋" w:eastAsia="仿宋" w:cs="仿宋"/>
          <w:b/>
          <w:bCs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color w:val="000000"/>
          <w:sz w:val="24"/>
          <w:szCs w:val="24"/>
        </w:rPr>
        <w:t>活动时间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b/>
          <w:bCs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2021年3月11日-12日，请全体成员于3月11日中午11:50前到龙虎塘中学集中乘车前往。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82" w:firstLineChars="200"/>
        <w:textAlignment w:val="auto"/>
        <w:rPr>
          <w:rFonts w:hint="eastAsia" w:ascii="仿宋" w:hAnsi="仿宋" w:eastAsia="仿宋" w:cs="仿宋"/>
          <w:b/>
          <w:bCs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color w:val="000000"/>
          <w:sz w:val="24"/>
          <w:szCs w:val="24"/>
          <w:lang w:eastAsia="zh-CN"/>
        </w:rPr>
        <w:t>活动地点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lang w:eastAsia="zh-CN"/>
        </w:rPr>
        <w:t>1.2021年3月11日下午在无锡市天一实验学校。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lang w:eastAsia="zh-CN"/>
        </w:rPr>
        <w:t>2.2021年3月12日在无锡市二泉中学。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2" w:firstLineChars="200"/>
        <w:textAlignment w:val="auto"/>
        <w:rPr>
          <w:rFonts w:hint="default" w:ascii="仿宋" w:hAnsi="仿宋" w:eastAsia="仿宋" w:cs="仿宋"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24"/>
          <w:szCs w:val="24"/>
        </w:rPr>
        <w:t>三、活动内容</w:t>
      </w:r>
      <w:r>
        <w:rPr>
          <w:rFonts w:hint="eastAsia" w:ascii="仿宋" w:hAnsi="仿宋" w:eastAsia="仿宋" w:cs="仿宋"/>
          <w:b/>
          <w:bCs/>
          <w:color w:val="000000"/>
          <w:sz w:val="24"/>
          <w:szCs w:val="24"/>
          <w:lang w:val="en-US" w:eastAsia="zh-CN"/>
        </w:rPr>
        <w:t xml:space="preserve">  </w:t>
      </w:r>
    </w:p>
    <w:tbl>
      <w:tblPr>
        <w:tblStyle w:val="7"/>
        <w:tblpPr w:leftFromText="180" w:rightFromText="180" w:vertAnchor="text" w:horzAnchor="page" w:tblpX="2362" w:tblpY="6"/>
        <w:tblW w:w="443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6"/>
        <w:gridCol w:w="636"/>
        <w:gridCol w:w="1628"/>
        <w:gridCol w:w="2098"/>
        <w:gridCol w:w="17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975" w:type="pct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日期</w:t>
            </w:r>
          </w:p>
        </w:tc>
        <w:tc>
          <w:tcPr>
            <w:tcW w:w="1497" w:type="pct"/>
            <w:gridSpan w:val="2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时间</w:t>
            </w:r>
          </w:p>
        </w:tc>
        <w:tc>
          <w:tcPr>
            <w:tcW w:w="1387" w:type="pct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课题</w:t>
            </w:r>
          </w:p>
        </w:tc>
        <w:tc>
          <w:tcPr>
            <w:tcW w:w="1138" w:type="pct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上课教师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975" w:type="pct"/>
            <w:vMerge w:val="restart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3月11日</w:t>
            </w:r>
          </w:p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（天一实验）</w:t>
            </w:r>
          </w:p>
        </w:tc>
        <w:tc>
          <w:tcPr>
            <w:tcW w:w="420" w:type="pct"/>
            <w:vMerge w:val="restart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下午</w:t>
            </w:r>
          </w:p>
        </w:tc>
        <w:tc>
          <w:tcPr>
            <w:tcW w:w="1077" w:type="pct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13:30—14:15</w:t>
            </w:r>
          </w:p>
        </w:tc>
        <w:tc>
          <w:tcPr>
            <w:tcW w:w="1387" w:type="pct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溶液复习课</w:t>
            </w:r>
          </w:p>
        </w:tc>
        <w:tc>
          <w:tcPr>
            <w:tcW w:w="1138" w:type="pct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邹海燕（无锡）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975" w:type="pct"/>
            <w:vMerge w:val="continue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420" w:type="pct"/>
            <w:vMerge w:val="continue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077" w:type="pct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14:30—15:15</w:t>
            </w:r>
          </w:p>
        </w:tc>
        <w:tc>
          <w:tcPr>
            <w:tcW w:w="1387" w:type="pct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溶液复习课</w:t>
            </w:r>
          </w:p>
        </w:tc>
        <w:tc>
          <w:tcPr>
            <w:tcW w:w="1138" w:type="pct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陈丽（常州）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75" w:type="pct"/>
            <w:vMerge w:val="continue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420" w:type="pct"/>
            <w:vMerge w:val="continue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077" w:type="pct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15:30—16:30</w:t>
            </w:r>
          </w:p>
        </w:tc>
        <w:tc>
          <w:tcPr>
            <w:tcW w:w="2526" w:type="pct"/>
            <w:gridSpan w:val="2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评课议课</w:t>
            </w:r>
          </w:p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（培育站导师，特邀专家）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975" w:type="pct"/>
            <w:vMerge w:val="restart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3月12日</w:t>
            </w:r>
          </w:p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（二泉中学）</w:t>
            </w:r>
          </w:p>
        </w:tc>
        <w:tc>
          <w:tcPr>
            <w:tcW w:w="420" w:type="pct"/>
            <w:vMerge w:val="restart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上午</w:t>
            </w:r>
          </w:p>
        </w:tc>
        <w:tc>
          <w:tcPr>
            <w:tcW w:w="1077" w:type="pct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8:50—9:35</w:t>
            </w:r>
          </w:p>
        </w:tc>
        <w:tc>
          <w:tcPr>
            <w:tcW w:w="1387" w:type="pct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生活中常见的盐</w:t>
            </w:r>
          </w:p>
        </w:tc>
        <w:tc>
          <w:tcPr>
            <w:tcW w:w="1138" w:type="pct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张 波（无锡）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975" w:type="pct"/>
            <w:vMerge w:val="continue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420" w:type="pct"/>
            <w:vMerge w:val="continue"/>
            <w:noWrap/>
            <w:vAlign w:val="center"/>
          </w:tcPr>
          <w:p>
            <w:pPr>
              <w:spacing w:line="360" w:lineRule="exact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077" w:type="pct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9:45—10:30</w:t>
            </w:r>
          </w:p>
        </w:tc>
        <w:tc>
          <w:tcPr>
            <w:tcW w:w="1387" w:type="pct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生活中常见的盐</w:t>
            </w:r>
          </w:p>
        </w:tc>
        <w:tc>
          <w:tcPr>
            <w:tcW w:w="1138" w:type="pct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余晨曦（常州）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975" w:type="pct"/>
            <w:vMerge w:val="continue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420" w:type="pct"/>
            <w:vMerge w:val="continue"/>
            <w:noWrap/>
            <w:vAlign w:val="center"/>
          </w:tcPr>
          <w:p>
            <w:pPr>
              <w:spacing w:line="360" w:lineRule="exact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077" w:type="pct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10:45—11:30</w:t>
            </w:r>
          </w:p>
        </w:tc>
        <w:tc>
          <w:tcPr>
            <w:tcW w:w="2526" w:type="pct"/>
            <w:gridSpan w:val="2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评课议课</w:t>
            </w:r>
          </w:p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（培育站导师，特邀专家）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975" w:type="pct"/>
            <w:vMerge w:val="continue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420" w:type="pct"/>
            <w:vMerge w:val="restart"/>
            <w:noWrap/>
            <w:vAlign w:val="center"/>
          </w:tcPr>
          <w:p>
            <w:pPr>
              <w:spacing w:line="360" w:lineRule="exac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下午</w:t>
            </w:r>
          </w:p>
        </w:tc>
        <w:tc>
          <w:tcPr>
            <w:tcW w:w="1077" w:type="pct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13:35—14:20</w:t>
            </w:r>
          </w:p>
        </w:tc>
        <w:tc>
          <w:tcPr>
            <w:tcW w:w="1387" w:type="pct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酸碱复习课</w:t>
            </w:r>
          </w:p>
        </w:tc>
        <w:tc>
          <w:tcPr>
            <w:tcW w:w="1138" w:type="pct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顾丽娅（无锡）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975" w:type="pct"/>
            <w:vMerge w:val="continue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420" w:type="pct"/>
            <w:vMerge w:val="continue"/>
            <w:noWrap/>
            <w:vAlign w:val="center"/>
          </w:tcPr>
          <w:p>
            <w:pPr>
              <w:spacing w:line="360" w:lineRule="exact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077" w:type="pct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14:30—15:15</w:t>
            </w:r>
          </w:p>
        </w:tc>
        <w:tc>
          <w:tcPr>
            <w:tcW w:w="1387" w:type="pct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酸碱复习课</w:t>
            </w:r>
          </w:p>
        </w:tc>
        <w:tc>
          <w:tcPr>
            <w:tcW w:w="1138" w:type="pct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陈洲（常州）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975" w:type="pct"/>
            <w:vMerge w:val="continue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420" w:type="pct"/>
            <w:vMerge w:val="continue"/>
            <w:noWrap/>
            <w:vAlign w:val="center"/>
          </w:tcPr>
          <w:p>
            <w:pPr>
              <w:spacing w:line="360" w:lineRule="exact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077" w:type="pct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15:30—16:15</w:t>
            </w:r>
          </w:p>
        </w:tc>
        <w:tc>
          <w:tcPr>
            <w:tcW w:w="2526" w:type="pct"/>
            <w:gridSpan w:val="2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评课议课</w:t>
            </w:r>
          </w:p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（培育站导师，特邀专家）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2" w:firstLineChars="200"/>
        <w:textAlignment w:val="auto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color w:val="000000"/>
          <w:sz w:val="24"/>
          <w:szCs w:val="24"/>
          <w:lang w:val="en-US" w:eastAsia="zh-CN"/>
        </w:rPr>
        <w:t>四、</w:t>
      </w:r>
      <w:r>
        <w:rPr>
          <w:rFonts w:hint="eastAsia" w:ascii="仿宋" w:hAnsi="仿宋" w:eastAsia="仿宋" w:cs="仿宋"/>
          <w:b/>
          <w:bCs/>
          <w:color w:val="000000"/>
          <w:sz w:val="24"/>
          <w:szCs w:val="24"/>
        </w:rPr>
        <w:t>参加对象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000000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培育站全体成员</w:t>
      </w:r>
      <w:r>
        <w:rPr>
          <w:rFonts w:hint="eastAsia" w:ascii="仿宋" w:hAnsi="仿宋" w:eastAsia="仿宋" w:cs="仿宋"/>
          <w:color w:val="000000"/>
          <w:sz w:val="24"/>
          <w:szCs w:val="24"/>
          <w:lang w:eastAsia="zh-CN"/>
        </w:rPr>
        <w:t>及导师。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2" w:firstLineChars="200"/>
        <w:textAlignment w:val="auto"/>
        <w:rPr>
          <w:rFonts w:hint="eastAsia" w:ascii="仿宋" w:hAnsi="仿宋" w:eastAsia="仿宋" w:cs="仿宋"/>
          <w:b/>
          <w:bCs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24"/>
          <w:szCs w:val="24"/>
          <w:lang w:val="en-US" w:eastAsia="zh-CN"/>
        </w:rPr>
        <w:t>具体要求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default" w:ascii="仿宋" w:hAnsi="仿宋" w:eastAsia="仿宋" w:cs="仿宋"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 xml:space="preserve">    1、请各校重视教师专业发展，支持配合活动，培育站成员的车费、餐费由培育站负责，住宿费回所在单位报销。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2、请各位培育站成员准时参加，如有问题请于培育站主持人周文荣联系，电话13961163931。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 xml:space="preserve">                                     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 xml:space="preserve">常州市新北区教师发展中心    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right"/>
        <w:textAlignment w:val="auto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常州市新北区乡村初中</w:t>
      </w:r>
      <w:r>
        <w:rPr>
          <w:rFonts w:hint="eastAsia" w:ascii="仿宋" w:hAnsi="仿宋" w:eastAsia="仿宋" w:cs="仿宋"/>
          <w:color w:val="000000"/>
          <w:sz w:val="24"/>
          <w:szCs w:val="24"/>
          <w:lang w:eastAsia="zh-CN"/>
        </w:rPr>
        <w:t>化学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骨干教师培育站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right"/>
        <w:textAlignment w:val="auto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20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20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年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2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月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26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 xml:space="preserve">日        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E0F332"/>
    <w:multiLevelType w:val="singleLevel"/>
    <w:tmpl w:val="4BE0F332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79C4A667"/>
    <w:multiLevelType w:val="singleLevel"/>
    <w:tmpl w:val="79C4A66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24023"/>
    <w:rsid w:val="000067D0"/>
    <w:rsid w:val="00015BBE"/>
    <w:rsid w:val="0001619D"/>
    <w:rsid w:val="00035E90"/>
    <w:rsid w:val="00050413"/>
    <w:rsid w:val="0007118A"/>
    <w:rsid w:val="0008390F"/>
    <w:rsid w:val="00087C56"/>
    <w:rsid w:val="00096D00"/>
    <w:rsid w:val="00097CAC"/>
    <w:rsid w:val="000B285B"/>
    <w:rsid w:val="000D1850"/>
    <w:rsid w:val="000F6F16"/>
    <w:rsid w:val="001005EA"/>
    <w:rsid w:val="0011050C"/>
    <w:rsid w:val="00113D6E"/>
    <w:rsid w:val="00126034"/>
    <w:rsid w:val="001340D0"/>
    <w:rsid w:val="00142D91"/>
    <w:rsid w:val="001503F7"/>
    <w:rsid w:val="00162796"/>
    <w:rsid w:val="0017126E"/>
    <w:rsid w:val="001B187A"/>
    <w:rsid w:val="001B444B"/>
    <w:rsid w:val="001C5ED9"/>
    <w:rsid w:val="001E0922"/>
    <w:rsid w:val="001E2AF8"/>
    <w:rsid w:val="001F4EBD"/>
    <w:rsid w:val="0020005E"/>
    <w:rsid w:val="002029C0"/>
    <w:rsid w:val="00215335"/>
    <w:rsid w:val="0024669D"/>
    <w:rsid w:val="00253330"/>
    <w:rsid w:val="0027101A"/>
    <w:rsid w:val="002802F5"/>
    <w:rsid w:val="00282288"/>
    <w:rsid w:val="00291BC4"/>
    <w:rsid w:val="002A6E58"/>
    <w:rsid w:val="002B0EDE"/>
    <w:rsid w:val="002B22D4"/>
    <w:rsid w:val="002D1C22"/>
    <w:rsid w:val="00302E3C"/>
    <w:rsid w:val="00321A00"/>
    <w:rsid w:val="0032305B"/>
    <w:rsid w:val="0034521E"/>
    <w:rsid w:val="00357F67"/>
    <w:rsid w:val="003633AB"/>
    <w:rsid w:val="00376C1E"/>
    <w:rsid w:val="0039442C"/>
    <w:rsid w:val="003C1B6B"/>
    <w:rsid w:val="003D06F1"/>
    <w:rsid w:val="003D34D4"/>
    <w:rsid w:val="003D3E3F"/>
    <w:rsid w:val="003F267C"/>
    <w:rsid w:val="00403481"/>
    <w:rsid w:val="0041239D"/>
    <w:rsid w:val="004515A0"/>
    <w:rsid w:val="00463BBB"/>
    <w:rsid w:val="00484845"/>
    <w:rsid w:val="004A0E61"/>
    <w:rsid w:val="004A2956"/>
    <w:rsid w:val="00503D0B"/>
    <w:rsid w:val="00506660"/>
    <w:rsid w:val="00510F41"/>
    <w:rsid w:val="00513664"/>
    <w:rsid w:val="00557234"/>
    <w:rsid w:val="00562486"/>
    <w:rsid w:val="0057337B"/>
    <w:rsid w:val="005B63DE"/>
    <w:rsid w:val="005C3FB5"/>
    <w:rsid w:val="005D30FD"/>
    <w:rsid w:val="005D3EF4"/>
    <w:rsid w:val="005E2A72"/>
    <w:rsid w:val="005E52B5"/>
    <w:rsid w:val="00616796"/>
    <w:rsid w:val="006575DB"/>
    <w:rsid w:val="00657A47"/>
    <w:rsid w:val="00667455"/>
    <w:rsid w:val="0067515C"/>
    <w:rsid w:val="006B413E"/>
    <w:rsid w:val="006C6B56"/>
    <w:rsid w:val="00707DD8"/>
    <w:rsid w:val="007202FA"/>
    <w:rsid w:val="00735E3C"/>
    <w:rsid w:val="0078637D"/>
    <w:rsid w:val="00787BB8"/>
    <w:rsid w:val="007B111B"/>
    <w:rsid w:val="007D7717"/>
    <w:rsid w:val="007E61C9"/>
    <w:rsid w:val="007E6C2F"/>
    <w:rsid w:val="00825279"/>
    <w:rsid w:val="00851751"/>
    <w:rsid w:val="00856497"/>
    <w:rsid w:val="00877F46"/>
    <w:rsid w:val="00893395"/>
    <w:rsid w:val="008A1B5D"/>
    <w:rsid w:val="008B2F91"/>
    <w:rsid w:val="008D76D3"/>
    <w:rsid w:val="008F5B40"/>
    <w:rsid w:val="00914389"/>
    <w:rsid w:val="00916211"/>
    <w:rsid w:val="00942F62"/>
    <w:rsid w:val="009676D2"/>
    <w:rsid w:val="0098389E"/>
    <w:rsid w:val="00995CA1"/>
    <w:rsid w:val="0099615A"/>
    <w:rsid w:val="009D2258"/>
    <w:rsid w:val="009D6DAC"/>
    <w:rsid w:val="009E3DF5"/>
    <w:rsid w:val="00A20385"/>
    <w:rsid w:val="00A24023"/>
    <w:rsid w:val="00A40B4E"/>
    <w:rsid w:val="00A50A63"/>
    <w:rsid w:val="00A5332B"/>
    <w:rsid w:val="00A73C33"/>
    <w:rsid w:val="00A86102"/>
    <w:rsid w:val="00A93F7A"/>
    <w:rsid w:val="00AA07D0"/>
    <w:rsid w:val="00AB420E"/>
    <w:rsid w:val="00AB548F"/>
    <w:rsid w:val="00AB555A"/>
    <w:rsid w:val="00AB70BC"/>
    <w:rsid w:val="00AD5334"/>
    <w:rsid w:val="00AD5C61"/>
    <w:rsid w:val="00AE4E3C"/>
    <w:rsid w:val="00AE5AEA"/>
    <w:rsid w:val="00B214FD"/>
    <w:rsid w:val="00B624B7"/>
    <w:rsid w:val="00B71B7D"/>
    <w:rsid w:val="00B74CAC"/>
    <w:rsid w:val="00B760B1"/>
    <w:rsid w:val="00BA0E43"/>
    <w:rsid w:val="00BA2F83"/>
    <w:rsid w:val="00BA4DBF"/>
    <w:rsid w:val="00BD4FC1"/>
    <w:rsid w:val="00BE061D"/>
    <w:rsid w:val="00C14E0E"/>
    <w:rsid w:val="00C40B20"/>
    <w:rsid w:val="00C43708"/>
    <w:rsid w:val="00C509C6"/>
    <w:rsid w:val="00C567F2"/>
    <w:rsid w:val="00C75C29"/>
    <w:rsid w:val="00C77F09"/>
    <w:rsid w:val="00C90A46"/>
    <w:rsid w:val="00CA0CC3"/>
    <w:rsid w:val="00CA7051"/>
    <w:rsid w:val="00CB0AF6"/>
    <w:rsid w:val="00CD0D95"/>
    <w:rsid w:val="00D10B9E"/>
    <w:rsid w:val="00D25076"/>
    <w:rsid w:val="00D31F52"/>
    <w:rsid w:val="00D47B69"/>
    <w:rsid w:val="00DB7DD0"/>
    <w:rsid w:val="00E00595"/>
    <w:rsid w:val="00E0202A"/>
    <w:rsid w:val="00E1525E"/>
    <w:rsid w:val="00E32F78"/>
    <w:rsid w:val="00E378F9"/>
    <w:rsid w:val="00E47008"/>
    <w:rsid w:val="00EA61B7"/>
    <w:rsid w:val="00EB50C4"/>
    <w:rsid w:val="00EB6863"/>
    <w:rsid w:val="00F13D07"/>
    <w:rsid w:val="00F15CB7"/>
    <w:rsid w:val="00F31141"/>
    <w:rsid w:val="00F42AF3"/>
    <w:rsid w:val="00F5559B"/>
    <w:rsid w:val="00F81A07"/>
    <w:rsid w:val="00FD292A"/>
    <w:rsid w:val="00FE79D6"/>
    <w:rsid w:val="00FF7D86"/>
    <w:rsid w:val="06C723A2"/>
    <w:rsid w:val="09994AF9"/>
    <w:rsid w:val="0E2423B1"/>
    <w:rsid w:val="10D9196C"/>
    <w:rsid w:val="122943EA"/>
    <w:rsid w:val="15B376AA"/>
    <w:rsid w:val="173D6603"/>
    <w:rsid w:val="1ACA0CC7"/>
    <w:rsid w:val="270C78AB"/>
    <w:rsid w:val="27E45266"/>
    <w:rsid w:val="297C4B46"/>
    <w:rsid w:val="344C63BE"/>
    <w:rsid w:val="3A116932"/>
    <w:rsid w:val="4DF87A0D"/>
    <w:rsid w:val="5AB43522"/>
    <w:rsid w:val="60FB534F"/>
    <w:rsid w:val="63C1799A"/>
    <w:rsid w:val="66860A5B"/>
    <w:rsid w:val="67443013"/>
    <w:rsid w:val="6FA93DD4"/>
    <w:rsid w:val="74857D1B"/>
    <w:rsid w:val="762E2A38"/>
    <w:rsid w:val="78B87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4"/>
    <w:semiHidden/>
    <w:qFormat/>
    <w:uiPriority w:val="99"/>
    <w:pPr>
      <w:ind w:left="100" w:leftChars="2500"/>
    </w:pPr>
  </w:style>
  <w:style w:type="paragraph" w:styleId="4">
    <w:name w:val="footer"/>
    <w:basedOn w:val="1"/>
    <w:link w:val="13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8">
    <w:name w:val="Table Grid"/>
    <w:basedOn w:val="7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标题 1 Char"/>
    <w:basedOn w:val="9"/>
    <w:link w:val="2"/>
    <w:qFormat/>
    <w:locked/>
    <w:uiPriority w:val="99"/>
    <w:rPr>
      <w:rFonts w:ascii="宋体" w:hAnsi="宋体" w:eastAsia="宋体" w:cs="宋体"/>
      <w:b/>
      <w:bCs/>
      <w:kern w:val="36"/>
      <w:sz w:val="48"/>
      <w:szCs w:val="48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  <w:style w:type="character" w:customStyle="1" w:styleId="12">
    <w:name w:val="页眉 Char"/>
    <w:basedOn w:val="9"/>
    <w:link w:val="5"/>
    <w:semiHidden/>
    <w:qFormat/>
    <w:locked/>
    <w:uiPriority w:val="99"/>
    <w:rPr>
      <w:rFonts w:cs="Times New Roman"/>
      <w:sz w:val="18"/>
      <w:szCs w:val="18"/>
    </w:rPr>
  </w:style>
  <w:style w:type="character" w:customStyle="1" w:styleId="13">
    <w:name w:val="页脚 Char"/>
    <w:basedOn w:val="9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14">
    <w:name w:val="日期 Char"/>
    <w:basedOn w:val="9"/>
    <w:link w:val="3"/>
    <w:semiHidden/>
    <w:qFormat/>
    <w:locked/>
    <w:uiPriority w:val="99"/>
    <w:rPr>
      <w:rFonts w:cs="Times New Roman"/>
    </w:rPr>
  </w:style>
  <w:style w:type="character" w:customStyle="1" w:styleId="15">
    <w:name w:val="text-muted"/>
    <w:basedOn w:val="9"/>
    <w:qFormat/>
    <w:uiPriority w:val="99"/>
    <w:rPr>
      <w:rFonts w:cs="Times New Roman"/>
    </w:rPr>
  </w:style>
  <w:style w:type="character" w:customStyle="1" w:styleId="16">
    <w:name w:val="apple-converted-space"/>
    <w:basedOn w:val="9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User</Company>
  <Pages>1</Pages>
  <Words>108</Words>
  <Characters>622</Characters>
  <Lines>5</Lines>
  <Paragraphs>1</Paragraphs>
  <TotalTime>3</TotalTime>
  <ScaleCrop>false</ScaleCrop>
  <LinksUpToDate>false</LinksUpToDate>
  <CharactersWithSpaces>729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2018-01-08T03:10:00Z</dcterms:created>
  <dc:creator>China</dc:creator>
  <cp:lastModifiedBy>第九周期元素</cp:lastModifiedBy>
  <dcterms:modified xsi:type="dcterms:W3CDTF">2021-02-26T02:12:38Z</dcterms:modified>
  <dc:title>常州市新北区乡村初中语文骨干教师培育站活动通知</dc:title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