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 w:val="0"/>
          <w:bCs/>
          <w:i w:val="0"/>
          <w:caps w:val="0"/>
          <w:color w:val="333333"/>
          <w:spacing w:val="0"/>
          <w:sz w:val="28"/>
          <w:szCs w:val="28"/>
          <w:shd w:val="clear" w:fill="FFFFFF"/>
          <w:lang w:eastAsia="zh-CN"/>
        </w:rPr>
      </w:pPr>
      <w:r>
        <w:rPr>
          <w:rFonts w:hint="eastAsia" w:ascii="宋体" w:hAnsi="宋体" w:eastAsia="宋体" w:cs="宋体"/>
          <w:b w:val="0"/>
          <w:bCs/>
          <w:i w:val="0"/>
          <w:caps w:val="0"/>
          <w:color w:val="333333"/>
          <w:spacing w:val="0"/>
          <w:sz w:val="28"/>
          <w:szCs w:val="28"/>
          <w:shd w:val="clear" w:fill="FFFFFF"/>
          <w:lang w:val="en-US" w:eastAsia="zh-CN"/>
        </w:rPr>
        <w:t>关于2017-</w:t>
      </w:r>
      <w:r>
        <w:rPr>
          <w:rFonts w:hint="eastAsia" w:ascii="宋体" w:hAnsi="宋体" w:eastAsia="宋体" w:cs="宋体"/>
          <w:b w:val="0"/>
          <w:bCs/>
          <w:i w:val="0"/>
          <w:caps w:val="0"/>
          <w:color w:val="333333"/>
          <w:spacing w:val="0"/>
          <w:sz w:val="28"/>
          <w:szCs w:val="28"/>
          <w:shd w:val="clear" w:fill="FFFFFF"/>
        </w:rPr>
        <w:t>2020年</w:t>
      </w:r>
      <w:r>
        <w:rPr>
          <w:rFonts w:hint="eastAsia" w:ascii="宋体" w:hAnsi="宋体" w:eastAsia="宋体" w:cs="宋体"/>
          <w:b w:val="0"/>
          <w:bCs/>
          <w:i w:val="0"/>
          <w:caps w:val="0"/>
          <w:color w:val="333333"/>
          <w:spacing w:val="0"/>
          <w:sz w:val="28"/>
          <w:szCs w:val="28"/>
          <w:shd w:val="clear" w:fill="FFFFFF"/>
          <w:lang w:val="en-US" w:eastAsia="zh-CN"/>
        </w:rPr>
        <w:t>新北区中小学优秀教研组评比</w:t>
      </w:r>
      <w:r>
        <w:rPr>
          <w:rFonts w:hint="eastAsia" w:ascii="宋体" w:hAnsi="宋体" w:eastAsia="宋体" w:cs="宋体"/>
          <w:b w:val="0"/>
          <w:bCs/>
          <w:i w:val="0"/>
          <w:caps w:val="0"/>
          <w:color w:val="333333"/>
          <w:spacing w:val="0"/>
          <w:sz w:val="28"/>
          <w:szCs w:val="28"/>
          <w:shd w:val="clear" w:fill="FFFFFF"/>
          <w:lang w:eastAsia="zh-CN"/>
        </w:rPr>
        <w:t>情况的通报</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360" w:lineRule="auto"/>
        <w:ind w:left="0" w:firstLine="0"/>
        <w:jc w:val="left"/>
        <w:textAlignment w:val="auto"/>
        <w:rPr>
          <w:rFonts w:hint="eastAsia" w:ascii="宋体" w:hAnsi="宋体" w:eastAsia="宋体" w:cs="宋体"/>
          <w:b w:val="0"/>
          <w:bCs/>
          <w:i w:val="0"/>
          <w:caps w:val="0"/>
          <w:color w:val="333333"/>
          <w:spacing w:val="0"/>
          <w:sz w:val="24"/>
          <w:szCs w:val="24"/>
        </w:rPr>
      </w:pPr>
      <w:r>
        <w:rPr>
          <w:rFonts w:hint="eastAsia" w:ascii="宋体" w:hAnsi="宋体" w:eastAsia="宋体" w:cs="宋体"/>
          <w:b w:val="0"/>
          <w:bCs/>
          <w:i w:val="0"/>
          <w:caps w:val="0"/>
          <w:color w:val="333333"/>
          <w:spacing w:val="0"/>
          <w:sz w:val="24"/>
          <w:szCs w:val="24"/>
          <w:shd w:val="clear" w:fill="FFFFFF"/>
        </w:rPr>
        <w:t>各</w:t>
      </w:r>
      <w:r>
        <w:rPr>
          <w:rFonts w:hint="eastAsia" w:ascii="宋体" w:hAnsi="宋体" w:eastAsia="宋体" w:cs="宋体"/>
          <w:b w:val="0"/>
          <w:bCs/>
          <w:i w:val="0"/>
          <w:caps w:val="0"/>
          <w:color w:val="333333"/>
          <w:spacing w:val="0"/>
          <w:sz w:val="24"/>
          <w:szCs w:val="24"/>
          <w:shd w:val="clear" w:fill="FFFFFF"/>
          <w:lang w:val="en-US" w:eastAsia="zh-CN"/>
        </w:rPr>
        <w:t>中小学</w:t>
      </w:r>
      <w:r>
        <w:rPr>
          <w:rFonts w:hint="eastAsia" w:ascii="宋体" w:hAnsi="宋体" w:eastAsia="宋体" w:cs="宋体"/>
          <w:b w:val="0"/>
          <w:bCs/>
          <w:i w:val="0"/>
          <w:caps w:val="0"/>
          <w:color w:val="333333"/>
          <w:spacing w:val="0"/>
          <w:sz w:val="24"/>
          <w:szCs w:val="24"/>
          <w:shd w:val="clear" w:fill="FFFFFF"/>
        </w:rPr>
        <w:t>：</w:t>
      </w:r>
    </w:p>
    <w:p>
      <w:pPr>
        <w:pStyle w:val="7"/>
        <w:keepNext/>
        <w:keepLines/>
        <w:pageBreakBefore w:val="0"/>
        <w:widowControl w:val="0"/>
        <w:shd w:val="clear" w:color="auto" w:fill="auto"/>
        <w:kinsoku/>
        <w:wordWrap/>
        <w:overflowPunct/>
        <w:topLinePunct w:val="0"/>
        <w:autoSpaceDE/>
        <w:autoSpaceDN/>
        <w:bidi w:val="0"/>
        <w:adjustRightInd w:val="0"/>
        <w:snapToGrid w:val="0"/>
        <w:spacing w:before="0" w:after="0" w:line="360" w:lineRule="auto"/>
        <w:ind w:right="0" w:firstLine="480" w:firstLineChars="200"/>
        <w:jc w:val="both"/>
        <w:textAlignment w:val="auto"/>
        <w:rPr>
          <w:rFonts w:hint="eastAsia" w:ascii="宋体" w:hAnsi="宋体" w:eastAsia="宋体" w:cs="宋体"/>
          <w:b w:val="0"/>
          <w:bCs/>
          <w:color w:val="000000"/>
          <w:spacing w:val="0"/>
          <w:w w:val="100"/>
          <w:position w:val="0"/>
          <w:sz w:val="24"/>
          <w:szCs w:val="24"/>
          <w:lang w:val="en-US" w:eastAsia="zh-CN" w:bidi="zh-CN"/>
        </w:rPr>
      </w:pPr>
      <w:bookmarkStart w:id="0" w:name="bookmark1"/>
      <w:r>
        <w:rPr>
          <w:rFonts w:hint="eastAsia" w:ascii="宋体" w:hAnsi="宋体" w:eastAsia="宋体" w:cs="宋体"/>
          <w:b w:val="0"/>
          <w:bCs/>
          <w:color w:val="000000"/>
          <w:spacing w:val="0"/>
          <w:w w:val="100"/>
          <w:position w:val="0"/>
          <w:sz w:val="24"/>
          <w:szCs w:val="24"/>
          <w:lang w:val="en-US" w:eastAsia="zh-CN" w:bidi="zh-CN"/>
        </w:rPr>
        <w:t>根据《</w:t>
      </w:r>
      <w:r>
        <w:rPr>
          <w:rFonts w:hint="eastAsia" w:ascii="宋体" w:hAnsi="宋体" w:eastAsia="宋体" w:cs="宋体"/>
          <w:b w:val="0"/>
          <w:bCs/>
          <w:color w:val="000000"/>
          <w:spacing w:val="0"/>
          <w:w w:val="100"/>
          <w:position w:val="0"/>
          <w:sz w:val="24"/>
          <w:szCs w:val="24"/>
          <w:lang w:val="zh-CN" w:eastAsia="zh-CN" w:bidi="zh-CN"/>
        </w:rPr>
        <w:t>关于</w:t>
      </w:r>
      <w:r>
        <w:rPr>
          <w:rFonts w:hint="eastAsia" w:ascii="宋体" w:hAnsi="宋体" w:eastAsia="宋体" w:cs="宋体"/>
          <w:b w:val="0"/>
          <w:bCs/>
          <w:color w:val="000000"/>
          <w:spacing w:val="0"/>
          <w:w w:val="100"/>
          <w:position w:val="0"/>
          <w:sz w:val="24"/>
          <w:szCs w:val="24"/>
          <w:lang w:val="en-US" w:eastAsia="zh-CN" w:bidi="zh-CN"/>
        </w:rPr>
        <w:t>评选2017-2020年</w:t>
      </w:r>
      <w:r>
        <w:rPr>
          <w:rFonts w:hint="eastAsia" w:ascii="宋体" w:hAnsi="宋体" w:eastAsia="宋体" w:cs="宋体"/>
          <w:b w:val="0"/>
          <w:bCs/>
          <w:color w:val="000000"/>
          <w:spacing w:val="0"/>
          <w:w w:val="100"/>
          <w:position w:val="0"/>
          <w:sz w:val="24"/>
          <w:szCs w:val="24"/>
          <w:lang w:val="zh-CN" w:eastAsia="zh-CN" w:bidi="zh-CN"/>
        </w:rPr>
        <w:t>新北区中小学优秀教研组的通知</w:t>
      </w:r>
      <w:bookmarkEnd w:id="0"/>
      <w:r>
        <w:rPr>
          <w:rFonts w:hint="eastAsia" w:ascii="宋体" w:hAnsi="宋体" w:eastAsia="宋体" w:cs="宋体"/>
          <w:b w:val="0"/>
          <w:bCs/>
          <w:color w:val="000000"/>
          <w:spacing w:val="0"/>
          <w:w w:val="100"/>
          <w:position w:val="0"/>
          <w:sz w:val="24"/>
          <w:szCs w:val="24"/>
          <w:lang w:val="zh-CN" w:eastAsia="zh-CN" w:bidi="zh-CN"/>
        </w:rPr>
        <w:t>》</w:t>
      </w:r>
      <w:r>
        <w:rPr>
          <w:rFonts w:hint="eastAsia" w:ascii="宋体" w:hAnsi="宋体" w:eastAsia="宋体" w:cs="宋体"/>
          <w:b w:val="0"/>
          <w:bCs/>
          <w:color w:val="000000"/>
          <w:spacing w:val="0"/>
          <w:w w:val="100"/>
          <w:position w:val="0"/>
          <w:sz w:val="24"/>
          <w:szCs w:val="24"/>
          <w:lang w:val="en-US" w:eastAsia="zh-CN" w:bidi="zh-CN"/>
        </w:rPr>
        <w:t>文件精神，经学科组申报、专家评审、集体讨论、领导审核，共评出48个优秀教研组，现将学校教研组建设中存在的不足和建议以及评比结果公示如下：</w:t>
      </w:r>
    </w:p>
    <w:p>
      <w:pPr>
        <w:pStyle w:val="7"/>
        <w:keepNext/>
        <w:keepLines/>
        <w:pageBreakBefore w:val="0"/>
        <w:widowControl w:val="0"/>
        <w:shd w:val="clear" w:color="auto" w:fill="auto"/>
        <w:kinsoku/>
        <w:wordWrap/>
        <w:overflowPunct/>
        <w:topLinePunct w:val="0"/>
        <w:autoSpaceDE/>
        <w:autoSpaceDN/>
        <w:bidi w:val="0"/>
        <w:adjustRightInd w:val="0"/>
        <w:snapToGrid w:val="0"/>
        <w:spacing w:before="0" w:after="0" w:line="360" w:lineRule="auto"/>
        <w:ind w:right="0" w:firstLine="482" w:firstLineChars="200"/>
        <w:jc w:val="both"/>
        <w:textAlignment w:val="auto"/>
        <w:rPr>
          <w:rFonts w:hint="eastAsia" w:ascii="宋体" w:hAnsi="宋体" w:eastAsia="宋体" w:cs="宋体"/>
          <w:b/>
          <w:bCs w:val="0"/>
          <w:color w:val="000000"/>
          <w:spacing w:val="0"/>
          <w:w w:val="100"/>
          <w:position w:val="0"/>
          <w:sz w:val="24"/>
          <w:szCs w:val="24"/>
          <w:lang w:val="en-US" w:eastAsia="zh-CN" w:bidi="zh-CN"/>
        </w:rPr>
      </w:pPr>
      <w:r>
        <w:rPr>
          <w:rFonts w:hint="eastAsia" w:ascii="宋体" w:hAnsi="宋体" w:eastAsia="宋体" w:cs="宋体"/>
          <w:b/>
          <w:bCs w:val="0"/>
          <w:color w:val="000000"/>
          <w:spacing w:val="0"/>
          <w:w w:val="100"/>
          <w:position w:val="0"/>
          <w:sz w:val="24"/>
          <w:szCs w:val="24"/>
          <w:lang w:val="en-US" w:eastAsia="zh-CN" w:bidi="zh-CN"/>
        </w:rPr>
        <w:t>一、教研组建设中存在的不足与今后的发展建议</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论文及教学案例：《常州市中小学优秀教研组评价标准》中要求每个学年教研组内有三分之一及以上教师有论文、教学案例（教学叙事）在大市及以上刊物发表或在论文评比中获奖，本次评比我区要求降为四分之一，但仍有部分申报学校达不到标准，发表的论文集中在少数优秀教师身上，不能体现学科组团队的发展。建议各校要鼓励广大老师加强教学研究，积极撰写论文并参与各级各类的论文评比活动，提升学科组教师整体的教科研水平。</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课题研究：部分学校学科组缺少主持的区级及以上课题，建议学校要鼓励教师基于课程改革和教学实践中的具体问题，开展校级微型课题研究，同时积极申报省市区级课题，将教学与科研相结合，开展教学改革研究。</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队伍建设：部分学校学科组缺少区学带、市骨干及以上称号的教师。建议学校要加强队伍建设，关注教师的专业发展，培养学科“领头羊”，通过学科带头人、骨干教师的专业引领，促进其他教师的专业成长，提升教研组的整体水平。</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评优课、基本功：部分学校学科组三年内缺少全组成员在评优课、基本功比赛获得区一等奖及以上至少1人次。建议各校要组织教师参加各类业务学习，开展教师基本功大练兵等活动，并利用校本培训研究各学科竞赛的内容和要求，有针对性地对教师进行培训和指导，提升教师的专业素养。</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5.公开课、讲座：部分学校学科组三年内开设的区级及以上公开课少于2人次。建议各校要鼓励广大教师积极申报各级各类公开课、讲座，加强教师间的交流和学习，提升教师的业务素质，推广成功经验。</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研究性学习、校本课程开发：部分学校没能提供校本课程开发材料或学科组没有参与学校校本课程建设。建议各校要充分利用本学科的课程资源和教师的专业特长，依托学科教学，组织学生开展多种形式的实践活动、兴趣小组活动，开发校本课程，提高教师的综合素质，发展学生个性特长。</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请各校学科组对照</w:t>
      </w:r>
      <w:r>
        <w:rPr>
          <w:rFonts w:hint="eastAsia" w:ascii="宋体" w:hAnsi="宋体" w:eastAsia="宋体" w:cs="宋体"/>
          <w:b w:val="0"/>
          <w:bCs/>
          <w:i w:val="0"/>
          <w:caps w:val="0"/>
          <w:color w:val="333333"/>
          <w:spacing w:val="0"/>
          <w:sz w:val="24"/>
          <w:szCs w:val="24"/>
          <w:shd w:val="clear" w:fill="FFFFFF"/>
          <w:lang w:val="en-US" w:eastAsia="zh-CN"/>
        </w:rPr>
        <w:t>《新北区中小学优秀教研组评价标准》，利用三年时间认真查漏补缺，促进学科组优质均衡地发展，争取在下一轮评选中达到优秀教研组评价标准。</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w:t>
      </w:r>
      <w:r>
        <w:rPr>
          <w:rFonts w:hint="eastAsia" w:ascii="宋体" w:hAnsi="宋体" w:eastAsia="宋体" w:cs="宋体"/>
          <w:b/>
          <w:bCs/>
          <w:i w:val="0"/>
          <w:caps w:val="0"/>
          <w:color w:val="333333"/>
          <w:spacing w:val="0"/>
          <w:sz w:val="24"/>
          <w:szCs w:val="24"/>
          <w:shd w:val="clear" w:fill="FFFFFF"/>
          <w:lang w:val="en-US" w:eastAsia="zh-CN"/>
        </w:rPr>
        <w:t>2017-</w:t>
      </w:r>
      <w:r>
        <w:rPr>
          <w:rFonts w:hint="eastAsia" w:ascii="宋体" w:hAnsi="宋体" w:eastAsia="宋体" w:cs="宋体"/>
          <w:b/>
          <w:bCs/>
          <w:i w:val="0"/>
          <w:caps w:val="0"/>
          <w:color w:val="333333"/>
          <w:spacing w:val="0"/>
          <w:sz w:val="24"/>
          <w:szCs w:val="24"/>
          <w:shd w:val="clear" w:fill="FFFFFF"/>
        </w:rPr>
        <w:t>2020年</w:t>
      </w:r>
      <w:r>
        <w:rPr>
          <w:rFonts w:hint="eastAsia" w:ascii="宋体" w:hAnsi="宋体" w:eastAsia="宋体" w:cs="宋体"/>
          <w:b/>
          <w:bCs/>
          <w:i w:val="0"/>
          <w:caps w:val="0"/>
          <w:color w:val="333333"/>
          <w:spacing w:val="0"/>
          <w:sz w:val="24"/>
          <w:szCs w:val="24"/>
          <w:shd w:val="clear" w:fill="FFFFFF"/>
          <w:lang w:val="en-US" w:eastAsia="zh-CN"/>
        </w:rPr>
        <w:t>新北区中小学优秀教研组评选</w:t>
      </w:r>
      <w:r>
        <w:rPr>
          <w:rFonts w:hint="eastAsia" w:ascii="宋体" w:hAnsi="宋体" w:eastAsia="宋体" w:cs="宋体"/>
          <w:b/>
          <w:bCs/>
          <w:sz w:val="24"/>
          <w:szCs w:val="24"/>
          <w:lang w:val="en-US" w:eastAsia="zh-CN"/>
        </w:rPr>
        <w:t>结果公示</w:t>
      </w:r>
    </w:p>
    <w:tbl>
      <w:tblPr>
        <w:tblStyle w:val="3"/>
        <w:tblpPr w:leftFromText="180" w:rightFromText="180" w:vertAnchor="text" w:horzAnchor="page" w:tblpX="1934" w:tblpY="199"/>
        <w:tblOverlap w:val="never"/>
        <w:tblW w:w="0" w:type="auto"/>
        <w:tblInd w:w="0" w:type="dxa"/>
        <w:shd w:val="clear" w:color="auto" w:fill="auto"/>
        <w:tblLayout w:type="fixed"/>
        <w:tblCellMar>
          <w:top w:w="0" w:type="dxa"/>
          <w:left w:w="0" w:type="dxa"/>
          <w:bottom w:w="0" w:type="dxa"/>
          <w:right w:w="0" w:type="dxa"/>
        </w:tblCellMar>
      </w:tblPr>
      <w:tblGrid>
        <w:gridCol w:w="1290"/>
        <w:gridCol w:w="4980"/>
        <w:gridCol w:w="1695"/>
      </w:tblGrid>
      <w:tr>
        <w:tblPrEx>
          <w:shd w:val="clear" w:color="auto" w:fill="auto"/>
          <w:tblCellMar>
            <w:top w:w="0" w:type="dxa"/>
            <w:left w:w="0" w:type="dxa"/>
            <w:bottom w:w="0" w:type="dxa"/>
            <w:right w:w="0" w:type="dxa"/>
          </w:tblCellMar>
        </w:tblPrEx>
        <w:trPr>
          <w:trHeight w:val="270" w:hRule="atLeast"/>
        </w:trPr>
        <w:tc>
          <w:tcPr>
            <w:tcW w:w="79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小学组（共34个）</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学校</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教研组</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新北区百丈中心小学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新北区孟河实验小学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新北区奔牛实验小学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新北区香槟湖小学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新北区薛家实验小学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1200" w:firstLineChars="50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新北区龙虎塘第二实验小学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常州市龙城小学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新北区三井实验小学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新北区小河中心小学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新北区飞龙实验小学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新北区吕墅小学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新北区新桥实验小学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新北区新桥第二实验小学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新北区罗溪中心小学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新北区薛家实验小学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新北区新桥实验小学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新北区百草园小学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新北区百丈中心小学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新北区西夏墅中心小学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新北区龙虎塘实验小学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常州市龙城小学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新北区奔牛实验小学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新北区泰山小学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新北区河海实验小学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新北区新桥第二实验小学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新北区龙虎塘第二实验小学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新北区香槟湖小学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新北区安家中心小学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新北区三井实验小学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常州市龙城小学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新北区飞龙实验小学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美术</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新北区孟河实验小学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体育</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新北区河海实验小学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体育</w:t>
            </w:r>
          </w:p>
        </w:tc>
      </w:tr>
      <w:tr>
        <w:tblPrEx>
          <w:tblCellMar>
            <w:top w:w="0" w:type="dxa"/>
            <w:left w:w="0" w:type="dxa"/>
            <w:bottom w:w="0" w:type="dxa"/>
            <w:right w:w="0"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4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新北区奔牛实验小学</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信息技术</w:t>
            </w:r>
          </w:p>
        </w:tc>
      </w:tr>
    </w:tbl>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lang w:val="en-US" w:eastAsia="zh-CN"/>
        </w:rPr>
      </w:pPr>
    </w:p>
    <w:tbl>
      <w:tblPr>
        <w:tblStyle w:val="3"/>
        <w:tblW w:w="7408" w:type="dxa"/>
        <w:tblInd w:w="0" w:type="dxa"/>
        <w:shd w:val="clear" w:color="auto" w:fill="auto"/>
        <w:tblLayout w:type="fixed"/>
        <w:tblCellMar>
          <w:top w:w="0" w:type="dxa"/>
          <w:left w:w="0" w:type="dxa"/>
          <w:bottom w:w="0" w:type="dxa"/>
          <w:right w:w="0" w:type="dxa"/>
        </w:tblCellMar>
      </w:tblPr>
      <w:tblGrid>
        <w:gridCol w:w="1813"/>
        <w:gridCol w:w="3750"/>
        <w:gridCol w:w="1845"/>
      </w:tblGrid>
      <w:tr>
        <w:tblPrEx>
          <w:shd w:val="clear" w:color="auto" w:fill="auto"/>
          <w:tblCellMar>
            <w:top w:w="0" w:type="dxa"/>
            <w:left w:w="0" w:type="dxa"/>
            <w:bottom w:w="0" w:type="dxa"/>
            <w:right w:w="0" w:type="dxa"/>
          </w:tblCellMar>
        </w:tblPrEx>
        <w:trPr>
          <w:trHeight w:val="270" w:hRule="atLeast"/>
        </w:trPr>
        <w:tc>
          <w:tcPr>
            <w:tcW w:w="740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中学组（共14个）</w:t>
            </w:r>
          </w:p>
        </w:tc>
      </w:tr>
      <w:tr>
        <w:tblPrEx>
          <w:tblCellMar>
            <w:top w:w="0" w:type="dxa"/>
            <w:left w:w="0" w:type="dxa"/>
            <w:bottom w:w="0" w:type="dxa"/>
            <w:right w:w="0" w:type="dxa"/>
          </w:tblCellMar>
        </w:tblPrEx>
        <w:trPr>
          <w:trHeight w:val="270" w:hRule="atLeast"/>
        </w:trPr>
        <w:tc>
          <w:tcPr>
            <w:tcW w:w="1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教研组</w:t>
            </w:r>
          </w:p>
        </w:tc>
      </w:tr>
      <w:tr>
        <w:tblPrEx>
          <w:tblCellMar>
            <w:top w:w="0" w:type="dxa"/>
            <w:left w:w="0" w:type="dxa"/>
            <w:bottom w:w="0" w:type="dxa"/>
            <w:right w:w="0" w:type="dxa"/>
          </w:tblCellMar>
        </w:tblPrEx>
        <w:trPr>
          <w:trHeight w:val="300" w:hRule="atLeast"/>
        </w:trPr>
        <w:tc>
          <w:tcPr>
            <w:tcW w:w="1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新北区薛家中学</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r>
      <w:tr>
        <w:tblPrEx>
          <w:tblCellMar>
            <w:top w:w="0" w:type="dxa"/>
            <w:left w:w="0" w:type="dxa"/>
            <w:bottom w:w="0" w:type="dxa"/>
            <w:right w:w="0" w:type="dxa"/>
          </w:tblCellMar>
        </w:tblPrEx>
        <w:trPr>
          <w:trHeight w:val="300" w:hRule="atLeast"/>
        </w:trPr>
        <w:tc>
          <w:tcPr>
            <w:tcW w:w="1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新北区新桥初级中学</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语文</w:t>
            </w:r>
          </w:p>
        </w:tc>
      </w:tr>
      <w:tr>
        <w:tblPrEx>
          <w:tblCellMar>
            <w:top w:w="0" w:type="dxa"/>
            <w:left w:w="0" w:type="dxa"/>
            <w:bottom w:w="0" w:type="dxa"/>
            <w:right w:w="0" w:type="dxa"/>
          </w:tblCellMar>
        </w:tblPrEx>
        <w:trPr>
          <w:trHeight w:val="300" w:hRule="atLeast"/>
        </w:trPr>
        <w:tc>
          <w:tcPr>
            <w:tcW w:w="1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新北区龙虎塘中学</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物理</w:t>
            </w:r>
          </w:p>
        </w:tc>
      </w:tr>
      <w:tr>
        <w:tblPrEx>
          <w:tblCellMar>
            <w:top w:w="0" w:type="dxa"/>
            <w:left w:w="0" w:type="dxa"/>
            <w:bottom w:w="0" w:type="dxa"/>
            <w:right w:w="0" w:type="dxa"/>
          </w:tblCellMar>
        </w:tblPrEx>
        <w:trPr>
          <w:trHeight w:val="300" w:hRule="atLeast"/>
        </w:trPr>
        <w:tc>
          <w:tcPr>
            <w:tcW w:w="1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新北区飞龙中学</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政治</w:t>
            </w:r>
          </w:p>
        </w:tc>
      </w:tr>
      <w:tr>
        <w:tblPrEx>
          <w:tblCellMar>
            <w:top w:w="0" w:type="dxa"/>
            <w:left w:w="0" w:type="dxa"/>
            <w:bottom w:w="0" w:type="dxa"/>
            <w:right w:w="0" w:type="dxa"/>
          </w:tblCellMar>
        </w:tblPrEx>
        <w:trPr>
          <w:trHeight w:val="300" w:hRule="atLeast"/>
        </w:trPr>
        <w:tc>
          <w:tcPr>
            <w:tcW w:w="1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新北区飞龙中学</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地生组</w:t>
            </w:r>
          </w:p>
        </w:tc>
      </w:tr>
      <w:tr>
        <w:tblPrEx>
          <w:tblCellMar>
            <w:top w:w="0" w:type="dxa"/>
            <w:left w:w="0" w:type="dxa"/>
            <w:bottom w:w="0" w:type="dxa"/>
            <w:right w:w="0" w:type="dxa"/>
          </w:tblCellMar>
        </w:tblPrEx>
        <w:trPr>
          <w:trHeight w:val="300" w:hRule="atLeast"/>
        </w:trPr>
        <w:tc>
          <w:tcPr>
            <w:tcW w:w="1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常州市中天实验学校</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物理</w:t>
            </w:r>
          </w:p>
        </w:tc>
      </w:tr>
      <w:tr>
        <w:tblPrEx>
          <w:tblCellMar>
            <w:top w:w="0" w:type="dxa"/>
            <w:left w:w="0" w:type="dxa"/>
            <w:bottom w:w="0" w:type="dxa"/>
            <w:right w:w="0" w:type="dxa"/>
          </w:tblCellMar>
        </w:tblPrEx>
        <w:trPr>
          <w:trHeight w:val="300" w:hRule="atLeast"/>
        </w:trPr>
        <w:tc>
          <w:tcPr>
            <w:tcW w:w="1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常州市中天实验学校</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政史</w:t>
            </w:r>
          </w:p>
        </w:tc>
      </w:tr>
      <w:tr>
        <w:tblPrEx>
          <w:tblCellMar>
            <w:top w:w="0" w:type="dxa"/>
            <w:left w:w="0" w:type="dxa"/>
            <w:bottom w:w="0" w:type="dxa"/>
            <w:right w:w="0" w:type="dxa"/>
          </w:tblCellMar>
        </w:tblPrEx>
        <w:trPr>
          <w:trHeight w:val="300" w:hRule="atLeast"/>
        </w:trPr>
        <w:tc>
          <w:tcPr>
            <w:tcW w:w="1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常州市滨江中学</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英语</w:t>
            </w:r>
          </w:p>
        </w:tc>
      </w:tr>
      <w:tr>
        <w:tblPrEx>
          <w:tblCellMar>
            <w:top w:w="0" w:type="dxa"/>
            <w:left w:w="0" w:type="dxa"/>
            <w:bottom w:w="0" w:type="dxa"/>
            <w:right w:w="0" w:type="dxa"/>
          </w:tblCellMar>
        </w:tblPrEx>
        <w:trPr>
          <w:trHeight w:val="300" w:hRule="atLeast"/>
        </w:trPr>
        <w:tc>
          <w:tcPr>
            <w:tcW w:w="1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新北区吕墅中学</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数学</w:t>
            </w:r>
          </w:p>
        </w:tc>
      </w:tr>
      <w:tr>
        <w:tblPrEx>
          <w:tblCellMar>
            <w:top w:w="0" w:type="dxa"/>
            <w:left w:w="0" w:type="dxa"/>
            <w:bottom w:w="0" w:type="dxa"/>
            <w:right w:w="0" w:type="dxa"/>
          </w:tblCellMar>
        </w:tblPrEx>
        <w:trPr>
          <w:trHeight w:val="300" w:hRule="atLeast"/>
        </w:trPr>
        <w:tc>
          <w:tcPr>
            <w:tcW w:w="1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新北区新桥初级中学</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信息技术</w:t>
            </w:r>
          </w:p>
        </w:tc>
      </w:tr>
      <w:tr>
        <w:tblPrEx>
          <w:tblCellMar>
            <w:top w:w="0" w:type="dxa"/>
            <w:left w:w="0" w:type="dxa"/>
            <w:bottom w:w="0" w:type="dxa"/>
            <w:right w:w="0" w:type="dxa"/>
          </w:tblCellMar>
        </w:tblPrEx>
        <w:trPr>
          <w:trHeight w:val="300" w:hRule="atLeast"/>
        </w:trPr>
        <w:tc>
          <w:tcPr>
            <w:tcW w:w="1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常州市西夏墅中学</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语文</w:t>
            </w:r>
          </w:p>
        </w:tc>
      </w:tr>
      <w:tr>
        <w:tblPrEx>
          <w:tblCellMar>
            <w:top w:w="0" w:type="dxa"/>
            <w:left w:w="0" w:type="dxa"/>
            <w:bottom w:w="0" w:type="dxa"/>
            <w:right w:w="0" w:type="dxa"/>
          </w:tblCellMar>
        </w:tblPrEx>
        <w:trPr>
          <w:trHeight w:val="300" w:hRule="atLeast"/>
        </w:trPr>
        <w:tc>
          <w:tcPr>
            <w:tcW w:w="1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常州市西夏墅中学</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物理</w:t>
            </w:r>
          </w:p>
        </w:tc>
      </w:tr>
      <w:tr>
        <w:tblPrEx>
          <w:tblCellMar>
            <w:top w:w="0" w:type="dxa"/>
            <w:left w:w="0" w:type="dxa"/>
            <w:bottom w:w="0" w:type="dxa"/>
            <w:right w:w="0" w:type="dxa"/>
          </w:tblCellMar>
        </w:tblPrEx>
        <w:trPr>
          <w:trHeight w:val="300" w:hRule="atLeast"/>
        </w:trPr>
        <w:tc>
          <w:tcPr>
            <w:tcW w:w="1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常州市新桥高级中学</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w:t>
            </w:r>
          </w:p>
        </w:tc>
      </w:tr>
      <w:tr>
        <w:tblPrEx>
          <w:tblCellMar>
            <w:top w:w="0" w:type="dxa"/>
            <w:left w:w="0" w:type="dxa"/>
            <w:bottom w:w="0" w:type="dxa"/>
            <w:right w:w="0" w:type="dxa"/>
          </w:tblCellMar>
        </w:tblPrEx>
        <w:trPr>
          <w:trHeight w:val="300" w:hRule="atLeast"/>
        </w:trPr>
        <w:tc>
          <w:tcPr>
            <w:tcW w:w="1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江苏省奔牛高级中学</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体育</w:t>
            </w:r>
          </w:p>
        </w:tc>
      </w:tr>
    </w:tbl>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对上述公示结果如有异议，请于一周内与新北区教师发展中心联系，联系人：周文荣、曹海霞，联系电话：85131986。</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新北区教师发展中心</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2020年11月2日</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E7A58"/>
    <w:rsid w:val="039256B3"/>
    <w:rsid w:val="115C41E8"/>
    <w:rsid w:val="14542917"/>
    <w:rsid w:val="16490CA9"/>
    <w:rsid w:val="16CE7A58"/>
    <w:rsid w:val="184867DD"/>
    <w:rsid w:val="1D3A097F"/>
    <w:rsid w:val="209A7AA5"/>
    <w:rsid w:val="2F652187"/>
    <w:rsid w:val="47D37FAA"/>
    <w:rsid w:val="48C36563"/>
    <w:rsid w:val="4923266B"/>
    <w:rsid w:val="49997B2A"/>
    <w:rsid w:val="4EEC6B66"/>
    <w:rsid w:val="5B520835"/>
    <w:rsid w:val="69A601BB"/>
    <w:rsid w:val="6D0E1542"/>
    <w:rsid w:val="6F06403B"/>
    <w:rsid w:val="6FE829CE"/>
    <w:rsid w:val="701716E4"/>
    <w:rsid w:val="758C5DAB"/>
    <w:rsid w:val="781E2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 w:type="paragraph" w:customStyle="1" w:styleId="7">
    <w:name w:val="Heading #2|1"/>
    <w:basedOn w:val="1"/>
    <w:qFormat/>
    <w:uiPriority w:val="0"/>
    <w:pPr>
      <w:widowControl w:val="0"/>
      <w:shd w:val="clear" w:color="auto" w:fill="FFFFFF"/>
      <w:spacing w:before="1660" w:after="400" w:line="706" w:lineRule="exact"/>
      <w:jc w:val="center"/>
      <w:outlineLvl w:val="1"/>
    </w:pPr>
    <w:rPr>
      <w:rFonts w:ascii="PMingLiU" w:hAnsi="PMingLiU" w:eastAsia="PMingLiU" w:cs="PMingLiU"/>
      <w:sz w:val="44"/>
      <w:szCs w:val="4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2020-11-02T01:54:00Z</dcterms:created>
  <dc:creator>池塘草虾</dc:creator>
  <cp:lastModifiedBy>第九周期元素</cp:lastModifiedBy>
  <cp:lastPrinted>2020-11-02T01:56:00Z</cp:lastPrinted>
  <dcterms:modified xsi:type="dcterms:W3CDTF">2020-11-02T12:56:22Z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