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i w:val="0"/>
          <w:caps w:val="0"/>
          <w:color w:val="000000"/>
          <w:spacing w:val="0"/>
          <w:sz w:val="44"/>
          <w:szCs w:val="44"/>
          <w:shd w:val="clear" w:fill="FFFFFF"/>
        </w:rPr>
      </w:pPr>
      <w:r>
        <w:rPr>
          <w:rFonts w:hint="default" w:ascii="Times New Roman" w:hAnsi="Times New Roman" w:eastAsia="方正小标宋_GBK" w:cs="Times New Roman"/>
          <w:sz w:val="44"/>
          <w:szCs w:val="44"/>
          <w:lang w:eastAsia="zh-CN"/>
        </w:rPr>
        <w:t>关于推荐参加常州市教育局</w:t>
      </w:r>
      <w:r>
        <w:rPr>
          <w:rFonts w:hint="default" w:ascii="Times New Roman" w:hAnsi="Times New Roman" w:eastAsia="方正小标宋_GBK" w:cs="Times New Roman"/>
          <w:i w:val="0"/>
          <w:caps w:val="0"/>
          <w:color w:val="000000"/>
          <w:spacing w:val="0"/>
          <w:sz w:val="44"/>
          <w:szCs w:val="44"/>
          <w:shd w:val="clear" w:fill="FFFFFF"/>
        </w:rPr>
        <w:t>相关干部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_GBK" w:cs="Times New Roman"/>
          <w:i w:val="0"/>
          <w:caps w:val="0"/>
          <w:color w:val="000000"/>
          <w:spacing w:val="0"/>
          <w:sz w:val="44"/>
          <w:szCs w:val="44"/>
          <w:shd w:val="clear" w:fill="FFFFFF"/>
        </w:rPr>
      </w:pPr>
      <w:r>
        <w:rPr>
          <w:rFonts w:hint="default" w:ascii="Times New Roman" w:hAnsi="Times New Roman" w:eastAsia="方正小标宋_GBK" w:cs="Times New Roman"/>
          <w:i w:val="0"/>
          <w:caps w:val="0"/>
          <w:color w:val="000000"/>
          <w:spacing w:val="0"/>
          <w:sz w:val="44"/>
          <w:szCs w:val="44"/>
          <w:shd w:val="clear" w:fill="FFFFFF"/>
        </w:rPr>
        <w:t>培训班的通知</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eastAsia="zh-CN"/>
        </w:rPr>
        <w:t>局属各单位：</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i w:val="0"/>
          <w:caps w:val="0"/>
          <w:color w:val="000000"/>
          <w:spacing w:val="0"/>
          <w:sz w:val="32"/>
          <w:szCs w:val="32"/>
          <w:shd w:val="clear" w:fill="FFFFFF"/>
          <w:lang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 xml:space="preserve">    </w:t>
      </w:r>
      <w:r>
        <w:rPr>
          <w:rFonts w:hint="default" w:ascii="Times New Roman" w:hAnsi="Times New Roman" w:eastAsia="方正仿宋_GBK" w:cs="Times New Roman"/>
          <w:i w:val="0"/>
          <w:caps w:val="0"/>
          <w:color w:val="000000"/>
          <w:spacing w:val="0"/>
          <w:sz w:val="32"/>
          <w:szCs w:val="32"/>
          <w:shd w:val="clear" w:fill="FFFFFF"/>
          <w:lang w:eastAsia="zh-CN"/>
        </w:rPr>
        <w:t>经研究，决定在天宁区教育系统范围内推荐相关干部参加由常州市教育局举办的中青年干部（党外干部）及优秀青年人才培训班，现将有关事项通知如下：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黑体" w:cs="Times New Roman"/>
          <w:i w:val="0"/>
          <w:caps w:val="0"/>
          <w:color w:val="000000"/>
          <w:spacing w:val="0"/>
          <w:sz w:val="32"/>
          <w:szCs w:val="32"/>
          <w:shd w:val="clear" w:fill="FFFFFF"/>
          <w:lang w:eastAsia="zh-CN"/>
        </w:rPr>
      </w:pPr>
      <w:r>
        <w:rPr>
          <w:rFonts w:hint="default" w:ascii="Times New Roman" w:hAnsi="Times New Roman" w:eastAsia="黑体" w:cs="Times New Roman"/>
          <w:i w:val="0"/>
          <w:caps w:val="0"/>
          <w:color w:val="000000"/>
          <w:spacing w:val="0"/>
          <w:sz w:val="32"/>
          <w:szCs w:val="32"/>
          <w:shd w:val="clear" w:fill="FFFFFF"/>
          <w:lang w:eastAsia="zh-CN"/>
        </w:rPr>
        <w:t>一、中青年干部（党外干部）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1.推荐对象：现任各</w:t>
      </w:r>
      <w:r>
        <w:rPr>
          <w:rFonts w:hint="eastAsia" w:ascii="Times New Roman" w:hAnsi="Times New Roman" w:eastAsia="方正仿宋_GBK" w:cs="Times New Roman"/>
          <w:i w:val="0"/>
          <w:caps w:val="0"/>
          <w:color w:val="000000"/>
          <w:spacing w:val="0"/>
          <w:sz w:val="32"/>
          <w:szCs w:val="32"/>
          <w:shd w:val="clear" w:fill="FFFFFF"/>
          <w:lang w:val="en-US" w:eastAsia="zh-CN"/>
        </w:rPr>
        <w:t>中小学</w:t>
      </w:r>
      <w:r>
        <w:rPr>
          <w:rFonts w:hint="default" w:ascii="Times New Roman" w:hAnsi="Times New Roman" w:eastAsia="方正仿宋_GBK" w:cs="Times New Roman"/>
          <w:i w:val="0"/>
          <w:caps w:val="0"/>
          <w:color w:val="000000"/>
          <w:spacing w:val="0"/>
          <w:sz w:val="32"/>
          <w:szCs w:val="32"/>
          <w:shd w:val="clear" w:fill="FFFFFF"/>
          <w:lang w:val="en-US" w:eastAsia="zh-CN"/>
        </w:rPr>
        <w:t>中层正职。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2.培养周期：一年。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3.推荐条件：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（1）40周岁以下，任中层干部3年以上，综合能力突出。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（2）获得过“五级梯队”称号。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（3）</w:t>
      </w:r>
      <w:r>
        <w:rPr>
          <w:rFonts w:hint="eastAsia" w:ascii="Times New Roman" w:hAnsi="Times New Roman" w:eastAsia="方正仿宋_GBK" w:cs="Times New Roman"/>
          <w:i w:val="0"/>
          <w:caps w:val="0"/>
          <w:color w:val="000000"/>
          <w:spacing w:val="0"/>
          <w:sz w:val="32"/>
          <w:szCs w:val="32"/>
          <w:shd w:val="clear" w:fill="FFFFFF"/>
          <w:lang w:val="en-US" w:eastAsia="zh-CN"/>
        </w:rPr>
        <w:t>近5年</w:t>
      </w:r>
      <w:r>
        <w:rPr>
          <w:rFonts w:hint="default" w:ascii="Times New Roman" w:hAnsi="Times New Roman" w:eastAsia="方正仿宋_GBK" w:cs="Times New Roman"/>
          <w:i w:val="0"/>
          <w:caps w:val="0"/>
          <w:color w:val="000000"/>
          <w:spacing w:val="0"/>
          <w:sz w:val="32"/>
          <w:szCs w:val="32"/>
          <w:shd w:val="clear" w:fill="FFFFFF"/>
          <w:lang w:val="en-US" w:eastAsia="zh-CN"/>
        </w:rPr>
        <w:t>基本功、评优课、班级获</w:t>
      </w:r>
      <w:r>
        <w:rPr>
          <w:rFonts w:hint="eastAsia" w:ascii="Times New Roman" w:hAnsi="Times New Roman" w:eastAsia="方正仿宋_GBK" w:cs="Times New Roman"/>
          <w:i w:val="0"/>
          <w:caps w:val="0"/>
          <w:color w:val="000000"/>
          <w:spacing w:val="0"/>
          <w:sz w:val="32"/>
          <w:szCs w:val="32"/>
          <w:shd w:val="clear" w:fill="FFFFFF"/>
          <w:lang w:val="en-US" w:eastAsia="zh-CN"/>
        </w:rPr>
        <w:t>得过</w:t>
      </w:r>
      <w:r>
        <w:rPr>
          <w:rFonts w:hint="default" w:ascii="Times New Roman" w:hAnsi="Times New Roman" w:eastAsia="方正仿宋_GBK" w:cs="Times New Roman"/>
          <w:i w:val="0"/>
          <w:caps w:val="0"/>
          <w:color w:val="000000"/>
          <w:spacing w:val="0"/>
          <w:sz w:val="32"/>
          <w:szCs w:val="32"/>
          <w:shd w:val="clear" w:fill="FFFFFF"/>
          <w:lang w:val="en-US" w:eastAsia="zh-CN"/>
        </w:rPr>
        <w:t>市级</w:t>
      </w:r>
      <w:r>
        <w:rPr>
          <w:rFonts w:hint="eastAsia" w:ascii="Times New Roman" w:hAnsi="Times New Roman" w:eastAsia="方正仿宋_GBK" w:cs="Times New Roman"/>
          <w:i w:val="0"/>
          <w:caps w:val="0"/>
          <w:color w:val="000000"/>
          <w:spacing w:val="0"/>
          <w:sz w:val="32"/>
          <w:szCs w:val="32"/>
          <w:shd w:val="clear" w:fill="FFFFFF"/>
          <w:lang w:val="en-US" w:eastAsia="zh-CN"/>
        </w:rPr>
        <w:t>及</w:t>
      </w:r>
      <w:r>
        <w:rPr>
          <w:rFonts w:hint="default" w:ascii="Times New Roman" w:hAnsi="Times New Roman" w:eastAsia="方正仿宋_GBK" w:cs="Times New Roman"/>
          <w:i w:val="0"/>
          <w:caps w:val="0"/>
          <w:color w:val="000000"/>
          <w:spacing w:val="0"/>
          <w:sz w:val="32"/>
          <w:szCs w:val="32"/>
          <w:shd w:val="clear" w:fill="FFFFFF"/>
          <w:lang w:val="en-US" w:eastAsia="zh-CN"/>
        </w:rPr>
        <w:t>以上荣誉</w:t>
      </w:r>
      <w:r>
        <w:rPr>
          <w:rFonts w:hint="eastAsia" w:ascii="Times New Roman" w:hAnsi="Times New Roman" w:eastAsia="方正仿宋_GBK" w:cs="Times New Roman"/>
          <w:i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bCs/>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4.推荐名额：各直属学校对照条件，推荐1名干部参加培训，填写《优秀中青年干部（党外干部）培训报名登记表》（见附件1）</w:t>
      </w:r>
      <w:r>
        <w:rPr>
          <w:rFonts w:hint="eastAsia" w:ascii="Times New Roman" w:hAnsi="Times New Roman" w:eastAsia="方正仿宋_GBK" w:cs="Times New Roman"/>
          <w:i w:val="0"/>
          <w:caps w:val="0"/>
          <w:color w:val="000000"/>
          <w:spacing w:val="0"/>
          <w:sz w:val="32"/>
          <w:szCs w:val="32"/>
          <w:shd w:val="clear" w:fill="FFFFFF"/>
          <w:lang w:val="en-US" w:eastAsia="zh-CN"/>
        </w:rPr>
        <w:t>。</w:t>
      </w:r>
      <w:r>
        <w:rPr>
          <w:rFonts w:hint="eastAsia" w:ascii="Times New Roman" w:hAnsi="Times New Roman" w:eastAsia="方正仿宋_GBK" w:cs="Times New Roman"/>
          <w:b/>
          <w:bCs/>
          <w:i w:val="0"/>
          <w:caps w:val="0"/>
          <w:color w:val="000000"/>
          <w:spacing w:val="0"/>
          <w:sz w:val="32"/>
          <w:szCs w:val="32"/>
          <w:shd w:val="clear" w:fill="FFFFFF"/>
          <w:lang w:val="en-US" w:eastAsia="zh-CN"/>
        </w:rPr>
        <w:t>区委教育工委将根据申报对象情况择优推荐1名干部参加市教育局中青年干部培训班。</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黑体" w:cs="Times New Roman"/>
          <w:i w:val="0"/>
          <w:caps w:val="0"/>
          <w:color w:val="000000"/>
          <w:spacing w:val="0"/>
          <w:sz w:val="32"/>
          <w:szCs w:val="32"/>
          <w:shd w:val="clear" w:fill="FFFFFF"/>
          <w:lang w:val="en-US" w:eastAsia="zh-CN"/>
        </w:rPr>
        <w:t>二、优秀青年人才</w:t>
      </w:r>
      <w:r>
        <w:rPr>
          <w:rFonts w:hint="default" w:ascii="Times New Roman" w:hAnsi="Times New Roman" w:eastAsia="方正仿宋_GBK" w:cs="Times New Roman"/>
          <w:i w:val="0"/>
          <w:caps w:val="0"/>
          <w:color w:val="000000"/>
          <w:spacing w:val="0"/>
          <w:sz w:val="32"/>
          <w:szCs w:val="32"/>
          <w:shd w:val="clear" w:fill="FFFFFF"/>
          <w:lang w:val="en-US" w:eastAsia="zh-CN"/>
        </w:rPr>
        <w:br w:type="textWrapping"/>
      </w:r>
      <w:r>
        <w:rPr>
          <w:rFonts w:hint="default" w:ascii="Times New Roman" w:hAnsi="Times New Roman" w:eastAsia="方正仿宋_GBK" w:cs="Times New Roman"/>
          <w:i w:val="0"/>
          <w:caps w:val="0"/>
          <w:color w:val="000000"/>
          <w:spacing w:val="0"/>
          <w:sz w:val="32"/>
          <w:szCs w:val="32"/>
          <w:shd w:val="clear" w:fill="FFFFFF"/>
          <w:lang w:val="en-US" w:eastAsia="zh-CN"/>
        </w:rPr>
        <w:t>     1.推荐对象：32周岁以下的优秀青年教师。</w:t>
      </w:r>
      <w:r>
        <w:rPr>
          <w:rFonts w:hint="default" w:ascii="Times New Roman" w:hAnsi="Times New Roman" w:eastAsia="方正仿宋_GBK" w:cs="Times New Roman"/>
          <w:i w:val="0"/>
          <w:caps w:val="0"/>
          <w:color w:val="000000"/>
          <w:spacing w:val="0"/>
          <w:sz w:val="32"/>
          <w:szCs w:val="32"/>
          <w:shd w:val="clear" w:fill="FFFFFF"/>
          <w:lang w:val="en-US" w:eastAsia="zh-CN"/>
        </w:rPr>
        <w:br w:type="textWrapping"/>
      </w:r>
      <w:r>
        <w:rPr>
          <w:rFonts w:hint="default" w:ascii="Times New Roman" w:hAnsi="Times New Roman" w:eastAsia="方正仿宋_GBK" w:cs="Times New Roman"/>
          <w:i w:val="0"/>
          <w:caps w:val="0"/>
          <w:color w:val="000000"/>
          <w:spacing w:val="0"/>
          <w:sz w:val="32"/>
          <w:szCs w:val="32"/>
          <w:shd w:val="clear" w:fill="FFFFFF"/>
          <w:lang w:val="en-US" w:eastAsia="zh-CN"/>
        </w:rPr>
        <w:t>     2.培养周期：三年。</w:t>
      </w:r>
      <w:r>
        <w:rPr>
          <w:rFonts w:hint="default" w:ascii="Times New Roman" w:hAnsi="Times New Roman" w:eastAsia="方正仿宋_GBK" w:cs="Times New Roman"/>
          <w:i w:val="0"/>
          <w:caps w:val="0"/>
          <w:color w:val="000000"/>
          <w:spacing w:val="0"/>
          <w:sz w:val="32"/>
          <w:szCs w:val="32"/>
          <w:shd w:val="clear" w:fill="FFFFFF"/>
          <w:lang w:val="en-US" w:eastAsia="zh-CN"/>
        </w:rPr>
        <w:br w:type="textWrapping"/>
      </w:r>
      <w:r>
        <w:rPr>
          <w:rFonts w:hint="default" w:ascii="Times New Roman" w:hAnsi="Times New Roman" w:eastAsia="方正仿宋_GBK" w:cs="Times New Roman"/>
          <w:i w:val="0"/>
          <w:caps w:val="0"/>
          <w:color w:val="000000"/>
          <w:spacing w:val="0"/>
          <w:sz w:val="32"/>
          <w:szCs w:val="32"/>
          <w:shd w:val="clear" w:fill="FFFFFF"/>
          <w:lang w:val="en-US" w:eastAsia="zh-CN"/>
        </w:rPr>
        <w:t>     3.推荐条件：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（1）教学工作3年及以上，担任班主任工作1年及以上，有毕业班工作经历。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（2）</w:t>
      </w:r>
      <w:r>
        <w:rPr>
          <w:rFonts w:hint="eastAsia" w:ascii="Times New Roman" w:hAnsi="Times New Roman" w:eastAsia="方正仿宋_GBK" w:cs="Times New Roman"/>
          <w:i w:val="0"/>
          <w:caps w:val="0"/>
          <w:color w:val="000000"/>
          <w:spacing w:val="0"/>
          <w:sz w:val="32"/>
          <w:szCs w:val="32"/>
          <w:shd w:val="clear" w:fill="FFFFFF"/>
          <w:lang w:val="en-US" w:eastAsia="zh-CN"/>
        </w:rPr>
        <w:t>近5年</w:t>
      </w:r>
      <w:r>
        <w:rPr>
          <w:rFonts w:hint="default" w:ascii="Times New Roman" w:hAnsi="Times New Roman" w:eastAsia="方正仿宋_GBK" w:cs="Times New Roman"/>
          <w:i w:val="0"/>
          <w:caps w:val="0"/>
          <w:color w:val="000000"/>
          <w:spacing w:val="0"/>
          <w:sz w:val="32"/>
          <w:szCs w:val="32"/>
          <w:shd w:val="clear" w:fill="FFFFFF"/>
          <w:lang w:val="en-US" w:eastAsia="zh-CN"/>
        </w:rPr>
        <w:t>基本功、评优课、班级获</w:t>
      </w:r>
      <w:r>
        <w:rPr>
          <w:rFonts w:hint="eastAsia" w:ascii="Times New Roman" w:hAnsi="Times New Roman" w:eastAsia="方正仿宋_GBK" w:cs="Times New Roman"/>
          <w:i w:val="0"/>
          <w:caps w:val="0"/>
          <w:color w:val="000000"/>
          <w:spacing w:val="0"/>
          <w:sz w:val="32"/>
          <w:szCs w:val="32"/>
          <w:shd w:val="clear" w:fill="FFFFFF"/>
          <w:lang w:val="en-US" w:eastAsia="zh-CN"/>
        </w:rPr>
        <w:t>得过</w:t>
      </w:r>
      <w:r>
        <w:rPr>
          <w:rFonts w:hint="default" w:ascii="Times New Roman" w:hAnsi="Times New Roman" w:eastAsia="方正仿宋_GBK" w:cs="Times New Roman"/>
          <w:i w:val="0"/>
          <w:caps w:val="0"/>
          <w:color w:val="000000"/>
          <w:spacing w:val="0"/>
          <w:sz w:val="32"/>
          <w:szCs w:val="32"/>
          <w:shd w:val="clear" w:fill="FFFFFF"/>
          <w:lang w:val="en-US" w:eastAsia="zh-CN"/>
        </w:rPr>
        <w:t>市级</w:t>
      </w:r>
      <w:r>
        <w:rPr>
          <w:rFonts w:hint="eastAsia" w:ascii="Times New Roman" w:hAnsi="Times New Roman" w:eastAsia="方正仿宋_GBK" w:cs="Times New Roman"/>
          <w:i w:val="0"/>
          <w:caps w:val="0"/>
          <w:color w:val="000000"/>
          <w:spacing w:val="0"/>
          <w:sz w:val="32"/>
          <w:szCs w:val="32"/>
          <w:shd w:val="clear" w:fill="FFFFFF"/>
          <w:lang w:val="en-US" w:eastAsia="zh-CN"/>
        </w:rPr>
        <w:t>及</w:t>
      </w:r>
      <w:r>
        <w:rPr>
          <w:rFonts w:hint="default" w:ascii="Times New Roman" w:hAnsi="Times New Roman" w:eastAsia="方正仿宋_GBK" w:cs="Times New Roman"/>
          <w:i w:val="0"/>
          <w:caps w:val="0"/>
          <w:color w:val="000000"/>
          <w:spacing w:val="0"/>
          <w:sz w:val="32"/>
          <w:szCs w:val="32"/>
          <w:shd w:val="clear" w:fill="FFFFFF"/>
          <w:lang w:val="en-US" w:eastAsia="zh-CN"/>
        </w:rPr>
        <w:t>以上荣誉</w:t>
      </w:r>
      <w:r>
        <w:rPr>
          <w:rFonts w:hint="eastAsia" w:ascii="Times New Roman" w:hAnsi="Times New Roman" w:eastAsia="方正仿宋_GBK" w:cs="Times New Roman"/>
          <w:i w:val="0"/>
          <w:caps w:val="0"/>
          <w:color w:val="000000"/>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b/>
          <w:bCs/>
          <w:i w:val="0"/>
          <w:caps w:val="0"/>
          <w:color w:val="000000"/>
          <w:spacing w:val="0"/>
          <w:sz w:val="32"/>
          <w:szCs w:val="32"/>
          <w:shd w:val="clear" w:fill="FFFFFF"/>
          <w:lang w:val="en-US" w:eastAsia="zh-CN"/>
        </w:rPr>
      </w:pPr>
      <w:r>
        <w:rPr>
          <w:rFonts w:hint="default" w:ascii="Times New Roman" w:hAnsi="Times New Roman" w:eastAsia="方正仿宋_GBK" w:cs="Times New Roman"/>
          <w:i w:val="0"/>
          <w:caps w:val="0"/>
          <w:color w:val="000000"/>
          <w:spacing w:val="0"/>
          <w:sz w:val="32"/>
          <w:szCs w:val="32"/>
          <w:shd w:val="clear" w:fill="FFFFFF"/>
          <w:lang w:val="en-US" w:eastAsia="zh-CN"/>
        </w:rPr>
        <w:t>4.推荐名额：各直属学校对照条件，推荐1名干部参加培训，填写《优秀青年人才培养登记表》（见附件</w:t>
      </w:r>
      <w:r>
        <w:rPr>
          <w:rFonts w:hint="eastAsia" w:ascii="Times New Roman" w:hAnsi="Times New Roman" w:eastAsia="方正仿宋_GBK" w:cs="Times New Roman"/>
          <w:i w:val="0"/>
          <w:caps w:val="0"/>
          <w:color w:val="000000"/>
          <w:spacing w:val="0"/>
          <w:sz w:val="32"/>
          <w:szCs w:val="32"/>
          <w:shd w:val="clear" w:fill="FFFFFF"/>
          <w:lang w:val="en-US" w:eastAsia="zh-CN"/>
        </w:rPr>
        <w:t>2</w:t>
      </w:r>
      <w:r>
        <w:rPr>
          <w:rFonts w:hint="default" w:ascii="Times New Roman" w:hAnsi="Times New Roman" w:eastAsia="方正仿宋_GBK" w:cs="Times New Roman"/>
          <w:i w:val="0"/>
          <w:caps w:val="0"/>
          <w:color w:val="000000"/>
          <w:spacing w:val="0"/>
          <w:sz w:val="32"/>
          <w:szCs w:val="32"/>
          <w:shd w:val="clear" w:fill="FFFFFF"/>
          <w:lang w:val="en-US" w:eastAsia="zh-CN"/>
        </w:rPr>
        <w:t>）</w:t>
      </w:r>
      <w:r>
        <w:rPr>
          <w:rFonts w:hint="eastAsia" w:ascii="Times New Roman" w:hAnsi="Times New Roman" w:eastAsia="方正仿宋_GBK" w:cs="Times New Roman"/>
          <w:i w:val="0"/>
          <w:caps w:val="0"/>
          <w:color w:val="000000"/>
          <w:spacing w:val="0"/>
          <w:sz w:val="32"/>
          <w:szCs w:val="32"/>
          <w:shd w:val="clear" w:fill="FFFFFF"/>
          <w:lang w:val="en-US" w:eastAsia="zh-CN"/>
        </w:rPr>
        <w:t>。</w:t>
      </w:r>
      <w:r>
        <w:rPr>
          <w:rFonts w:hint="eastAsia" w:ascii="Times New Roman" w:hAnsi="Times New Roman" w:eastAsia="方正仿宋_GBK" w:cs="Times New Roman"/>
          <w:b/>
          <w:bCs/>
          <w:i w:val="0"/>
          <w:caps w:val="0"/>
          <w:color w:val="000000"/>
          <w:spacing w:val="0"/>
          <w:sz w:val="32"/>
          <w:szCs w:val="32"/>
          <w:shd w:val="clear" w:fill="FFFFFF"/>
          <w:lang w:val="en-US" w:eastAsia="zh-CN"/>
        </w:rPr>
        <w:t>区委教育工委将根据申报对象情况择优推荐8名青年教师参加市教育局组织的遴选（包括笔试和面试），最终参加优秀青年人才培训班名单由市教育局遴选后确定。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黑体" w:cs="Times New Roman"/>
          <w:i w:val="0"/>
          <w:caps w:val="0"/>
          <w:color w:val="000000"/>
          <w:spacing w:val="0"/>
          <w:sz w:val="32"/>
          <w:szCs w:val="32"/>
          <w:shd w:val="clear" w:fill="FFFFFF"/>
          <w:lang w:val="en-US" w:eastAsia="zh-CN"/>
        </w:rPr>
      </w:pPr>
      <w:r>
        <w:rPr>
          <w:rFonts w:hint="eastAsia" w:ascii="Times New Roman" w:hAnsi="Times New Roman" w:eastAsia="黑体" w:cs="Times New Roman"/>
          <w:i w:val="0"/>
          <w:caps w:val="0"/>
          <w:color w:val="000000"/>
          <w:spacing w:val="0"/>
          <w:sz w:val="32"/>
          <w:szCs w:val="32"/>
          <w:shd w:val="clear" w:fill="FFFFFF"/>
          <w:lang w:val="en-US" w:eastAsia="zh-CN"/>
        </w:rPr>
        <w:t>三、相关要求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请各单位填写附件1-2，于2020年10月28日下班前将电子稿发送至269877448@qq.com，联系人：蔡一凡，联系电话：69660620。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天宁区委教育工委</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r>
        <w:rPr>
          <w:rFonts w:hint="eastAsia" w:ascii="Times New Roman" w:hAnsi="Times New Roman" w:eastAsia="方正仿宋_GBK" w:cs="Times New Roman"/>
          <w:i w:val="0"/>
          <w:caps w:val="0"/>
          <w:color w:val="000000"/>
          <w:spacing w:val="0"/>
          <w:sz w:val="32"/>
          <w:szCs w:val="32"/>
          <w:shd w:val="clear" w:fill="FFFFFF"/>
          <w:lang w:val="en-US" w:eastAsia="zh-CN"/>
        </w:rPr>
        <w:t>2020年10月26日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eastAsia" w:ascii="Times New Roman" w:hAnsi="Times New Roman" w:eastAsia="方正仿宋_GBK" w:cs="Times New Roman"/>
          <w:i w:val="0"/>
          <w:caps w:val="0"/>
          <w:color w:val="000000"/>
          <w:spacing w:val="0"/>
          <w:sz w:val="32"/>
          <w:szCs w:val="32"/>
          <w:shd w:val="clear" w:fill="FFFFFF"/>
          <w:lang w:val="en-US" w:eastAsia="zh-CN"/>
        </w:rPr>
      </w:pPr>
    </w:p>
    <w:p>
      <w:pPr>
        <w:keepNext w:val="0"/>
        <w:keepLines w:val="0"/>
        <w:widowControl/>
        <w:suppressLineNumbers w:val="0"/>
        <w:jc w:val="left"/>
        <w:textAlignment w:val="cente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widowControl/>
        <w:suppressLineNumbers w:val="0"/>
        <w:jc w:val="center"/>
        <w:textAlignment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______ 市（区）优秀中青年干部（党外干部）培训报名登记表</w:t>
      </w:r>
    </w:p>
    <w:p>
      <w:pPr>
        <w:keepNext w:val="0"/>
        <w:keepLines w:val="0"/>
        <w:widowControl/>
        <w:suppressLineNumbers w:val="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单位：_______________</w:t>
      </w:r>
    </w:p>
    <w:tbl>
      <w:tblPr>
        <w:tblStyle w:val="2"/>
        <w:tblW w:w="912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860"/>
        <w:gridCol w:w="1075"/>
        <w:gridCol w:w="1063"/>
        <w:gridCol w:w="1292"/>
        <w:gridCol w:w="1243"/>
        <w:gridCol w:w="1502"/>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30" w:hRule="atLeast"/>
        </w:trPr>
        <w:tc>
          <w:tcPr>
            <w:tcW w:w="860" w:type="dxa"/>
            <w:shd w:val="clear" w:color="auto" w:fill="auto"/>
            <w:vAlign w:val="center"/>
          </w:tcPr>
          <w:p>
            <w:pPr>
              <w:keepNext w:val="0"/>
              <w:keepLines w:val="0"/>
              <w:widowControl/>
              <w:suppressLineNumbers w:val="0"/>
              <w:ind w:firstLine="210" w:firstLineChars="100"/>
              <w:jc w:val="both"/>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姓 名</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性  别</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出生年月</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  岁）</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085" w:type="dxa"/>
            <w:vMerge w:val="restart"/>
            <w:shd w:val="clear" w:color="auto" w:fill="auto"/>
            <w:noWrap/>
            <w:vAlign w:val="center"/>
          </w:tcPr>
          <w:p>
            <w:pPr>
              <w:keepNext w:val="0"/>
              <w:keepLines w:val="0"/>
              <w:widowControl/>
              <w:suppressLineNumbers w:val="0"/>
              <w:jc w:val="center"/>
              <w:textAlignment w:val="bottom"/>
              <w:rPr>
                <w:rFonts w:hint="default" w:ascii="Arial" w:hAnsi="Arial" w:cs="Arial" w:eastAsiaTheme="minorEastAsia"/>
                <w:i w:val="0"/>
                <w:color w:val="auto"/>
                <w:sz w:val="21"/>
                <w:szCs w:val="21"/>
                <w:u w:val="none"/>
                <w:lang w:val="en-US" w:eastAsia="zh-CN"/>
              </w:rPr>
            </w:pPr>
          </w:p>
          <w:p>
            <w:pPr>
              <w:jc w:val="center"/>
              <w:rPr>
                <w:rFonts w:hint="eastAsia" w:ascii="Arial" w:hAnsi="Arial" w:cs="Arial" w:eastAsiaTheme="minorEastAsia"/>
                <w:i w:val="0"/>
                <w:color w:val="auto"/>
                <w:sz w:val="21"/>
                <w:szCs w:val="21"/>
                <w:u w:val="none"/>
                <w:lang w:val="en-US" w:eastAsia="zh-CN"/>
              </w:rPr>
            </w:pPr>
            <w:r>
              <w:rPr>
                <w:rFonts w:hint="eastAsia" w:ascii="Arial" w:hAnsi="Arial" w:cs="Arial"/>
                <w:i w:val="0"/>
                <w:color w:val="auto"/>
                <w:sz w:val="21"/>
                <w:szCs w:val="21"/>
                <w:u w:val="none"/>
                <w:lang w:val="en-US" w:eastAsia="zh-CN"/>
              </w:rPr>
              <w:t>（一寸免冠照片）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民 族</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籍  贯</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党    派</w:t>
            </w:r>
          </w:p>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加入时间</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085" w:type="dxa"/>
            <w:vMerge w:val="continue"/>
            <w:shd w:val="clear" w:color="auto" w:fill="auto"/>
            <w:noWrap/>
            <w:vAlign w:val="bottom"/>
          </w:tcPr>
          <w:p>
            <w:pPr>
              <w:jc w:val="left"/>
              <w:rPr>
                <w:rFonts w:hint="default" w:ascii="Arial" w:hAnsi="Arial" w:cs="Arial"/>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7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任教</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学科</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0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工作</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年限</w:t>
            </w: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班主任</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年限</w:t>
            </w:r>
          </w:p>
        </w:tc>
        <w:tc>
          <w:tcPr>
            <w:tcW w:w="150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085" w:type="dxa"/>
            <w:vMerge w:val="continue"/>
            <w:shd w:val="clear" w:color="auto" w:fill="auto"/>
            <w:noWrap/>
            <w:vAlign w:val="bottom"/>
          </w:tcPr>
          <w:p>
            <w:pPr>
              <w:jc w:val="left"/>
              <w:rPr>
                <w:rFonts w:hint="default" w:ascii="Arial" w:hAnsi="Arial" w:cs="Arial"/>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五级梯队称号</w:t>
            </w:r>
          </w:p>
        </w:tc>
        <w:tc>
          <w:tcPr>
            <w:tcW w:w="2138"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9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职称及</w:t>
            </w:r>
          </w:p>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获得时间</w:t>
            </w:r>
          </w:p>
        </w:tc>
        <w:tc>
          <w:tcPr>
            <w:tcW w:w="274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2085" w:type="dxa"/>
            <w:vMerge w:val="continue"/>
            <w:shd w:val="clear" w:color="auto" w:fill="auto"/>
            <w:noWrap/>
            <w:vAlign w:val="bottom"/>
          </w:tcPr>
          <w:p>
            <w:pPr>
              <w:jc w:val="left"/>
              <w:rPr>
                <w:rFonts w:hint="default" w:ascii="Arial" w:hAnsi="Arial" w:cs="Arial"/>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95" w:hRule="atLeast"/>
        </w:trPr>
        <w:tc>
          <w:tcPr>
            <w:tcW w:w="860"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学  历</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学  位</w:t>
            </w: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全日制</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教  育</w:t>
            </w:r>
          </w:p>
        </w:tc>
        <w:tc>
          <w:tcPr>
            <w:tcW w:w="235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毕业院校</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系及专业</w:t>
            </w:r>
          </w:p>
        </w:tc>
        <w:tc>
          <w:tcPr>
            <w:tcW w:w="358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0" w:hRule="atLeast"/>
        </w:trPr>
        <w:tc>
          <w:tcPr>
            <w:tcW w:w="860" w:type="dxa"/>
            <w:vMerge w:val="continue"/>
            <w:shd w:val="clear" w:color="auto" w:fill="auto"/>
            <w:vAlign w:val="center"/>
          </w:tcPr>
          <w:p>
            <w:pPr>
              <w:jc w:val="center"/>
              <w:rPr>
                <w:rFonts w:hint="eastAsia" w:ascii="宋体" w:hAnsi="宋体" w:eastAsia="宋体" w:cs="宋体"/>
                <w:i w:val="0"/>
                <w:color w:val="auto"/>
                <w:sz w:val="21"/>
                <w:szCs w:val="21"/>
                <w:u w:val="none"/>
              </w:rPr>
            </w:pPr>
          </w:p>
        </w:tc>
        <w:tc>
          <w:tcPr>
            <w:tcW w:w="107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在  职</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教  育</w:t>
            </w:r>
          </w:p>
        </w:tc>
        <w:tc>
          <w:tcPr>
            <w:tcW w:w="235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c>
          <w:tcPr>
            <w:tcW w:w="12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毕业院校</w:t>
            </w:r>
            <w:r>
              <w:rPr>
                <w:rFonts w:hint="eastAsia" w:ascii="宋体" w:hAnsi="宋体" w:eastAsia="宋体" w:cs="宋体"/>
                <w:i w:val="0"/>
                <w:color w:val="auto"/>
                <w:kern w:val="0"/>
                <w:sz w:val="21"/>
                <w:szCs w:val="21"/>
                <w:u w:val="none"/>
                <w:lang w:val="en-US" w:eastAsia="zh-CN" w:bidi="ar"/>
              </w:rPr>
              <w:br w:type="textWrapping"/>
            </w:r>
            <w:r>
              <w:rPr>
                <w:rFonts w:hint="eastAsia" w:ascii="宋体" w:hAnsi="宋体" w:eastAsia="宋体" w:cs="宋体"/>
                <w:i w:val="0"/>
                <w:color w:val="auto"/>
                <w:kern w:val="0"/>
                <w:sz w:val="21"/>
                <w:szCs w:val="21"/>
                <w:u w:val="none"/>
                <w:lang w:val="en-US" w:eastAsia="zh-CN" w:bidi="ar"/>
              </w:rPr>
              <w:t>系及专业</w:t>
            </w:r>
          </w:p>
        </w:tc>
        <w:tc>
          <w:tcPr>
            <w:tcW w:w="3587"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5" w:hRule="atLeast"/>
        </w:trPr>
        <w:tc>
          <w:tcPr>
            <w:tcW w:w="1935"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现 任 职 务</w:t>
            </w:r>
          </w:p>
        </w:tc>
        <w:tc>
          <w:tcPr>
            <w:tcW w:w="7185" w:type="dxa"/>
            <w:gridSpan w:val="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004"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个人</w:t>
            </w:r>
          </w:p>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简历</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89"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奖惩</w:t>
            </w:r>
          </w:p>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情况</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90" w:hRule="atLeast"/>
        </w:trPr>
        <w:tc>
          <w:tcPr>
            <w:tcW w:w="86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分管工作重要业绩</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65"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专业发展主要成绩</w:t>
            </w:r>
          </w:p>
        </w:tc>
        <w:tc>
          <w:tcPr>
            <w:tcW w:w="8260" w:type="dxa"/>
            <w:gridSpan w:val="6"/>
            <w:shd w:val="clear" w:color="auto" w:fill="auto"/>
            <w:vAlign w:val="top"/>
          </w:tcPr>
          <w:p>
            <w:pPr>
              <w:keepNext w:val="0"/>
              <w:keepLines w:val="0"/>
              <w:widowControl/>
              <w:suppressLineNumbers w:val="0"/>
              <w:jc w:val="both"/>
              <w:textAlignment w:val="center"/>
              <w:rPr>
                <w:rFonts w:hint="eastAsia" w:ascii="楷体_GB2312" w:hAnsi="楷体_GB2312" w:eastAsia="楷体_GB2312" w:cs="楷体_GB2312"/>
                <w:i w:val="0"/>
                <w:color w:val="auto"/>
                <w:sz w:val="21"/>
                <w:szCs w:val="21"/>
                <w:u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10" w:hRule="atLeast"/>
        </w:trPr>
        <w:tc>
          <w:tcPr>
            <w:tcW w:w="86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组织推荐意见</w:t>
            </w:r>
          </w:p>
        </w:tc>
        <w:tc>
          <w:tcPr>
            <w:tcW w:w="8260" w:type="dxa"/>
            <w:gridSpan w:val="6"/>
            <w:shd w:val="clear" w:color="auto" w:fill="auto"/>
            <w:vAlign w:val="top"/>
          </w:tcPr>
          <w:p>
            <w:pPr>
              <w:keepNext w:val="0"/>
              <w:keepLines w:val="0"/>
              <w:widowControl/>
              <w:suppressLineNumbers w:val="0"/>
              <w:spacing w:line="480" w:lineRule="auto"/>
              <w:jc w:val="both"/>
              <w:textAlignment w:val="center"/>
              <w:rPr>
                <w:rFonts w:hint="eastAsia" w:ascii="楷体_GB2312" w:hAnsi="楷体_GB2312" w:eastAsia="楷体_GB2312" w:cs="楷体_GB2312"/>
                <w:i w:val="0"/>
                <w:color w:val="auto"/>
                <w:sz w:val="21"/>
                <w:szCs w:val="21"/>
                <w:u w:val="none"/>
                <w:lang w:val="en-US" w:eastAsia="zh-CN"/>
              </w:rPr>
            </w:pPr>
            <w:r>
              <w:rPr>
                <w:rFonts w:hint="eastAsia" w:ascii="楷体_GB2312" w:hAnsi="楷体_GB2312" w:eastAsia="楷体_GB2312" w:cs="楷体_GB2312"/>
                <w:i w:val="0"/>
                <w:color w:val="auto"/>
                <w:sz w:val="21"/>
                <w:szCs w:val="21"/>
                <w:u w:val="none"/>
                <w:lang w:val="en-US" w:eastAsia="zh-CN"/>
              </w:rPr>
              <w:t xml:space="preserve">  </w:t>
            </w:r>
          </w:p>
          <w:p>
            <w:pPr>
              <w:spacing w:line="480" w:lineRule="auto"/>
              <w:rPr>
                <w:rFonts w:ascii="仿宋_GB2312"/>
                <w:sz w:val="24"/>
                <w:szCs w:val="40"/>
                <w:u w:val="single"/>
              </w:rPr>
            </w:pPr>
            <w:r>
              <w:rPr>
                <w:rFonts w:hint="eastAsia" w:ascii="仿宋_GB2312"/>
                <w:sz w:val="24"/>
                <w:szCs w:val="40"/>
              </w:rPr>
              <w:t>推荐意见：</w:t>
            </w:r>
            <w:r>
              <w:rPr>
                <w:rFonts w:hint="eastAsia" w:ascii="仿宋_GB2312"/>
                <w:sz w:val="24"/>
                <w:szCs w:val="40"/>
                <w:u w:val="single"/>
              </w:rPr>
              <w:t xml:space="preserve">   （请</w:t>
            </w:r>
            <w:r>
              <w:rPr>
                <w:rFonts w:hint="eastAsia" w:ascii="仿宋_GB2312"/>
                <w:sz w:val="24"/>
                <w:szCs w:val="40"/>
                <w:u w:val="single"/>
                <w:lang w:eastAsia="zh-CN"/>
              </w:rPr>
              <w:t>推荐单位</w:t>
            </w:r>
            <w:r>
              <w:rPr>
                <w:rFonts w:hint="eastAsia" w:ascii="仿宋_GB2312"/>
                <w:sz w:val="24"/>
                <w:szCs w:val="40"/>
                <w:u w:val="single"/>
              </w:rPr>
              <w:t xml:space="preserve">撰写一段简评）                                </w:t>
            </w:r>
            <w:r>
              <w:rPr>
                <w:rFonts w:ascii="仿宋_GB2312"/>
                <w:sz w:val="24"/>
                <w:szCs w:val="40"/>
                <w:u w:val="single"/>
              </w:rPr>
              <w:t xml:space="preserve">   </w:t>
            </w:r>
            <w:r>
              <w:rPr>
                <w:rFonts w:hint="eastAsia" w:ascii="仿宋_GB2312"/>
                <w:sz w:val="24"/>
                <w:szCs w:val="40"/>
                <w:u w:val="single"/>
              </w:rPr>
              <w:t xml:space="preserve">       </w:t>
            </w:r>
          </w:p>
          <w:p>
            <w:pPr>
              <w:spacing w:line="480" w:lineRule="auto"/>
              <w:rPr>
                <w:rFonts w:ascii="仿宋_GB2312"/>
                <w:sz w:val="24"/>
                <w:szCs w:val="40"/>
                <w:u w:val="single"/>
              </w:rPr>
            </w:pPr>
            <w:r>
              <w:rPr>
                <w:rFonts w:hint="eastAsia" w:ascii="仿宋_GB2312"/>
                <w:sz w:val="24"/>
                <w:szCs w:val="40"/>
                <w:u w:val="single"/>
              </w:rPr>
              <w:t xml:space="preserve">                             </w:t>
            </w:r>
            <w:r>
              <w:rPr>
                <w:rFonts w:hint="eastAsia" w:ascii="仿宋_GB2312"/>
                <w:sz w:val="24"/>
                <w:szCs w:val="40"/>
                <w:u w:val="single"/>
                <w:lang w:val="en-US" w:eastAsia="zh-CN"/>
              </w:rPr>
              <w:t xml:space="preserve">             </w:t>
            </w:r>
            <w:r>
              <w:rPr>
                <w:rFonts w:hint="eastAsia" w:ascii="仿宋_GB2312"/>
                <w:sz w:val="24"/>
                <w:szCs w:val="40"/>
                <w:u w:val="single"/>
              </w:rPr>
              <w:t xml:space="preserve">             </w:t>
            </w:r>
            <w:r>
              <w:rPr>
                <w:rFonts w:ascii="仿宋_GB2312"/>
                <w:sz w:val="24"/>
                <w:szCs w:val="40"/>
                <w:u w:val="single"/>
              </w:rPr>
              <w:t xml:space="preserve">         </w:t>
            </w:r>
            <w:r>
              <w:rPr>
                <w:rFonts w:hint="eastAsia" w:ascii="仿宋_GB2312"/>
                <w:sz w:val="24"/>
                <w:szCs w:val="40"/>
                <w:u w:val="single"/>
              </w:rPr>
              <w:t xml:space="preserve">    </w:t>
            </w:r>
          </w:p>
          <w:p>
            <w:pPr>
              <w:keepNext w:val="0"/>
              <w:keepLines w:val="0"/>
              <w:widowControl/>
              <w:suppressLineNumbers w:val="0"/>
              <w:spacing w:line="480" w:lineRule="auto"/>
              <w:jc w:val="both"/>
              <w:textAlignment w:val="center"/>
              <w:rPr>
                <w:rFonts w:hint="eastAsia" w:ascii="楷体_GB2312" w:hAnsi="楷体_GB2312" w:eastAsia="楷体_GB2312" w:cs="楷体_GB2312"/>
                <w:i w:val="0"/>
                <w:color w:val="auto"/>
                <w:sz w:val="24"/>
                <w:szCs w:val="24"/>
                <w:u w:val="none"/>
                <w:lang w:val="en-US" w:eastAsia="zh-CN"/>
              </w:rPr>
            </w:pPr>
            <w:r>
              <w:rPr>
                <w:rFonts w:hint="eastAsia" w:ascii="仿宋_GB2312"/>
                <w:sz w:val="24"/>
                <w:szCs w:val="40"/>
                <w:u w:val="single"/>
              </w:rPr>
              <w:t xml:space="preserve">                             </w:t>
            </w:r>
            <w:r>
              <w:rPr>
                <w:rFonts w:hint="eastAsia" w:ascii="仿宋_GB2312"/>
                <w:sz w:val="24"/>
                <w:szCs w:val="40"/>
                <w:u w:val="single"/>
                <w:lang w:val="en-US" w:eastAsia="zh-CN"/>
              </w:rPr>
              <w:t xml:space="preserve">               </w:t>
            </w:r>
            <w:r>
              <w:rPr>
                <w:rFonts w:hint="eastAsia" w:ascii="仿宋_GB2312"/>
                <w:sz w:val="24"/>
                <w:szCs w:val="40"/>
                <w:u w:val="single"/>
              </w:rPr>
              <w:t xml:space="preserve">           </w:t>
            </w:r>
            <w:r>
              <w:rPr>
                <w:rFonts w:ascii="仿宋_GB2312"/>
                <w:sz w:val="24"/>
                <w:szCs w:val="40"/>
                <w:u w:val="single"/>
              </w:rPr>
              <w:t xml:space="preserve">         </w:t>
            </w:r>
            <w:r>
              <w:rPr>
                <w:rFonts w:hint="eastAsia" w:ascii="仿宋_GB2312"/>
                <w:sz w:val="24"/>
                <w:szCs w:val="40"/>
                <w:u w:val="single"/>
              </w:rPr>
              <w:t xml:space="preserve"> </w:t>
            </w:r>
            <w:r>
              <w:rPr>
                <w:rFonts w:ascii="仿宋_GB2312"/>
                <w:sz w:val="24"/>
                <w:szCs w:val="40"/>
                <w:u w:val="single"/>
              </w:rPr>
              <w:t xml:space="preserve">   </w:t>
            </w:r>
          </w:p>
          <w:p>
            <w:pPr>
              <w:keepNext w:val="0"/>
              <w:keepLines w:val="0"/>
              <w:widowControl/>
              <w:suppressLineNumbers w:val="0"/>
              <w:spacing w:line="240" w:lineRule="auto"/>
              <w:jc w:val="both"/>
              <w:textAlignment w:val="center"/>
              <w:rPr>
                <w:rFonts w:hint="eastAsia" w:asciiTheme="minorEastAsia" w:hAnsiTheme="minorEastAsia" w:cstheme="minorEastAsia"/>
                <w:i w:val="0"/>
                <w:color w:val="auto"/>
                <w:sz w:val="21"/>
                <w:szCs w:val="21"/>
                <w:u w:val="none"/>
                <w:lang w:val="en-US" w:eastAsia="zh-CN"/>
              </w:rPr>
            </w:pPr>
            <w:r>
              <w:rPr>
                <w:rFonts w:hint="eastAsia" w:ascii="楷体_GB2312" w:hAnsi="楷体_GB2312" w:eastAsia="楷体_GB2312" w:cs="楷体_GB2312"/>
                <w:i w:val="0"/>
                <w:color w:val="auto"/>
                <w:sz w:val="21"/>
                <w:szCs w:val="21"/>
                <w:u w:val="none"/>
                <w:lang w:val="en-US" w:eastAsia="zh-CN"/>
              </w:rPr>
              <w:t xml:space="preserve">                                  </w:t>
            </w:r>
            <w:r>
              <w:rPr>
                <w:rFonts w:hint="eastAsia" w:asciiTheme="minorEastAsia" w:hAnsiTheme="minorEastAsia" w:eastAsiaTheme="minorEastAsia" w:cstheme="minorEastAsia"/>
                <w:i w:val="0"/>
                <w:color w:val="auto"/>
                <w:sz w:val="21"/>
                <w:szCs w:val="21"/>
                <w:u w:val="none"/>
                <w:lang w:val="en-US" w:eastAsia="zh-CN"/>
              </w:rPr>
              <w:t xml:space="preserve">      </w:t>
            </w:r>
            <w:r>
              <w:rPr>
                <w:rFonts w:hint="eastAsia" w:asciiTheme="minorEastAsia" w:hAnsiTheme="minorEastAsia" w:cstheme="minorEastAsia"/>
                <w:i w:val="0"/>
                <w:color w:val="auto"/>
                <w:sz w:val="21"/>
                <w:szCs w:val="21"/>
                <w:u w:val="none"/>
                <w:lang w:val="en-US" w:eastAsia="zh-CN"/>
              </w:rPr>
              <w:t xml:space="preserve"> </w:t>
            </w:r>
          </w:p>
          <w:p>
            <w:pPr>
              <w:keepNext w:val="0"/>
              <w:keepLines w:val="0"/>
              <w:widowControl/>
              <w:suppressLineNumbers w:val="0"/>
              <w:spacing w:line="240" w:lineRule="auto"/>
              <w:ind w:firstLine="4410" w:firstLineChars="2100"/>
              <w:jc w:val="both"/>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cstheme="minorEastAsia"/>
                <w:i w:val="0"/>
                <w:color w:val="auto"/>
                <w:sz w:val="21"/>
                <w:szCs w:val="21"/>
                <w:u w:val="none"/>
                <w:lang w:val="en-US" w:eastAsia="zh-CN"/>
              </w:rPr>
              <w:t xml:space="preserve"> </w:t>
            </w:r>
            <w:r>
              <w:rPr>
                <w:rFonts w:hint="eastAsia" w:asciiTheme="minorEastAsia" w:hAnsiTheme="minorEastAsia" w:eastAsiaTheme="minorEastAsia" w:cstheme="minorEastAsia"/>
                <w:i w:val="0"/>
                <w:color w:val="auto"/>
                <w:sz w:val="21"/>
                <w:szCs w:val="21"/>
                <w:u w:val="none"/>
                <w:lang w:val="en-US" w:eastAsia="zh-CN"/>
              </w:rPr>
              <w:t>单位（</w:t>
            </w:r>
            <w:r>
              <w:rPr>
                <w:rFonts w:hint="eastAsia" w:asciiTheme="minorEastAsia" w:hAnsiTheme="minorEastAsia" w:cstheme="minorEastAsia"/>
                <w:i w:val="0"/>
                <w:color w:val="auto"/>
                <w:sz w:val="21"/>
                <w:szCs w:val="21"/>
                <w:u w:val="none"/>
                <w:lang w:val="en-US" w:eastAsia="zh-CN"/>
              </w:rPr>
              <w:t>辖市区党组织</w:t>
            </w:r>
            <w:r>
              <w:rPr>
                <w:rFonts w:hint="eastAsia" w:asciiTheme="minorEastAsia" w:hAnsiTheme="minorEastAsia" w:eastAsiaTheme="minorEastAsia" w:cstheme="minorEastAsia"/>
                <w:i w:val="0"/>
                <w:color w:val="auto"/>
                <w:sz w:val="21"/>
                <w:szCs w:val="21"/>
                <w:u w:val="none"/>
                <w:lang w:val="en-US" w:eastAsia="zh-CN"/>
              </w:rPr>
              <w:t>章）</w:t>
            </w:r>
          </w:p>
          <w:p>
            <w:pPr>
              <w:keepNext w:val="0"/>
              <w:keepLines w:val="0"/>
              <w:widowControl/>
              <w:suppressLineNumbers w:val="0"/>
              <w:spacing w:line="240" w:lineRule="auto"/>
              <w:jc w:val="both"/>
              <w:textAlignment w:val="center"/>
              <w:rPr>
                <w:rFonts w:hint="eastAsia" w:asciiTheme="minorEastAsia" w:hAnsiTheme="minorEastAsia" w:eastAsiaTheme="minorEastAsia" w:cstheme="minorEastAsia"/>
                <w:i w:val="0"/>
                <w:color w:val="auto"/>
                <w:sz w:val="21"/>
                <w:szCs w:val="21"/>
                <w:u w:val="none"/>
                <w:lang w:val="en-US" w:eastAsia="zh-CN"/>
              </w:rPr>
            </w:pPr>
          </w:p>
          <w:p>
            <w:pPr>
              <w:keepNext w:val="0"/>
              <w:keepLines w:val="0"/>
              <w:widowControl/>
              <w:suppressLineNumbers w:val="0"/>
              <w:spacing w:line="240" w:lineRule="auto"/>
              <w:jc w:val="both"/>
              <w:textAlignment w:val="center"/>
              <w:rPr>
                <w:rFonts w:hint="default"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cstheme="minorEastAsia"/>
                <w:i w:val="0"/>
                <w:color w:val="auto"/>
                <w:sz w:val="21"/>
                <w:szCs w:val="21"/>
                <w:u w:val="none"/>
                <w:lang w:val="en-US" w:eastAsia="zh-CN"/>
              </w:rPr>
              <w:t xml:space="preserve">                                         年     月     日</w:t>
            </w:r>
          </w:p>
        </w:tc>
      </w:tr>
    </w:tbl>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________市（区）优秀青年人才培养登记表</w:t>
      </w:r>
    </w:p>
    <w:p>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单位：____________</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99"/>
        <w:gridCol w:w="877"/>
        <w:gridCol w:w="514"/>
        <w:gridCol w:w="1113"/>
        <w:gridCol w:w="1390"/>
        <w:gridCol w:w="973"/>
        <w:gridCol w:w="1394"/>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358"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姓名</w:t>
            </w:r>
          </w:p>
        </w:tc>
        <w:tc>
          <w:tcPr>
            <w:tcW w:w="1391"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113"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性别</w:t>
            </w:r>
          </w:p>
        </w:tc>
        <w:tc>
          <w:tcPr>
            <w:tcW w:w="1390"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973"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民族</w:t>
            </w:r>
          </w:p>
        </w:tc>
        <w:tc>
          <w:tcPr>
            <w:tcW w:w="1394"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948" w:type="dxa"/>
            <w:vMerge w:val="restart"/>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sz w:val="24"/>
                <w:szCs w:val="24"/>
              </w:rPr>
            </w:pPr>
          </w:p>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sz w:val="24"/>
                <w:szCs w:val="24"/>
              </w:rPr>
            </w:pPr>
          </w:p>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w:t>
            </w:r>
            <w:r>
              <w:rPr>
                <w:sz w:val="24"/>
                <w:szCs w:val="24"/>
              </w:rPr>
              <w:t>免冠照片</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358"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出生年月</w:t>
            </w:r>
          </w:p>
        </w:tc>
        <w:tc>
          <w:tcPr>
            <w:tcW w:w="1391"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113"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籍贯</w:t>
            </w:r>
          </w:p>
        </w:tc>
        <w:tc>
          <w:tcPr>
            <w:tcW w:w="1390"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973"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学历</w:t>
            </w:r>
          </w:p>
        </w:tc>
        <w:tc>
          <w:tcPr>
            <w:tcW w:w="1394"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948" w:type="dxa"/>
            <w:vMerge w:val="continue"/>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1358"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入党时间</w:t>
            </w:r>
          </w:p>
        </w:tc>
        <w:tc>
          <w:tcPr>
            <w:tcW w:w="2504" w:type="dxa"/>
            <w:gridSpan w:val="3"/>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390" w:type="dxa"/>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工作时间</w:t>
            </w:r>
          </w:p>
        </w:tc>
        <w:tc>
          <w:tcPr>
            <w:tcW w:w="2367" w:type="dxa"/>
            <w:gridSpan w:val="2"/>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948" w:type="dxa"/>
            <w:vMerge w:val="continue"/>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235" w:type="dxa"/>
            <w:gridSpan w:val="3"/>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任教学校</w:t>
            </w:r>
          </w:p>
        </w:tc>
        <w:tc>
          <w:tcPr>
            <w:tcW w:w="5384" w:type="dxa"/>
            <w:gridSpan w:val="5"/>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c>
          <w:tcPr>
            <w:tcW w:w="1948" w:type="dxa"/>
            <w:vMerge w:val="continue"/>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35" w:type="dxa"/>
            <w:gridSpan w:val="3"/>
            <w:noWrap w:val="0"/>
            <w:vAlign w:val="top"/>
          </w:tcPr>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r>
              <w:rPr>
                <w:rFonts w:hint="eastAsia"/>
                <w:sz w:val="24"/>
                <w:szCs w:val="24"/>
              </w:rPr>
              <w:t>何年何月毕业于</w:t>
            </w:r>
          </w:p>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r>
              <w:rPr>
                <w:rFonts w:hint="eastAsia"/>
                <w:sz w:val="24"/>
                <w:szCs w:val="24"/>
              </w:rPr>
              <w:t>何院校何专业</w:t>
            </w:r>
          </w:p>
        </w:tc>
        <w:tc>
          <w:tcPr>
            <w:tcW w:w="7332" w:type="dxa"/>
            <w:gridSpan w:val="6"/>
            <w:noWrap w:val="0"/>
            <w:vAlign w:val="top"/>
          </w:tcPr>
          <w:p>
            <w:pPr>
              <w:keepNext w:val="0"/>
              <w:keepLines w:val="0"/>
              <w:pageBreakBefore w:val="0"/>
              <w:widowControl/>
              <w:kinsoku/>
              <w:wordWrap/>
              <w:overflowPunct/>
              <w:topLinePunct w:val="0"/>
              <w:autoSpaceDE/>
              <w:autoSpaceDN/>
              <w:bidi w:val="0"/>
              <w:adjustRightInd w:val="0"/>
              <w:snapToGrid w:val="0"/>
              <w:spacing w:line="240" w:lineRule="auto"/>
              <w:jc w:val="distribute"/>
              <w:textAlignment w:val="auto"/>
              <w:rPr>
                <w:sz w:val="24"/>
                <w:szCs w:val="24"/>
              </w:rPr>
            </w:pPr>
          </w:p>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235" w:type="dxa"/>
            <w:gridSpan w:val="3"/>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r>
              <w:rPr>
                <w:rFonts w:hint="eastAsia"/>
                <w:sz w:val="24"/>
                <w:szCs w:val="24"/>
              </w:rPr>
              <w:t>特长及职称</w:t>
            </w:r>
          </w:p>
        </w:tc>
        <w:tc>
          <w:tcPr>
            <w:tcW w:w="7332" w:type="dxa"/>
            <w:gridSpan w:val="6"/>
            <w:noWrap w:val="0"/>
            <w:vAlign w:val="top"/>
          </w:tcPr>
          <w:p>
            <w:pPr>
              <w:keepNext w:val="0"/>
              <w:keepLines w:val="0"/>
              <w:pageBreakBefore w:val="0"/>
              <w:kinsoku/>
              <w:wordWrap/>
              <w:overflowPunct/>
              <w:topLinePunct w:val="0"/>
              <w:autoSpaceDE/>
              <w:autoSpaceDN/>
              <w:bidi w:val="0"/>
              <w:adjustRightInd w:val="0"/>
              <w:snapToGrid w:val="0"/>
              <w:spacing w:before="120" w:after="120" w:line="240" w:lineRule="auto"/>
              <w:jc w:val="distribute"/>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6" w:hRule="atLeast"/>
        </w:trPr>
        <w:tc>
          <w:tcPr>
            <w:tcW w:w="9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r>
              <w:rPr>
                <w:rFonts w:hint="eastAsia"/>
                <w:sz w:val="24"/>
                <w:szCs w:val="24"/>
              </w:rPr>
              <w:t>简</w:t>
            </w:r>
          </w:p>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p>
          <w:p>
            <w:pPr>
              <w:keepNext w:val="0"/>
              <w:keepLines w:val="0"/>
              <w:pageBreakBefore w:val="0"/>
              <w:kinsoku/>
              <w:wordWrap/>
              <w:overflowPunct/>
              <w:topLinePunct w:val="0"/>
              <w:autoSpaceDE/>
              <w:autoSpaceDN/>
              <w:bidi w:val="0"/>
              <w:adjustRightInd w:val="0"/>
              <w:snapToGrid w:val="0"/>
              <w:spacing w:line="240" w:lineRule="auto"/>
              <w:jc w:val="distribute"/>
              <w:textAlignment w:val="auto"/>
              <w:rPr>
                <w:rFonts w:hint="eastAsia"/>
                <w:sz w:val="24"/>
                <w:szCs w:val="24"/>
              </w:rPr>
            </w:pPr>
            <w:r>
              <w:rPr>
                <w:rFonts w:hint="eastAsia"/>
                <w:sz w:val="24"/>
                <w:szCs w:val="24"/>
              </w:rPr>
              <w:t>历</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r>
              <w:rPr>
                <w:rFonts w:hint="eastAsia"/>
                <w:sz w:val="24"/>
                <w:szCs w:val="24"/>
              </w:rPr>
              <w:t>（从</w:t>
            </w:r>
            <w:r>
              <w:rPr>
                <w:sz w:val="24"/>
                <w:szCs w:val="24"/>
              </w:rPr>
              <w:t>高中填起</w:t>
            </w:r>
            <w:r>
              <w:rPr>
                <w:rFonts w:hint="eastAsia"/>
                <w:sz w:val="24"/>
                <w:szCs w:val="24"/>
              </w:rPr>
              <w:t>，包括各阶段担任过的具体职务）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9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仿宋_GB2312"/>
                <w:sz w:val="24"/>
                <w:szCs w:val="24"/>
                <w:lang w:eastAsia="zh-CN"/>
              </w:rPr>
            </w:pPr>
            <w:r>
              <w:rPr>
                <w:rFonts w:hint="eastAsia"/>
                <w:sz w:val="24"/>
                <w:szCs w:val="24"/>
                <w:lang w:eastAsia="zh-CN"/>
              </w:rPr>
              <w:t>主要荣誉</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eastAsia="仿宋_GB2312"/>
                <w:sz w:val="24"/>
                <w:szCs w:val="24"/>
                <w:lang w:eastAsia="zh-CN"/>
              </w:rPr>
            </w:pPr>
            <w:r>
              <w:rPr>
                <w:rFonts w:hint="eastAsia"/>
                <w:sz w:val="24"/>
                <w:szCs w:val="24"/>
                <w:lang w:eastAsia="zh-CN"/>
              </w:rPr>
              <w:t>（个人获得的校级以上荣誉、五级梯队、基本功、评优课、班级获市级以上荣誉等）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9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eastAsia="仿宋_GB2312"/>
                <w:sz w:val="24"/>
                <w:szCs w:val="24"/>
                <w:lang w:eastAsia="zh-CN"/>
              </w:rPr>
            </w:pPr>
            <w:r>
              <w:rPr>
                <w:rFonts w:hint="eastAsia"/>
                <w:sz w:val="24"/>
                <w:szCs w:val="24"/>
                <w:lang w:eastAsia="zh-CN"/>
              </w:rPr>
              <w:t>教育教学经历</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eastAsia="仿宋_GB2312"/>
                <w:sz w:val="24"/>
                <w:szCs w:val="24"/>
                <w:lang w:eastAsia="zh-CN"/>
              </w:rPr>
            </w:pPr>
            <w:r>
              <w:rPr>
                <w:rFonts w:hint="eastAsia"/>
                <w:sz w:val="24"/>
                <w:szCs w:val="24"/>
                <w:lang w:eastAsia="zh-CN"/>
              </w:rPr>
              <w:t>（填写任教以来的班级、学科、周课时、担任班主任等情况）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9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sz w:val="24"/>
                <w:szCs w:val="24"/>
                <w:lang w:eastAsia="zh-CN"/>
              </w:rPr>
            </w:pPr>
            <w:r>
              <w:rPr>
                <w:rFonts w:hint="eastAsia"/>
                <w:sz w:val="24"/>
                <w:szCs w:val="24"/>
                <w:lang w:eastAsia="zh-CN"/>
              </w:rPr>
              <w:t>教学科研情况</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lang w:eastAsia="zh-CN"/>
              </w:rPr>
            </w:pPr>
            <w:r>
              <w:rPr>
                <w:rFonts w:hint="eastAsia"/>
                <w:sz w:val="24"/>
                <w:szCs w:val="24"/>
                <w:lang w:eastAsia="zh-CN"/>
              </w:rPr>
              <w:t>（从教以来主持或参与的课题、发表或获奖的论文、论著、辅导竞赛获奖情况等）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7" w:hRule="atLeast"/>
        </w:trPr>
        <w:tc>
          <w:tcPr>
            <w:tcW w:w="959" w:type="dxa"/>
            <w:noWrap w:val="0"/>
            <w:vAlign w:val="center"/>
          </w:tcPr>
          <w:p>
            <w:pPr>
              <w:keepNext w:val="0"/>
              <w:keepLines w:val="0"/>
              <w:pageBreakBefore w:val="0"/>
              <w:kinsoku/>
              <w:wordWrap/>
              <w:overflowPunct/>
              <w:topLinePunct w:val="0"/>
              <w:autoSpaceDE/>
              <w:autoSpaceDN/>
              <w:bidi w:val="0"/>
              <w:adjustRightInd w:val="0"/>
              <w:snapToGrid w:val="0"/>
              <w:spacing w:line="240" w:lineRule="auto"/>
              <w:ind w:left="76" w:leftChars="36"/>
              <w:textAlignment w:val="auto"/>
              <w:rPr>
                <w:rFonts w:hint="eastAsia"/>
                <w:sz w:val="24"/>
                <w:szCs w:val="24"/>
              </w:rPr>
            </w:pPr>
            <w:r>
              <w:rPr>
                <w:rFonts w:hint="eastAsia"/>
                <w:sz w:val="24"/>
                <w:szCs w:val="24"/>
              </w:rPr>
              <w:t>家庭成员和主要社会关系</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r>
              <w:rPr>
                <w:rFonts w:hint="eastAsia"/>
                <w:sz w:val="24"/>
                <w:szCs w:val="24"/>
              </w:rPr>
              <w:t>（要求：1.家庭成员，填写本人的父母、配偶和子女,以及同本人长期生活在一起的人；主要社会关系，填写同本人联系密切或影响较深的亲戚、朋友等2.包括称谓、姓名、年龄、政治面貌、工作单位及职务。）</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9" w:hRule="atLeast"/>
        </w:trPr>
        <w:tc>
          <w:tcPr>
            <w:tcW w:w="959" w:type="dxa"/>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textAlignment w:val="auto"/>
              <w:rPr>
                <w:rFonts w:hint="eastAsia"/>
                <w:sz w:val="24"/>
                <w:szCs w:val="24"/>
              </w:rPr>
            </w:pPr>
            <w:r>
              <w:rPr>
                <w:rFonts w:hint="eastAsia"/>
                <w:sz w:val="24"/>
                <w:szCs w:val="24"/>
              </w:rPr>
              <w:t>个人发展</w:t>
            </w:r>
            <w:r>
              <w:rPr>
                <w:sz w:val="24"/>
                <w:szCs w:val="24"/>
              </w:rPr>
              <w:t>意向</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6" w:hRule="atLeast"/>
        </w:trPr>
        <w:tc>
          <w:tcPr>
            <w:tcW w:w="959" w:type="dxa"/>
            <w:noWrap w:val="0"/>
            <w:textDirection w:val="tbRlV"/>
            <w:vAlign w:val="center"/>
          </w:tcPr>
          <w:p>
            <w:pPr>
              <w:keepNext w:val="0"/>
              <w:keepLines w:val="0"/>
              <w:pageBreakBefore w:val="0"/>
              <w:kinsoku/>
              <w:wordWrap/>
              <w:overflowPunct/>
              <w:topLinePunct w:val="0"/>
              <w:autoSpaceDE/>
              <w:autoSpaceDN/>
              <w:bidi w:val="0"/>
              <w:adjustRightInd w:val="0"/>
              <w:snapToGrid w:val="0"/>
              <w:spacing w:line="240" w:lineRule="auto"/>
              <w:ind w:left="113" w:right="113"/>
              <w:jc w:val="center"/>
              <w:textAlignment w:val="auto"/>
              <w:rPr>
                <w:rFonts w:hint="eastAsia"/>
                <w:sz w:val="24"/>
                <w:szCs w:val="24"/>
              </w:rPr>
            </w:pPr>
            <w:r>
              <w:rPr>
                <w:rFonts w:hint="eastAsia"/>
                <w:sz w:val="24"/>
                <w:szCs w:val="24"/>
                <w:lang w:eastAsia="zh-CN"/>
              </w:rPr>
              <w:t>组织</w:t>
            </w:r>
            <w:r>
              <w:rPr>
                <w:rFonts w:hint="eastAsia"/>
                <w:sz w:val="24"/>
                <w:szCs w:val="24"/>
              </w:rPr>
              <w:t>推荐意见</w:t>
            </w:r>
          </w:p>
        </w:tc>
        <w:tc>
          <w:tcPr>
            <w:tcW w:w="8608" w:type="dxa"/>
            <w:gridSpan w:val="8"/>
            <w:noWrap w:val="0"/>
            <w:vAlign w:val="top"/>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仿宋_GB2312"/>
                <w:sz w:val="24"/>
                <w:szCs w:val="24"/>
              </w:rPr>
            </w:pPr>
          </w:p>
          <w:p>
            <w:pPr>
              <w:keepNext w:val="0"/>
              <w:keepLines w:val="0"/>
              <w:pageBreakBefore w:val="0"/>
              <w:kinsoku/>
              <w:wordWrap/>
              <w:overflowPunct/>
              <w:topLinePunct w:val="0"/>
              <w:autoSpaceDE/>
              <w:autoSpaceDN/>
              <w:bidi w:val="0"/>
              <w:adjustRightInd w:val="0"/>
              <w:snapToGrid w:val="0"/>
              <w:spacing w:line="360" w:lineRule="auto"/>
              <w:textAlignment w:val="auto"/>
              <w:rPr>
                <w:rFonts w:ascii="仿宋_GB2312"/>
                <w:sz w:val="28"/>
                <w:szCs w:val="28"/>
                <w:u w:val="single"/>
              </w:rPr>
            </w:pPr>
            <w:r>
              <w:rPr>
                <w:rFonts w:hint="eastAsia" w:ascii="仿宋_GB2312"/>
                <w:sz w:val="28"/>
                <w:szCs w:val="28"/>
              </w:rPr>
              <w:t>推荐意见：</w:t>
            </w:r>
            <w:r>
              <w:rPr>
                <w:rFonts w:hint="eastAsia" w:ascii="仿宋_GB2312"/>
                <w:sz w:val="28"/>
                <w:szCs w:val="28"/>
                <w:u w:val="single"/>
              </w:rPr>
              <w:t xml:space="preserve">   （请</w:t>
            </w:r>
            <w:r>
              <w:rPr>
                <w:rFonts w:hint="eastAsia" w:ascii="仿宋_GB2312"/>
                <w:sz w:val="28"/>
                <w:szCs w:val="28"/>
                <w:u w:val="single"/>
                <w:lang w:eastAsia="zh-CN"/>
              </w:rPr>
              <w:t>推荐单位</w:t>
            </w:r>
            <w:r>
              <w:rPr>
                <w:rFonts w:hint="eastAsia" w:ascii="仿宋_GB2312"/>
                <w:sz w:val="28"/>
                <w:szCs w:val="28"/>
                <w:u w:val="single"/>
              </w:rPr>
              <w:t xml:space="preserve">撰写一段简评）                                </w:t>
            </w:r>
            <w:r>
              <w:rPr>
                <w:rFonts w:ascii="仿宋_GB2312"/>
                <w:sz w:val="28"/>
                <w:szCs w:val="28"/>
                <w:u w:val="single"/>
              </w:rPr>
              <w:t xml:space="preserve">   </w:t>
            </w:r>
            <w:r>
              <w:rPr>
                <w:rFonts w:hint="eastAsia" w:ascii="仿宋_GB2312"/>
                <w:sz w:val="28"/>
                <w:szCs w:val="28"/>
                <w:u w:val="single"/>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ascii="仿宋_GB2312"/>
                <w:sz w:val="28"/>
                <w:szCs w:val="28"/>
                <w:u w:val="single"/>
              </w:rPr>
            </w:pPr>
            <w:r>
              <w:rPr>
                <w:rFonts w:hint="eastAsia" w:ascii="仿宋_GB2312"/>
                <w:sz w:val="28"/>
                <w:szCs w:val="28"/>
                <w:u w:val="single"/>
              </w:rPr>
              <w:t xml:space="preserve">                                </w:t>
            </w:r>
            <w:r>
              <w:rPr>
                <w:rFonts w:hint="eastAsia" w:ascii="仿宋_GB2312"/>
                <w:sz w:val="28"/>
                <w:szCs w:val="28"/>
                <w:u w:val="single"/>
                <w:lang w:val="en-US" w:eastAsia="zh-CN"/>
              </w:rPr>
              <w:t xml:space="preserve">    </w:t>
            </w:r>
            <w:r>
              <w:rPr>
                <w:rFonts w:hint="eastAsia" w:ascii="仿宋_GB2312"/>
                <w:sz w:val="28"/>
                <w:szCs w:val="28"/>
                <w:u w:val="single"/>
              </w:rPr>
              <w:t xml:space="preserve">     </w:t>
            </w:r>
            <w:r>
              <w:rPr>
                <w:rFonts w:hint="eastAsia" w:ascii="仿宋_GB2312"/>
                <w:sz w:val="28"/>
                <w:szCs w:val="28"/>
                <w:u w:val="single"/>
                <w:lang w:val="en-US" w:eastAsia="zh-CN"/>
              </w:rPr>
              <w:t xml:space="preserve"> </w:t>
            </w:r>
            <w:r>
              <w:rPr>
                <w:rFonts w:hint="eastAsia" w:ascii="仿宋_GB2312"/>
                <w:sz w:val="28"/>
                <w:szCs w:val="28"/>
                <w:u w:val="single"/>
              </w:rPr>
              <w:t xml:space="preserve">     </w:t>
            </w:r>
            <w:r>
              <w:rPr>
                <w:rFonts w:ascii="仿宋_GB2312"/>
                <w:sz w:val="28"/>
                <w:szCs w:val="28"/>
                <w:u w:val="single"/>
              </w:rPr>
              <w:t xml:space="preserve">         </w:t>
            </w:r>
            <w:r>
              <w:rPr>
                <w:rFonts w:hint="eastAsia" w:ascii="仿宋_GB2312"/>
                <w:sz w:val="28"/>
                <w:szCs w:val="28"/>
                <w:u w:val="single"/>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sz w:val="28"/>
                <w:szCs w:val="28"/>
              </w:rPr>
            </w:pPr>
            <w:r>
              <w:rPr>
                <w:rFonts w:hint="eastAsia"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hint="eastAsia" w:ascii="仿宋_GB2312"/>
                <w:sz w:val="28"/>
                <w:szCs w:val="28"/>
                <w:u w:val="single"/>
              </w:rPr>
              <w:t xml:space="preserve"> </w:t>
            </w:r>
            <w:r>
              <w:rPr>
                <w:rFonts w:ascii="仿宋_GB2312"/>
                <w:sz w:val="28"/>
                <w:szCs w:val="28"/>
                <w:u w:val="single"/>
              </w:rPr>
              <w:t xml:space="preserve">    </w:t>
            </w:r>
            <w:r>
              <w:rPr>
                <w:rFonts w:hint="eastAsia" w:ascii="仿宋_GB2312"/>
                <w:sz w:val="28"/>
                <w:szCs w:val="28"/>
                <w:u w:val="single"/>
              </w:rPr>
              <w:t xml:space="preserve"> </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240" w:lineRule="auto"/>
              <w:ind w:firstLine="4560" w:firstLineChars="1900"/>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val="0"/>
              <w:spacing w:line="240" w:lineRule="auto"/>
              <w:ind w:firstLine="4560" w:firstLineChars="1900"/>
              <w:textAlignment w:val="auto"/>
              <w:rPr>
                <w:rFonts w:hint="eastAsia"/>
                <w:sz w:val="24"/>
                <w:szCs w:val="24"/>
              </w:rPr>
            </w:pPr>
            <w:r>
              <w:rPr>
                <w:rFonts w:hint="eastAsia"/>
                <w:sz w:val="24"/>
                <w:szCs w:val="24"/>
                <w:lang w:eastAsia="zh-CN"/>
              </w:rPr>
              <w:t>单位</w:t>
            </w:r>
            <w:r>
              <w:rPr>
                <w:rFonts w:hint="eastAsia"/>
                <w:sz w:val="24"/>
                <w:szCs w:val="24"/>
              </w:rPr>
              <w:t>（</w:t>
            </w:r>
            <w:r>
              <w:rPr>
                <w:rFonts w:hint="eastAsia"/>
                <w:sz w:val="24"/>
                <w:szCs w:val="24"/>
                <w:lang w:eastAsia="zh-CN"/>
              </w:rPr>
              <w:t>辖市区党组织章</w:t>
            </w:r>
            <w:r>
              <w:rPr>
                <w:rFonts w:hint="eastAsia"/>
                <w:sz w:val="24"/>
                <w:szCs w:val="24"/>
              </w:rPr>
              <w:t>）</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sz w:val="24"/>
                <w:szCs w:val="24"/>
              </w:rPr>
            </w:pPr>
            <w:r>
              <w:rPr>
                <w:rFonts w:hint="eastAsia"/>
                <w:sz w:val="24"/>
                <w:szCs w:val="24"/>
              </w:rPr>
              <w:t xml:space="preserve">                             </w:t>
            </w:r>
            <w:r>
              <w:rPr>
                <w:sz w:val="24"/>
                <w:szCs w:val="24"/>
              </w:rPr>
              <w:t xml:space="preserve">    </w:t>
            </w:r>
            <w:r>
              <w:rPr>
                <w:rFonts w:hint="eastAsia"/>
                <w:sz w:val="24"/>
                <w:szCs w:val="24"/>
              </w:rPr>
              <w:t xml:space="preserve">  </w:t>
            </w:r>
          </w:p>
          <w:p>
            <w:pPr>
              <w:keepNext w:val="0"/>
              <w:keepLines w:val="0"/>
              <w:pageBreakBefore w:val="0"/>
              <w:kinsoku/>
              <w:wordWrap/>
              <w:overflowPunct/>
              <w:topLinePunct w:val="0"/>
              <w:autoSpaceDE/>
              <w:autoSpaceDN/>
              <w:bidi w:val="0"/>
              <w:adjustRightInd w:val="0"/>
              <w:snapToGrid w:val="0"/>
              <w:spacing w:line="240" w:lineRule="auto"/>
              <w:ind w:firstLine="5040" w:firstLineChars="2100"/>
              <w:textAlignment w:val="auto"/>
              <w:rPr>
                <w:rFonts w:hint="eastAsia"/>
                <w:sz w:val="24"/>
                <w:szCs w:val="24"/>
              </w:rPr>
            </w:pPr>
            <w:r>
              <w:rPr>
                <w:rFonts w:hint="eastAsia"/>
                <w:sz w:val="24"/>
                <w:szCs w:val="24"/>
              </w:rPr>
              <w:t>年    月     日</w:t>
            </w:r>
          </w:p>
        </w:tc>
      </w:tr>
    </w:tbl>
    <w:p>
      <w:pPr>
        <w:keepNext w:val="0"/>
        <w:keepLines w:val="0"/>
        <w:pageBreakBefore w:val="0"/>
        <w:kinsoku/>
        <w:wordWrap/>
        <w:overflowPunct/>
        <w:topLinePunct w:val="0"/>
        <w:autoSpaceDE/>
        <w:autoSpaceDN/>
        <w:bidi w:val="0"/>
        <w:adjustRightInd w:val="0"/>
        <w:snapToGrid w:val="0"/>
        <w:spacing w:line="240" w:lineRule="auto"/>
        <w:textAlignment w:val="auto"/>
        <w:rPr>
          <w:sz w:val="28"/>
          <w:szCs w:val="18"/>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E1642"/>
    <w:rsid w:val="054F2B02"/>
    <w:rsid w:val="15312CE6"/>
    <w:rsid w:val="29DE1642"/>
    <w:rsid w:val="64F8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2020-10-26T03:07:00Z</dcterms:created>
  <dc:creator>Sammy  </dc:creator>
  <cp:lastModifiedBy>Sammy  </cp:lastModifiedBy>
  <cp:lastPrinted>2020-10-26T07:20:10Z</cp:lastPrinted>
  <dcterms:modified xsi:type="dcterms:W3CDTF">2020-10-26T07:35:29Z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