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10" w:rsidRDefault="00634BA0" w:rsidP="00634BA0">
      <w:pPr>
        <w:jc w:val="center"/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</w:pPr>
      <w:r w:rsidRPr="00634BA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关于落实《全国教育信息化工作（业务）管理信息系统》</w:t>
      </w:r>
    </w:p>
    <w:p w:rsidR="00000000" w:rsidRPr="00634BA0" w:rsidRDefault="00634BA0" w:rsidP="00634BA0">
      <w:pPr>
        <w:jc w:val="center"/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</w:pPr>
      <w:r w:rsidRPr="00634BA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2020年第三季度数据填报工作的通知</w:t>
      </w:r>
    </w:p>
    <w:p w:rsidR="00634BA0" w:rsidRPr="00634BA0" w:rsidRDefault="00634BA0" w:rsidP="00634BA0">
      <w:pPr>
        <w:pStyle w:val="a5"/>
        <w:shd w:val="clear" w:color="auto" w:fill="FFFFFF"/>
        <w:spacing w:before="160" w:beforeAutospacing="0" w:after="160" w:afterAutospacing="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634BA0">
        <w:rPr>
          <w:rFonts w:ascii="仿宋_GB2312" w:eastAsia="仿宋_GB2312" w:hint="eastAsia"/>
          <w:color w:val="000000"/>
          <w:sz w:val="32"/>
          <w:szCs w:val="32"/>
        </w:rPr>
        <w:t>各辖市（区）教育局、经开区社会事业局，局属各学校：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br/>
      </w:r>
      <w:r w:rsidRPr="00634BA0">
        <w:rPr>
          <w:rFonts w:eastAsia="仿宋_GB2312" w:hint="eastAsia"/>
          <w:color w:val="000000"/>
          <w:sz w:val="32"/>
          <w:szCs w:val="32"/>
        </w:rPr>
        <w:t>  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t>《全国教育信息化工作（业务）管理信息系统》于2019年底上线以来，数据填报及更新工作进展顺利。现就关于开展2020年度第三季度数据填报及更新工作布置如下：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br/>
      </w:r>
      <w:r w:rsidRPr="00634BA0">
        <w:rPr>
          <w:rFonts w:eastAsia="仿宋_GB2312" w:hint="eastAsia"/>
          <w:color w:val="000000"/>
          <w:sz w:val="32"/>
          <w:szCs w:val="32"/>
        </w:rPr>
        <w:t>  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t>一、时间要求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br/>
      </w:r>
      <w:r w:rsidRPr="00634BA0">
        <w:rPr>
          <w:rFonts w:eastAsia="仿宋_GB2312" w:hint="eastAsia"/>
          <w:color w:val="000000"/>
          <w:sz w:val="32"/>
          <w:szCs w:val="32"/>
        </w:rPr>
        <w:t>  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t>1.各辖市（区）教育局于2020年9月25日前完成数据审核及上报工作；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br/>
      </w:r>
      <w:r w:rsidRPr="00634BA0">
        <w:rPr>
          <w:rFonts w:eastAsia="仿宋_GB2312" w:hint="eastAsia"/>
          <w:color w:val="000000"/>
          <w:sz w:val="32"/>
          <w:szCs w:val="32"/>
        </w:rPr>
        <w:t>  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t>2.局属各学校校于2020年9月23日前完成数据填报及更新工作。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br/>
      </w:r>
      <w:r w:rsidRPr="00634BA0">
        <w:rPr>
          <w:rFonts w:eastAsia="仿宋_GB2312" w:hint="eastAsia"/>
          <w:color w:val="000000"/>
          <w:sz w:val="32"/>
          <w:szCs w:val="32"/>
        </w:rPr>
        <w:t>  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t>二、填报要求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br/>
      </w:r>
      <w:r w:rsidRPr="00634BA0">
        <w:rPr>
          <w:rFonts w:eastAsia="仿宋_GB2312" w:hint="eastAsia"/>
          <w:color w:val="000000"/>
          <w:sz w:val="32"/>
          <w:szCs w:val="32"/>
        </w:rPr>
        <w:t>  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t>由于9月为新学期开学，各地、各校数据（学生、教师等）较上半年都应有一部分变化，故要求各地、各校根据实际，如实更新数据。所有学校必须手动完成上报工作。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br/>
      </w:r>
      <w:r w:rsidRPr="00634BA0">
        <w:rPr>
          <w:rFonts w:eastAsia="仿宋_GB2312" w:hint="eastAsia"/>
          <w:color w:val="000000"/>
          <w:sz w:val="32"/>
          <w:szCs w:val="32"/>
        </w:rPr>
        <w:t>  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t>三、注意事项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br/>
      </w:r>
      <w:r w:rsidRPr="00634BA0">
        <w:rPr>
          <w:rFonts w:eastAsia="仿宋_GB2312" w:hint="eastAsia"/>
          <w:color w:val="000000"/>
          <w:sz w:val="32"/>
          <w:szCs w:val="32"/>
        </w:rPr>
        <w:t>  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t>1、各校管理员务必将自己的真实信息补充完成，如有工作交接，应由接任者更新相关信息，以方便各级管理员查询及协调工作；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br/>
      </w:r>
      <w:r w:rsidRPr="00634BA0">
        <w:rPr>
          <w:rFonts w:eastAsia="仿宋_GB2312" w:hint="eastAsia"/>
          <w:color w:val="000000"/>
          <w:sz w:val="32"/>
          <w:szCs w:val="32"/>
        </w:rPr>
        <w:t>  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t>2、系统网址：</w:t>
      </w:r>
      <w:hyperlink r:id="rId6" w:history="1">
        <w:r w:rsidRPr="00634BA0">
          <w:rPr>
            <w:rStyle w:val="a6"/>
            <w:rFonts w:ascii="仿宋_GB2312" w:eastAsia="仿宋_GB2312" w:hint="eastAsia"/>
            <w:color w:val="123885"/>
            <w:sz w:val="32"/>
            <w:szCs w:val="32"/>
          </w:rPr>
          <w:t>http://jyxxh.emis.edu.cn</w:t>
        </w:r>
      </w:hyperlink>
      <w:r w:rsidRPr="00634BA0">
        <w:rPr>
          <w:rFonts w:ascii="仿宋_GB2312" w:eastAsia="仿宋_GB2312" w:hint="eastAsia"/>
          <w:color w:val="000000"/>
          <w:sz w:val="32"/>
          <w:szCs w:val="32"/>
        </w:rPr>
        <w:t>。常州大市工作QQ群：311274089（信息化工作管理常州群）；</w:t>
      </w:r>
    </w:p>
    <w:p w:rsidR="00634BA0" w:rsidRPr="00634BA0" w:rsidRDefault="00634BA0" w:rsidP="00634BA0">
      <w:pPr>
        <w:pStyle w:val="a5"/>
        <w:shd w:val="clear" w:color="auto" w:fill="FFFFFF"/>
        <w:spacing w:before="160" w:beforeAutospacing="0" w:after="160" w:afterAutospacing="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634BA0">
        <w:rPr>
          <w:rFonts w:eastAsia="仿宋_GB2312" w:hint="eastAsia"/>
          <w:color w:val="000000"/>
          <w:sz w:val="32"/>
          <w:szCs w:val="32"/>
        </w:rPr>
        <w:lastRenderedPageBreak/>
        <w:t>  </w:t>
      </w:r>
      <w:r w:rsidRPr="00634BA0">
        <w:rPr>
          <w:rFonts w:ascii="仿宋_GB2312" w:eastAsia="仿宋_GB2312" w:hint="eastAsia"/>
          <w:color w:val="000000"/>
          <w:sz w:val="32"/>
          <w:szCs w:val="32"/>
        </w:rPr>
        <w:t>3、联系人：常州市教育科学研究院陆晚成，联系电话：86909117。</w:t>
      </w:r>
    </w:p>
    <w:p w:rsidR="00634BA0" w:rsidRPr="00634BA0" w:rsidRDefault="00634BA0">
      <w:pPr>
        <w:rPr>
          <w:rFonts w:ascii="仿宋_GB2312" w:eastAsia="仿宋_GB2312" w:hint="eastAsia"/>
          <w:sz w:val="32"/>
          <w:szCs w:val="32"/>
        </w:rPr>
      </w:pPr>
    </w:p>
    <w:sectPr w:rsidR="00634BA0" w:rsidRPr="00634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82F" w:rsidRDefault="006E782F" w:rsidP="00634BA0">
      <w:r>
        <w:separator/>
      </w:r>
    </w:p>
  </w:endnote>
  <w:endnote w:type="continuationSeparator" w:id="1">
    <w:p w:rsidR="006E782F" w:rsidRDefault="006E782F" w:rsidP="00634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82F" w:rsidRDefault="006E782F" w:rsidP="00634BA0">
      <w:r>
        <w:separator/>
      </w:r>
    </w:p>
  </w:footnote>
  <w:footnote w:type="continuationSeparator" w:id="1">
    <w:p w:rsidR="006E782F" w:rsidRDefault="006E782F" w:rsidP="00634B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BA0"/>
    <w:rsid w:val="00634BA0"/>
    <w:rsid w:val="00696210"/>
    <w:rsid w:val="006E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B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BA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34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34B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yxxh.emis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2020-09-09T06:02:00Z</dcterms:created>
  <dcterms:modified xsi:type="dcterms:W3CDTF">2020-09-09T06:04:00Z</dcterms:modified>
</cp:coreProperties>
</file>