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44380E" w:rsidRPr="0044380E" w:rsidRDefault="0044380E" w:rsidP="0044380E">
      <w:pPr>
        <w:rPr>
          <w:rFonts w:ascii="仿宋_GB2312" w:eastAsia="宋体" w:hAnsi="Times New Roman" w:cs="Times New Roman"/>
          <w:sz w:val="24"/>
          <w:szCs w:val="24"/>
        </w:rPr>
      </w:pPr>
    </w:p>
    <w:p w:rsidR="0044380E" w:rsidRPr="00AC488A" w:rsidRDefault="0044380E" w:rsidP="003229A3">
      <w:pPr>
        <w:spacing w:beforeLines="100"/>
        <w:jc w:val="center"/>
        <w:rPr>
          <w:rFonts w:ascii="方正大标宋简体" w:eastAsia="微软简标宋" w:hAnsi="Times New Roman" w:cs="Times New Roman"/>
          <w:sz w:val="36"/>
          <w:szCs w:val="36"/>
        </w:rPr>
      </w:pPr>
      <w:r w:rsidRPr="00AC488A">
        <w:rPr>
          <w:rFonts w:ascii="方正大标宋简体" w:eastAsia="微软简标宋" w:hAnsi="Times New Roman" w:cs="Times New Roman" w:hint="eastAsia"/>
          <w:sz w:val="36"/>
          <w:szCs w:val="36"/>
        </w:rPr>
        <w:t>新北区</w:t>
      </w:r>
      <w:r w:rsidR="0020595C" w:rsidRPr="00AC488A">
        <w:rPr>
          <w:rFonts w:ascii="方正大标宋简体" w:eastAsia="微软简标宋" w:hAnsi="Times New Roman" w:cs="Times New Roman" w:hint="eastAsia"/>
          <w:sz w:val="36"/>
          <w:szCs w:val="36"/>
        </w:rPr>
        <w:t>小学数学</w:t>
      </w:r>
      <w:r w:rsidR="00AC488A" w:rsidRPr="00AC488A">
        <w:rPr>
          <w:rFonts w:ascii="方正大标宋简体" w:eastAsia="微软简标宋" w:hAnsi="Times New Roman" w:cs="Times New Roman" w:hint="eastAsia"/>
          <w:sz w:val="36"/>
          <w:szCs w:val="36"/>
        </w:rPr>
        <w:t>教学荆亚琴</w:t>
      </w:r>
      <w:r w:rsidRPr="00AC488A">
        <w:rPr>
          <w:rFonts w:ascii="方正大标宋简体" w:eastAsia="微软简标宋" w:hAnsi="Times New Roman" w:cs="Times New Roman" w:hint="eastAsia"/>
          <w:sz w:val="36"/>
          <w:szCs w:val="36"/>
        </w:rPr>
        <w:t>优秀教师培育室工作方案</w:t>
      </w:r>
    </w:p>
    <w:p w:rsidR="0044380E" w:rsidRPr="0044380E" w:rsidRDefault="0044380E" w:rsidP="0044380E">
      <w:pPr>
        <w:spacing w:line="540" w:lineRule="exact"/>
        <w:ind w:firstLineChars="50" w:firstLine="140"/>
        <w:rPr>
          <w:rFonts w:ascii="仿宋_GB2312" w:eastAsia="宋体" w:hAnsi="Times New Roman" w:cs="Times New Roman"/>
          <w:sz w:val="28"/>
          <w:szCs w:val="24"/>
        </w:rPr>
      </w:pPr>
    </w:p>
    <w:p w:rsidR="0044380E" w:rsidRPr="00581C96" w:rsidRDefault="0044380E" w:rsidP="0044380E">
      <w:pPr>
        <w:spacing w:line="540" w:lineRule="exact"/>
        <w:ind w:firstLineChars="200" w:firstLine="482"/>
        <w:rPr>
          <w:rFonts w:ascii="黑体" w:eastAsia="黑体" w:hAnsi="黑体" w:cs="Times New Roman"/>
          <w:b/>
          <w:bCs/>
          <w:sz w:val="24"/>
          <w:szCs w:val="24"/>
        </w:rPr>
      </w:pPr>
      <w:r w:rsidRPr="00581C96">
        <w:rPr>
          <w:rFonts w:ascii="黑体" w:eastAsia="黑体" w:hAnsi="黑体" w:cs="Times New Roman" w:hint="eastAsia"/>
          <w:b/>
          <w:bCs/>
          <w:sz w:val="24"/>
          <w:szCs w:val="24"/>
        </w:rPr>
        <w:t>一、培育室的定位及目标</w:t>
      </w:r>
    </w:p>
    <w:p w:rsidR="00F42575" w:rsidRPr="00F42575" w:rsidRDefault="00FA0B85" w:rsidP="00F42575">
      <w:pPr>
        <w:spacing w:line="540" w:lineRule="exact"/>
        <w:ind w:firstLineChars="200" w:firstLine="440"/>
        <w:jc w:val="left"/>
        <w:rPr>
          <w:rFonts w:ascii="仿宋_GB2312" w:eastAsia="宋体" w:hAnsi="Times New Roman" w:cs="Times New Roman"/>
          <w:sz w:val="22"/>
          <w:szCs w:val="21"/>
        </w:rPr>
      </w:pPr>
      <w:r>
        <w:rPr>
          <w:rFonts w:ascii="仿宋_GB2312" w:eastAsia="宋体" w:hAnsi="Times New Roman" w:cs="Times New Roman" w:hint="eastAsia"/>
          <w:sz w:val="22"/>
          <w:szCs w:val="21"/>
        </w:rPr>
        <w:t>培育室</w:t>
      </w:r>
      <w:r w:rsidR="00F42575" w:rsidRPr="00F42575">
        <w:rPr>
          <w:rFonts w:ascii="仿宋_GB2312" w:eastAsia="宋体" w:hAnsi="Times New Roman" w:cs="Times New Roman" w:hint="eastAsia"/>
          <w:sz w:val="22"/>
          <w:szCs w:val="21"/>
        </w:rPr>
        <w:t>以“专业引领、同伴互助、交流研讨、共同发展”为宗旨，与有志于小学数学教育（教学）的教师一起，共同</w:t>
      </w:r>
      <w:r w:rsidR="0020595C">
        <w:rPr>
          <w:rFonts w:ascii="仿宋_GB2312" w:eastAsia="宋体" w:hAnsi="Times New Roman" w:cs="Times New Roman" w:hint="eastAsia"/>
          <w:sz w:val="22"/>
          <w:szCs w:val="21"/>
        </w:rPr>
        <w:t>开展</w:t>
      </w:r>
      <w:bookmarkStart w:id="0" w:name="_Hlk32866750"/>
      <w:r w:rsidR="005B6947">
        <w:rPr>
          <w:rFonts w:ascii="仿宋_GB2312" w:eastAsia="宋体" w:hAnsi="Times New Roman" w:cs="Times New Roman" w:hint="eastAsia"/>
          <w:sz w:val="22"/>
          <w:szCs w:val="21"/>
        </w:rPr>
        <w:t>小学数学教学中生成性学习资源</w:t>
      </w:r>
      <w:r w:rsidR="00F42559" w:rsidRPr="00F42559">
        <w:rPr>
          <w:rFonts w:ascii="仿宋_GB2312" w:eastAsia="宋体" w:hAnsi="Times New Roman" w:cs="Times New Roman" w:hint="eastAsia"/>
          <w:sz w:val="22"/>
          <w:szCs w:val="21"/>
        </w:rPr>
        <w:t>开发与利用的实践研究</w:t>
      </w:r>
      <w:r w:rsidR="0020595C" w:rsidRPr="00581C96">
        <w:rPr>
          <w:rFonts w:ascii="仿宋_GB2312" w:eastAsia="宋体" w:hAnsi="Times New Roman" w:cs="Times New Roman" w:hint="eastAsia"/>
          <w:sz w:val="22"/>
          <w:szCs w:val="21"/>
        </w:rPr>
        <w:t>，促进教师学科素养提升</w:t>
      </w:r>
      <w:bookmarkEnd w:id="0"/>
      <w:r w:rsidR="0020595C">
        <w:rPr>
          <w:rFonts w:ascii="仿宋_GB2312" w:eastAsia="宋体" w:hAnsi="Times New Roman" w:cs="Times New Roman" w:hint="eastAsia"/>
          <w:sz w:val="22"/>
          <w:szCs w:val="21"/>
        </w:rPr>
        <w:t>的研究。</w:t>
      </w:r>
      <w:r w:rsidR="00F42575" w:rsidRPr="00F42575">
        <w:rPr>
          <w:rFonts w:ascii="仿宋_GB2312" w:eastAsia="宋体" w:hAnsi="Times New Roman" w:cs="Times New Roman" w:hint="eastAsia"/>
          <w:sz w:val="22"/>
          <w:szCs w:val="21"/>
        </w:rPr>
        <w:t>以小学数学</w:t>
      </w:r>
      <w:r w:rsidR="0020595C">
        <w:rPr>
          <w:rFonts w:ascii="仿宋_GB2312" w:eastAsia="宋体" w:hAnsi="Times New Roman" w:cs="Times New Roman" w:hint="eastAsia"/>
          <w:sz w:val="22"/>
          <w:szCs w:val="21"/>
        </w:rPr>
        <w:t>教师在</w:t>
      </w:r>
      <w:r w:rsidR="005B6947">
        <w:rPr>
          <w:rFonts w:ascii="仿宋_GB2312" w:eastAsia="宋体" w:hAnsi="Times New Roman" w:cs="Times New Roman" w:hint="eastAsia"/>
          <w:sz w:val="22"/>
          <w:szCs w:val="21"/>
        </w:rPr>
        <w:t>小学数学教学中生成性学习资源</w:t>
      </w:r>
      <w:r w:rsidR="00F42559" w:rsidRPr="00F42559">
        <w:rPr>
          <w:rFonts w:ascii="仿宋_GB2312" w:eastAsia="宋体" w:hAnsi="Times New Roman" w:cs="Times New Roman" w:hint="eastAsia"/>
          <w:sz w:val="22"/>
          <w:szCs w:val="21"/>
        </w:rPr>
        <w:t>开发与利用的实践研究</w:t>
      </w:r>
      <w:r w:rsidR="0020595C">
        <w:rPr>
          <w:rFonts w:ascii="仿宋_GB2312" w:eastAsia="宋体" w:hAnsi="Times New Roman" w:cs="Times New Roman" w:hint="eastAsia"/>
          <w:sz w:val="22"/>
          <w:szCs w:val="21"/>
        </w:rPr>
        <w:t>、在日常备课与教学中遇到的</w:t>
      </w:r>
      <w:r w:rsidR="00F42575" w:rsidRPr="00F42575">
        <w:rPr>
          <w:rFonts w:ascii="仿宋_GB2312" w:eastAsia="宋体" w:hAnsi="Times New Roman" w:cs="Times New Roman" w:hint="eastAsia"/>
          <w:sz w:val="22"/>
          <w:szCs w:val="21"/>
        </w:rPr>
        <w:t>实际问题</w:t>
      </w:r>
      <w:r w:rsidR="0020595C">
        <w:rPr>
          <w:rFonts w:ascii="仿宋_GB2312" w:eastAsia="宋体" w:hAnsi="Times New Roman" w:cs="Times New Roman" w:hint="eastAsia"/>
          <w:sz w:val="22"/>
          <w:szCs w:val="21"/>
        </w:rPr>
        <w:t>进一步聚焦并提炼</w:t>
      </w:r>
      <w:r w:rsidR="00F42575" w:rsidRPr="00F42575">
        <w:rPr>
          <w:rFonts w:ascii="仿宋_GB2312" w:eastAsia="宋体" w:hAnsi="Times New Roman" w:cs="Times New Roman" w:hint="eastAsia"/>
          <w:sz w:val="22"/>
          <w:szCs w:val="21"/>
        </w:rPr>
        <w:t>，通过研究解决，提升教师的实践智慧。</w:t>
      </w:r>
    </w:p>
    <w:p w:rsidR="00F42575" w:rsidRPr="00F42575" w:rsidRDefault="00FA0B85" w:rsidP="00F42575">
      <w:pPr>
        <w:spacing w:line="540" w:lineRule="exact"/>
        <w:ind w:firstLineChars="200" w:firstLine="440"/>
        <w:jc w:val="left"/>
        <w:rPr>
          <w:rFonts w:ascii="仿宋_GB2312" w:eastAsia="宋体" w:hAnsi="Times New Roman" w:cs="Times New Roman"/>
          <w:sz w:val="22"/>
          <w:szCs w:val="21"/>
        </w:rPr>
      </w:pPr>
      <w:r>
        <w:rPr>
          <w:rFonts w:ascii="仿宋_GB2312" w:eastAsia="宋体" w:hAnsi="Times New Roman" w:cs="Times New Roman" w:hint="eastAsia"/>
          <w:sz w:val="22"/>
          <w:szCs w:val="21"/>
        </w:rPr>
        <w:t>培育室</w:t>
      </w:r>
      <w:r w:rsidR="00F42575" w:rsidRPr="00F42575">
        <w:rPr>
          <w:rFonts w:ascii="仿宋_GB2312" w:eastAsia="宋体" w:hAnsi="Times New Roman" w:cs="Times New Roman" w:hint="eastAsia"/>
          <w:sz w:val="22"/>
          <w:szCs w:val="21"/>
        </w:rPr>
        <w:t>是提升青年教师专业素养的物质与精神平台。大家在一起共同学习、研讨当下数学教学的前沿理论，</w:t>
      </w:r>
      <w:r>
        <w:rPr>
          <w:rFonts w:ascii="仿宋_GB2312" w:eastAsia="宋体" w:hAnsi="Times New Roman" w:cs="Times New Roman" w:hint="eastAsia"/>
          <w:sz w:val="22"/>
          <w:szCs w:val="21"/>
        </w:rPr>
        <w:t>培育室</w:t>
      </w:r>
      <w:r w:rsidR="00F42575" w:rsidRPr="00F42575">
        <w:rPr>
          <w:rFonts w:ascii="仿宋_GB2312" w:eastAsia="宋体" w:hAnsi="Times New Roman" w:cs="Times New Roman" w:hint="eastAsia"/>
          <w:sz w:val="22"/>
          <w:szCs w:val="21"/>
        </w:rPr>
        <w:t>成为一个学习型的组织，真正意义上成为区域内小学数学青年教师专业成长的摇篮；</w:t>
      </w:r>
      <w:r>
        <w:rPr>
          <w:rFonts w:ascii="仿宋_GB2312" w:eastAsia="宋体" w:hAnsi="Times New Roman" w:cs="Times New Roman" w:hint="eastAsia"/>
          <w:sz w:val="22"/>
          <w:szCs w:val="21"/>
        </w:rPr>
        <w:t>培育室</w:t>
      </w:r>
      <w:r w:rsidR="00F42575" w:rsidRPr="00F42575">
        <w:rPr>
          <w:rFonts w:ascii="仿宋_GB2312" w:eastAsia="宋体" w:hAnsi="Times New Roman" w:cs="Times New Roman" w:hint="eastAsia"/>
          <w:sz w:val="22"/>
          <w:szCs w:val="21"/>
        </w:rPr>
        <w:t>成为围绕话题，共同研究与活动的基地，成为青年数学教师交流思想、智慧互动的平台。在</w:t>
      </w:r>
      <w:r>
        <w:rPr>
          <w:rFonts w:ascii="仿宋_GB2312" w:eastAsia="宋体" w:hAnsi="Times New Roman" w:cs="Times New Roman" w:hint="eastAsia"/>
          <w:sz w:val="22"/>
          <w:szCs w:val="21"/>
        </w:rPr>
        <w:t>培育室</w:t>
      </w:r>
      <w:r w:rsidR="00F42575" w:rsidRPr="00F42575">
        <w:rPr>
          <w:rFonts w:ascii="仿宋_GB2312" w:eastAsia="宋体" w:hAnsi="Times New Roman" w:cs="Times New Roman" w:hint="eastAsia"/>
          <w:sz w:val="22"/>
          <w:szCs w:val="21"/>
        </w:rPr>
        <w:t>运行</w:t>
      </w:r>
      <w:r>
        <w:rPr>
          <w:rFonts w:ascii="仿宋_GB2312" w:eastAsia="宋体" w:hAnsi="Times New Roman" w:cs="Times New Roman" w:hint="eastAsia"/>
          <w:sz w:val="22"/>
          <w:szCs w:val="21"/>
        </w:rPr>
        <w:t>过程</w:t>
      </w:r>
      <w:r w:rsidR="00F42575" w:rsidRPr="00F42575">
        <w:rPr>
          <w:rFonts w:ascii="仿宋_GB2312" w:eastAsia="宋体" w:hAnsi="Times New Roman" w:cs="Times New Roman" w:hint="eastAsia"/>
          <w:sz w:val="22"/>
          <w:szCs w:val="21"/>
        </w:rPr>
        <w:t>中，将进一步丰富教师的职业生活，提升教师的专业水平，在</w:t>
      </w:r>
      <w:r w:rsidR="0020595C">
        <w:rPr>
          <w:rFonts w:ascii="仿宋_GB2312" w:eastAsia="宋体" w:hAnsi="Times New Roman" w:cs="Times New Roman" w:hint="eastAsia"/>
          <w:sz w:val="22"/>
          <w:szCs w:val="21"/>
        </w:rPr>
        <w:t>教师日常教学</w:t>
      </w:r>
      <w:r w:rsidR="00F42575" w:rsidRPr="00F42575">
        <w:rPr>
          <w:rFonts w:ascii="仿宋_GB2312" w:eastAsia="宋体" w:hAnsi="Times New Roman" w:cs="Times New Roman" w:hint="eastAsia"/>
          <w:sz w:val="22"/>
          <w:szCs w:val="21"/>
        </w:rPr>
        <w:t>的实践研究中，形成系列地、分项的、有特色的专题研究项目，在区内外产生较大的影响。</w:t>
      </w:r>
    </w:p>
    <w:p w:rsidR="00F42575" w:rsidRPr="00F42575" w:rsidRDefault="00F42575" w:rsidP="00F42575">
      <w:pPr>
        <w:spacing w:line="540" w:lineRule="exact"/>
        <w:ind w:firstLineChars="200" w:firstLine="440"/>
        <w:jc w:val="left"/>
        <w:rPr>
          <w:rFonts w:ascii="仿宋_GB2312" w:eastAsia="宋体" w:hAnsi="Times New Roman" w:cs="Times New Roman"/>
          <w:sz w:val="22"/>
          <w:szCs w:val="21"/>
        </w:rPr>
      </w:pPr>
      <w:r w:rsidRPr="00F42575">
        <w:rPr>
          <w:rFonts w:ascii="仿宋_GB2312" w:eastAsia="宋体" w:hAnsi="Times New Roman" w:cs="Times New Roman"/>
          <w:sz w:val="22"/>
          <w:szCs w:val="21"/>
        </w:rPr>
        <w:t>1</w:t>
      </w:r>
      <w:r w:rsidRPr="00F42575">
        <w:rPr>
          <w:rFonts w:ascii="仿宋_GB2312" w:eastAsia="宋体" w:hAnsi="Times New Roman" w:cs="Times New Roman"/>
          <w:sz w:val="22"/>
          <w:szCs w:val="21"/>
        </w:rPr>
        <w:t>．成为年轻人交流思想，启发智慧的平台。</w:t>
      </w:r>
    </w:p>
    <w:p w:rsidR="00F42575" w:rsidRPr="00F42575" w:rsidRDefault="00F42575" w:rsidP="00F42575">
      <w:pPr>
        <w:spacing w:line="540" w:lineRule="exact"/>
        <w:ind w:firstLineChars="200" w:firstLine="440"/>
        <w:jc w:val="left"/>
        <w:rPr>
          <w:rFonts w:ascii="仿宋_GB2312" w:eastAsia="宋体" w:hAnsi="Times New Roman" w:cs="Times New Roman"/>
          <w:sz w:val="22"/>
          <w:szCs w:val="21"/>
        </w:rPr>
      </w:pPr>
      <w:r w:rsidRPr="00F42575">
        <w:rPr>
          <w:rFonts w:ascii="仿宋_GB2312" w:eastAsia="宋体" w:hAnsi="Times New Roman" w:cs="Times New Roman"/>
          <w:sz w:val="22"/>
          <w:szCs w:val="21"/>
        </w:rPr>
        <w:t>2</w:t>
      </w:r>
      <w:r w:rsidRPr="00F42575">
        <w:rPr>
          <w:rFonts w:ascii="仿宋_GB2312" w:eastAsia="宋体" w:hAnsi="Times New Roman" w:cs="Times New Roman"/>
          <w:sz w:val="22"/>
          <w:szCs w:val="21"/>
        </w:rPr>
        <w:t>．共同合作中，成为小学数学青年教师教学素养形成、发展的平台。</w:t>
      </w:r>
    </w:p>
    <w:p w:rsidR="0044380E" w:rsidRPr="00F42575" w:rsidRDefault="00F42575" w:rsidP="00F42575">
      <w:pPr>
        <w:spacing w:line="540" w:lineRule="exact"/>
        <w:ind w:firstLineChars="200" w:firstLine="440"/>
        <w:jc w:val="left"/>
        <w:rPr>
          <w:rFonts w:ascii="仿宋_GB2312" w:eastAsia="宋体" w:hAnsi="Times New Roman" w:cs="Times New Roman"/>
          <w:sz w:val="22"/>
          <w:szCs w:val="21"/>
        </w:rPr>
      </w:pPr>
      <w:r w:rsidRPr="00F42575">
        <w:rPr>
          <w:rFonts w:ascii="仿宋_GB2312" w:eastAsia="宋体" w:hAnsi="Times New Roman" w:cs="Times New Roman"/>
          <w:sz w:val="22"/>
          <w:szCs w:val="21"/>
        </w:rPr>
        <w:t>3</w:t>
      </w:r>
      <w:r w:rsidRPr="00F42575">
        <w:rPr>
          <w:rFonts w:ascii="仿宋_GB2312" w:eastAsia="宋体" w:hAnsi="Times New Roman" w:cs="Times New Roman"/>
          <w:sz w:val="22"/>
          <w:szCs w:val="21"/>
        </w:rPr>
        <w:t>．共同研究，努力形成一批</w:t>
      </w:r>
      <w:r w:rsidR="0020595C">
        <w:rPr>
          <w:rFonts w:ascii="仿宋_GB2312" w:eastAsia="宋体" w:hAnsi="Times New Roman" w:cs="Times New Roman" w:hint="eastAsia"/>
          <w:sz w:val="22"/>
          <w:szCs w:val="21"/>
        </w:rPr>
        <w:t>有志于开展专业化教材解读</w:t>
      </w:r>
      <w:r w:rsidR="00BA3053">
        <w:rPr>
          <w:rFonts w:ascii="仿宋_GB2312" w:eastAsia="宋体" w:hAnsi="Times New Roman" w:cs="Times New Roman" w:hint="eastAsia"/>
          <w:sz w:val="22"/>
          <w:szCs w:val="21"/>
        </w:rPr>
        <w:t>以提升学科专业素养的</w:t>
      </w:r>
      <w:r w:rsidRPr="00F42575">
        <w:rPr>
          <w:rFonts w:ascii="仿宋_GB2312" w:eastAsia="宋体" w:hAnsi="Times New Roman" w:cs="Times New Roman"/>
          <w:sz w:val="22"/>
          <w:szCs w:val="21"/>
        </w:rPr>
        <w:t>教师队伍。</w:t>
      </w:r>
    </w:p>
    <w:p w:rsidR="0044380E" w:rsidRPr="00581C96" w:rsidRDefault="0044380E" w:rsidP="00581C96">
      <w:pPr>
        <w:spacing w:line="540" w:lineRule="exact"/>
        <w:ind w:firstLineChars="200" w:firstLine="482"/>
        <w:rPr>
          <w:rFonts w:ascii="黑体" w:eastAsia="黑体" w:hAnsi="黑体" w:cs="Times New Roman"/>
          <w:b/>
          <w:bCs/>
          <w:sz w:val="24"/>
          <w:szCs w:val="24"/>
        </w:rPr>
      </w:pPr>
      <w:r w:rsidRPr="00581C96">
        <w:rPr>
          <w:rFonts w:ascii="黑体" w:eastAsia="黑体" w:hAnsi="黑体" w:cs="Times New Roman" w:hint="eastAsia"/>
          <w:b/>
          <w:bCs/>
          <w:sz w:val="24"/>
          <w:szCs w:val="24"/>
        </w:rPr>
        <w:t>二、教师培养</w:t>
      </w:r>
    </w:p>
    <w:p w:rsidR="0044380E" w:rsidRPr="00581C96" w:rsidRDefault="0044380E" w:rsidP="00581C96">
      <w:pPr>
        <w:spacing w:line="540" w:lineRule="exact"/>
        <w:ind w:firstLineChars="200" w:firstLine="482"/>
        <w:rPr>
          <w:rFonts w:ascii="黑体" w:eastAsia="黑体" w:hAnsi="黑体" w:cs="Times New Roman"/>
          <w:b/>
          <w:bCs/>
          <w:sz w:val="24"/>
          <w:szCs w:val="24"/>
        </w:rPr>
      </w:pPr>
      <w:r w:rsidRPr="00581C96">
        <w:rPr>
          <w:rFonts w:ascii="黑体" w:eastAsia="黑体" w:hAnsi="黑体" w:cs="Times New Roman" w:hint="eastAsia"/>
          <w:b/>
          <w:bCs/>
          <w:sz w:val="24"/>
          <w:szCs w:val="24"/>
        </w:rPr>
        <w:t>1．对拟招聘的培育室成员的要求和期望</w:t>
      </w:r>
    </w:p>
    <w:p w:rsidR="00C5616F" w:rsidRDefault="00C5616F" w:rsidP="00BA3053">
      <w:pPr>
        <w:spacing w:line="540" w:lineRule="exact"/>
        <w:ind w:firstLineChars="200" w:firstLine="440"/>
        <w:jc w:val="left"/>
        <w:rPr>
          <w:rFonts w:ascii="仿宋_GB2312" w:eastAsia="宋体" w:hAnsi="Times New Roman" w:cs="Times New Roman"/>
          <w:sz w:val="22"/>
          <w:szCs w:val="21"/>
        </w:rPr>
      </w:pPr>
      <w:r>
        <w:rPr>
          <w:rFonts w:ascii="仿宋_GB2312" w:eastAsia="宋体" w:hAnsi="Times New Roman" w:cs="Times New Roman" w:hint="eastAsia"/>
          <w:sz w:val="22"/>
          <w:szCs w:val="21"/>
        </w:rPr>
        <w:t>（</w:t>
      </w:r>
      <w:r>
        <w:rPr>
          <w:rFonts w:ascii="仿宋_GB2312" w:eastAsia="宋体" w:hAnsi="Times New Roman" w:cs="Times New Roman" w:hint="eastAsia"/>
          <w:sz w:val="22"/>
          <w:szCs w:val="21"/>
        </w:rPr>
        <w:t>1</w:t>
      </w:r>
      <w:r>
        <w:rPr>
          <w:rFonts w:ascii="仿宋_GB2312" w:eastAsia="宋体" w:hAnsi="Times New Roman" w:cs="Times New Roman" w:hint="eastAsia"/>
          <w:sz w:val="22"/>
          <w:szCs w:val="21"/>
        </w:rPr>
        <w:t>）热爱教育事业，肯吃苦，善钻研，讲诚信、淡功利，始终保持积极向上，主动积极的心态。</w:t>
      </w:r>
    </w:p>
    <w:p w:rsidR="00BA3053" w:rsidRDefault="00C5616F" w:rsidP="00C5616F">
      <w:pPr>
        <w:spacing w:line="540" w:lineRule="exact"/>
        <w:ind w:firstLineChars="200" w:firstLine="440"/>
        <w:jc w:val="left"/>
        <w:rPr>
          <w:rFonts w:ascii="仿宋_GB2312" w:eastAsia="宋体" w:hAnsi="Times New Roman" w:cs="Times New Roman"/>
          <w:sz w:val="22"/>
          <w:szCs w:val="21"/>
        </w:rPr>
      </w:pPr>
      <w:r>
        <w:rPr>
          <w:rFonts w:ascii="仿宋_GB2312" w:eastAsia="宋体" w:hAnsi="Times New Roman" w:cs="Times New Roman" w:hint="eastAsia"/>
          <w:sz w:val="22"/>
          <w:szCs w:val="21"/>
        </w:rPr>
        <w:t>（</w:t>
      </w:r>
      <w:r>
        <w:rPr>
          <w:rFonts w:ascii="仿宋_GB2312" w:eastAsia="宋体" w:hAnsi="Times New Roman" w:cs="Times New Roman" w:hint="eastAsia"/>
          <w:sz w:val="22"/>
          <w:szCs w:val="21"/>
        </w:rPr>
        <w:t>2</w:t>
      </w:r>
      <w:r>
        <w:rPr>
          <w:rFonts w:ascii="仿宋_GB2312" w:eastAsia="宋体" w:hAnsi="Times New Roman" w:cs="Times New Roman" w:hint="eastAsia"/>
          <w:sz w:val="22"/>
          <w:szCs w:val="21"/>
        </w:rPr>
        <w:t>）在日常实践中，具有主动研究，愿意自我实践创生的意识，具有一定的科研经历和写作能力。有儿童立场，</w:t>
      </w:r>
      <w:r w:rsidR="00C425D9">
        <w:rPr>
          <w:rFonts w:ascii="仿宋_GB2312" w:eastAsia="宋体" w:hAnsi="Times New Roman" w:cs="Times New Roman" w:hint="eastAsia"/>
          <w:sz w:val="22"/>
          <w:szCs w:val="21"/>
        </w:rPr>
        <w:t>愿意为“创造适合每一个学生的数学教育</w:t>
      </w:r>
      <w:r w:rsidR="00C425D9" w:rsidRPr="00C425D9">
        <w:rPr>
          <w:rFonts w:ascii="仿宋_GB2312" w:eastAsia="宋体" w:hAnsi="Times New Roman" w:cs="Times New Roman" w:hint="eastAsia"/>
          <w:sz w:val="22"/>
          <w:szCs w:val="21"/>
        </w:rPr>
        <w:t>”</w:t>
      </w:r>
      <w:r w:rsidR="00C425D9">
        <w:rPr>
          <w:rFonts w:ascii="仿宋_GB2312" w:eastAsia="宋体" w:hAnsi="Times New Roman" w:cs="Times New Roman" w:hint="eastAsia"/>
          <w:sz w:val="22"/>
          <w:szCs w:val="21"/>
        </w:rPr>
        <w:t>而努力。</w:t>
      </w:r>
    </w:p>
    <w:p w:rsidR="00E6416E" w:rsidRDefault="00A65093" w:rsidP="00E6416E">
      <w:pPr>
        <w:spacing w:line="540" w:lineRule="exact"/>
        <w:ind w:firstLineChars="200" w:firstLine="440"/>
        <w:jc w:val="left"/>
        <w:rPr>
          <w:rFonts w:ascii="仿宋_GB2312" w:eastAsia="宋体" w:hAnsi="Times New Roman" w:cs="Times New Roman"/>
          <w:sz w:val="22"/>
          <w:szCs w:val="21"/>
        </w:rPr>
      </w:pPr>
      <w:r>
        <w:rPr>
          <w:rFonts w:ascii="仿宋_GB2312" w:eastAsia="宋体" w:hAnsi="Times New Roman" w:cs="Times New Roman" w:hint="eastAsia"/>
          <w:sz w:val="22"/>
          <w:szCs w:val="21"/>
        </w:rPr>
        <w:t>（</w:t>
      </w:r>
      <w:r>
        <w:rPr>
          <w:rFonts w:ascii="仿宋_GB2312" w:eastAsia="宋体" w:hAnsi="Times New Roman" w:cs="Times New Roman" w:hint="eastAsia"/>
          <w:sz w:val="22"/>
          <w:szCs w:val="21"/>
        </w:rPr>
        <w:t>3</w:t>
      </w:r>
      <w:r>
        <w:rPr>
          <w:rFonts w:ascii="仿宋_GB2312" w:eastAsia="宋体" w:hAnsi="Times New Roman" w:cs="Times New Roman" w:hint="eastAsia"/>
          <w:sz w:val="22"/>
          <w:szCs w:val="21"/>
        </w:rPr>
        <w:t>）有学科专业发展目标，积极参加</w:t>
      </w:r>
      <w:r w:rsidR="00FA0B85">
        <w:rPr>
          <w:rFonts w:ascii="仿宋_GB2312" w:eastAsia="宋体" w:hAnsi="Times New Roman" w:cs="Times New Roman" w:hint="eastAsia"/>
          <w:sz w:val="22"/>
          <w:szCs w:val="21"/>
        </w:rPr>
        <w:t>培育室</w:t>
      </w:r>
      <w:r>
        <w:rPr>
          <w:rFonts w:ascii="仿宋_GB2312" w:eastAsia="宋体" w:hAnsi="Times New Roman" w:cs="Times New Roman" w:hint="eastAsia"/>
          <w:sz w:val="22"/>
          <w:szCs w:val="21"/>
        </w:rPr>
        <w:t>活动，努力参加</w:t>
      </w:r>
      <w:r w:rsidR="00FA0B85">
        <w:rPr>
          <w:rFonts w:ascii="仿宋_GB2312" w:eastAsia="宋体" w:hAnsi="Times New Roman" w:cs="Times New Roman" w:hint="eastAsia"/>
          <w:sz w:val="22"/>
          <w:szCs w:val="21"/>
        </w:rPr>
        <w:t>培育室</w:t>
      </w:r>
      <w:r>
        <w:rPr>
          <w:rFonts w:ascii="仿宋_GB2312" w:eastAsia="宋体" w:hAnsi="Times New Roman" w:cs="Times New Roman" w:hint="eastAsia"/>
          <w:sz w:val="22"/>
          <w:szCs w:val="21"/>
        </w:rPr>
        <w:t>活动的</w:t>
      </w:r>
      <w:r w:rsidR="00E6416E">
        <w:rPr>
          <w:rFonts w:ascii="仿宋_GB2312" w:eastAsia="宋体" w:hAnsi="Times New Roman" w:cs="Times New Roman" w:hint="eastAsia"/>
          <w:sz w:val="22"/>
          <w:szCs w:val="21"/>
        </w:rPr>
        <w:t>实践思考转化为相应的成果显现出来，努力实现个人成长发展目标。</w:t>
      </w:r>
    </w:p>
    <w:p w:rsidR="0044380E" w:rsidRPr="00581C96" w:rsidRDefault="0044380E" w:rsidP="00581C96">
      <w:pPr>
        <w:spacing w:line="540" w:lineRule="exact"/>
        <w:ind w:firstLineChars="200" w:firstLine="482"/>
        <w:rPr>
          <w:rFonts w:ascii="黑体" w:eastAsia="黑体" w:hAnsi="黑体" w:cs="Times New Roman"/>
          <w:b/>
          <w:bCs/>
          <w:sz w:val="24"/>
          <w:szCs w:val="24"/>
        </w:rPr>
      </w:pPr>
      <w:r w:rsidRPr="00581C96">
        <w:rPr>
          <w:rFonts w:ascii="黑体" w:eastAsia="黑体" w:hAnsi="黑体" w:cs="Times New Roman" w:hint="eastAsia"/>
          <w:b/>
          <w:bCs/>
          <w:sz w:val="24"/>
          <w:szCs w:val="24"/>
        </w:rPr>
        <w:t>2．培育室成员专业成长和专业发展的目标</w:t>
      </w:r>
    </w:p>
    <w:p w:rsidR="00F42575" w:rsidRDefault="00F42575" w:rsidP="00F42575">
      <w:pPr>
        <w:pStyle w:val="a5"/>
        <w:numPr>
          <w:ilvl w:val="0"/>
          <w:numId w:val="3"/>
        </w:numPr>
        <w:spacing w:before="0" w:beforeAutospacing="0" w:after="0" w:afterAutospacing="0" w:line="480" w:lineRule="exact"/>
        <w:rPr>
          <w:rStyle w:val="a6"/>
          <w:bCs w:val="0"/>
        </w:rPr>
      </w:pPr>
      <w:r>
        <w:rPr>
          <w:rStyle w:val="a6"/>
          <w:rFonts w:hint="eastAsia"/>
          <w:bCs w:val="0"/>
        </w:rPr>
        <w:lastRenderedPageBreak/>
        <w:t>教师预期发展</w:t>
      </w:r>
    </w:p>
    <w:p w:rsidR="00F42575" w:rsidRPr="004449EE" w:rsidRDefault="00F42575" w:rsidP="00F42575">
      <w:pPr>
        <w:pStyle w:val="a5"/>
        <w:spacing w:before="0" w:beforeAutospacing="0" w:after="0" w:afterAutospacing="0" w:line="480" w:lineRule="exact"/>
        <w:ind w:firstLineChars="200" w:firstLine="482"/>
      </w:pPr>
      <w:r w:rsidRPr="004449EE">
        <w:rPr>
          <w:rStyle w:val="a6"/>
          <w:rFonts w:hint="eastAsia"/>
          <w:bCs w:val="0"/>
        </w:rPr>
        <w:t>基本目标：</w:t>
      </w:r>
      <w:r w:rsidRPr="004449EE">
        <w:rPr>
          <w:rFonts w:hint="eastAsia"/>
        </w:rPr>
        <w:t>通过</w:t>
      </w:r>
      <w:r w:rsidR="00FA0B85">
        <w:rPr>
          <w:rFonts w:hint="eastAsia"/>
        </w:rPr>
        <w:t>培育室</w:t>
      </w:r>
      <w:r w:rsidRPr="004449EE">
        <w:rPr>
          <w:rFonts w:hint="eastAsia"/>
        </w:rPr>
        <w:t>成员的合作，使成员经历完整的教育科研（课题）研究过程，掌握基本的研究方法。通过研究，</w:t>
      </w:r>
      <w:r w:rsidR="00E6416E" w:rsidRPr="00E6416E">
        <w:rPr>
          <w:rFonts w:hint="eastAsia"/>
        </w:rPr>
        <w:t>自觉锤炼新教学行为与教学基本功，实现基于教材专业化解读视野下学科专业素养的提升。</w:t>
      </w:r>
      <w:r w:rsidRPr="004449EE">
        <w:rPr>
          <w:rFonts w:hint="eastAsia"/>
        </w:rPr>
        <w:t>在区、市级五级梯队评比中获得相</w:t>
      </w:r>
      <w:r w:rsidR="00E6416E">
        <w:rPr>
          <w:rFonts w:hint="eastAsia"/>
        </w:rPr>
        <w:t>应</w:t>
      </w:r>
      <w:r w:rsidRPr="004449EE">
        <w:rPr>
          <w:rFonts w:hint="eastAsia"/>
        </w:rPr>
        <w:t>荣誉。</w:t>
      </w:r>
    </w:p>
    <w:p w:rsidR="00E6416E" w:rsidRDefault="00F42575" w:rsidP="00F42575">
      <w:pPr>
        <w:pStyle w:val="a5"/>
        <w:spacing w:before="0" w:beforeAutospacing="0" w:after="0" w:afterAutospacing="0" w:line="480" w:lineRule="exact"/>
        <w:ind w:firstLineChars="200" w:firstLine="482"/>
        <w:rPr>
          <w:rStyle w:val="a6"/>
          <w:bCs w:val="0"/>
        </w:rPr>
      </w:pPr>
      <w:r w:rsidRPr="004449EE">
        <w:rPr>
          <w:rStyle w:val="a6"/>
          <w:rFonts w:hint="eastAsia"/>
          <w:bCs w:val="0"/>
        </w:rPr>
        <w:t>核心目标：</w:t>
      </w:r>
    </w:p>
    <w:p w:rsidR="00F42575" w:rsidRPr="004449EE" w:rsidRDefault="00F42575" w:rsidP="00F42575">
      <w:pPr>
        <w:pStyle w:val="a5"/>
        <w:spacing w:before="0" w:beforeAutospacing="0" w:after="0" w:afterAutospacing="0" w:line="480" w:lineRule="exact"/>
        <w:ind w:firstLineChars="200" w:firstLine="480"/>
      </w:pPr>
      <w:r w:rsidRPr="004449EE">
        <w:rPr>
          <w:rStyle w:val="a6"/>
          <w:rFonts w:hint="eastAsia"/>
          <w:b w:val="0"/>
          <w:bCs w:val="0"/>
        </w:rPr>
        <w:t>1.</w:t>
      </w:r>
      <w:r w:rsidRPr="004449EE">
        <w:rPr>
          <w:rFonts w:hint="eastAsia"/>
        </w:rPr>
        <w:t>通过实践研究，改变教师数学教学的意识，即由</w:t>
      </w:r>
      <w:r w:rsidR="00E6416E">
        <w:rPr>
          <w:rFonts w:hint="eastAsia"/>
        </w:rPr>
        <w:t>日常</w:t>
      </w:r>
      <w:r w:rsidRPr="004449EE">
        <w:rPr>
          <w:rFonts w:hint="eastAsia"/>
        </w:rPr>
        <w:t>数学教学</w:t>
      </w:r>
      <w:r w:rsidR="00E6416E">
        <w:rPr>
          <w:rFonts w:hint="eastAsia"/>
        </w:rPr>
        <w:t>转向创造适合每一个学生的</w:t>
      </w:r>
      <w:r w:rsidRPr="004449EE">
        <w:rPr>
          <w:rFonts w:hint="eastAsia"/>
        </w:rPr>
        <w:t>数学教育。帮助教师</w:t>
      </w:r>
      <w:r>
        <w:rPr>
          <w:rFonts w:hint="eastAsia"/>
        </w:rPr>
        <w:t>有</w:t>
      </w:r>
      <w:r w:rsidRPr="004449EE">
        <w:rPr>
          <w:rFonts w:hint="eastAsia"/>
        </w:rPr>
        <w:t>意识地关注并</w:t>
      </w:r>
      <w:r w:rsidR="00E6416E">
        <w:rPr>
          <w:rFonts w:hint="eastAsia"/>
        </w:rPr>
        <w:t>清晰</w:t>
      </w:r>
      <w:r w:rsidRPr="004449EE">
        <w:rPr>
          <w:rFonts w:hint="eastAsia"/>
        </w:rPr>
        <w:t>自己的教学研究与专业发展之间的密切关系，并尝试在自己的教育实践中理顺这些关系，初步形成教师对自己教育、教学工作的整体的专业自觉。</w:t>
      </w:r>
    </w:p>
    <w:p w:rsidR="00F42575" w:rsidRPr="004449EE" w:rsidRDefault="00F42575" w:rsidP="00F42575">
      <w:pPr>
        <w:pStyle w:val="a5"/>
        <w:spacing w:before="0" w:beforeAutospacing="0" w:after="0" w:afterAutospacing="0" w:line="480" w:lineRule="exact"/>
        <w:ind w:firstLineChars="200" w:firstLine="480"/>
      </w:pPr>
      <w:r w:rsidRPr="004449EE">
        <w:rPr>
          <w:rFonts w:hint="eastAsia"/>
        </w:rPr>
        <w:t>2．帮助教师了解、熟悉和掌握一套促进自身专业发展的途径，尤其是意识到自己以往所从事的许多活动（如集体备课、听课活动等）都</w:t>
      </w:r>
      <w:r w:rsidR="00FA0B85">
        <w:rPr>
          <w:rFonts w:hint="eastAsia"/>
        </w:rPr>
        <w:t>是</w:t>
      </w:r>
      <w:r w:rsidRPr="004449EE">
        <w:rPr>
          <w:rFonts w:hint="eastAsia"/>
        </w:rPr>
        <w:t>促进自身专业成长的途径。</w:t>
      </w:r>
    </w:p>
    <w:p w:rsidR="00F42575" w:rsidRPr="00581C96" w:rsidRDefault="00F42575" w:rsidP="00581C96">
      <w:pPr>
        <w:widowControl/>
        <w:spacing w:line="480" w:lineRule="exact"/>
        <w:ind w:right="-5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81C96">
        <w:rPr>
          <w:rFonts w:ascii="宋体" w:eastAsia="宋体" w:hAnsi="宋体" w:cs="宋体" w:hint="eastAsia"/>
          <w:kern w:val="0"/>
          <w:sz w:val="24"/>
          <w:szCs w:val="24"/>
        </w:rPr>
        <w:t>3．借助课题《</w:t>
      </w:r>
      <w:r w:rsidR="005B6947">
        <w:rPr>
          <w:rFonts w:ascii="宋体" w:eastAsia="宋体" w:hAnsi="宋体" w:cs="宋体" w:hint="eastAsia"/>
          <w:kern w:val="0"/>
          <w:sz w:val="24"/>
          <w:szCs w:val="24"/>
        </w:rPr>
        <w:t>小学数学教学中生成性学习资源</w:t>
      </w:r>
      <w:r w:rsidR="00B90140">
        <w:rPr>
          <w:rFonts w:ascii="宋体" w:eastAsia="宋体" w:hAnsi="宋体" w:cs="宋体" w:hint="eastAsia"/>
          <w:kern w:val="0"/>
          <w:sz w:val="24"/>
          <w:szCs w:val="24"/>
        </w:rPr>
        <w:t>开发与利用的实践研究</w:t>
      </w:r>
      <w:r w:rsidR="00581C96" w:rsidRPr="00581C96">
        <w:rPr>
          <w:rFonts w:ascii="宋体" w:eastAsia="宋体" w:hAnsi="宋体" w:cs="宋体" w:hint="eastAsia"/>
          <w:kern w:val="0"/>
          <w:sz w:val="24"/>
          <w:szCs w:val="24"/>
        </w:rPr>
        <w:t>》</w:t>
      </w:r>
      <w:r w:rsidRPr="00581C96">
        <w:rPr>
          <w:rFonts w:ascii="宋体" w:eastAsia="宋体" w:hAnsi="宋体" w:cs="宋体" w:hint="eastAsia"/>
          <w:kern w:val="0"/>
          <w:sz w:val="24"/>
          <w:szCs w:val="24"/>
        </w:rPr>
        <w:t>，促进青年教师专业教学基本功形成，并逐步向科研型教师转变。</w:t>
      </w:r>
    </w:p>
    <w:p w:rsidR="00F42575" w:rsidRPr="004449EE" w:rsidRDefault="00F42575" w:rsidP="00F42575">
      <w:pPr>
        <w:pStyle w:val="a5"/>
        <w:tabs>
          <w:tab w:val="left" w:pos="705"/>
        </w:tabs>
        <w:spacing w:before="0" w:beforeAutospacing="0" w:after="0" w:afterAutospacing="0" w:line="480" w:lineRule="exact"/>
        <w:ind w:firstLineChars="200" w:firstLine="482"/>
      </w:pPr>
      <w:r w:rsidRPr="004449EE">
        <w:rPr>
          <w:rStyle w:val="a6"/>
          <w:rFonts w:hint="eastAsia"/>
          <w:bCs w:val="0"/>
        </w:rPr>
        <w:t>终极目标：</w:t>
      </w:r>
      <w:r w:rsidRPr="004449EE">
        <w:rPr>
          <w:rFonts w:hint="eastAsia"/>
        </w:rPr>
        <w:t>通过实践研究，使教师</w:t>
      </w:r>
      <w:r w:rsidR="00E6416E">
        <w:rPr>
          <w:rFonts w:hint="eastAsia"/>
        </w:rPr>
        <w:t>具有</w:t>
      </w:r>
      <w:r w:rsidRPr="004449EE">
        <w:rPr>
          <w:rFonts w:hint="eastAsia"/>
        </w:rPr>
        <w:t>“儿童立场”，</w:t>
      </w:r>
      <w:r w:rsidR="00E6416E" w:rsidRPr="00E6416E">
        <w:rPr>
          <w:rFonts w:hint="eastAsia"/>
        </w:rPr>
        <w:t>自觉锤炼新教学行为与教学基本功，实现学科专业素养的提升</w:t>
      </w:r>
      <w:r w:rsidR="00E6416E">
        <w:rPr>
          <w:rFonts w:hint="eastAsia"/>
        </w:rPr>
        <w:t>。创造适合每一个学生的数学教育。日常教学中，</w:t>
      </w:r>
      <w:r w:rsidRPr="004449EE">
        <w:rPr>
          <w:rFonts w:hint="eastAsia"/>
        </w:rPr>
        <w:t>教师与儿童共同学习、共同研究，发展学生的同时，发展自己，获得职业幸福感。</w:t>
      </w:r>
    </w:p>
    <w:p w:rsidR="00F42575" w:rsidRPr="00F42575" w:rsidRDefault="00F42575" w:rsidP="0044380E">
      <w:pPr>
        <w:spacing w:line="54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44380E" w:rsidRPr="00581C96" w:rsidRDefault="0044380E" w:rsidP="00581C96">
      <w:pPr>
        <w:spacing w:line="540" w:lineRule="exact"/>
        <w:ind w:firstLineChars="200" w:firstLine="482"/>
        <w:rPr>
          <w:rFonts w:ascii="黑体" w:eastAsia="黑体" w:hAnsi="黑体" w:cs="Times New Roman"/>
          <w:b/>
          <w:bCs/>
          <w:sz w:val="24"/>
          <w:szCs w:val="24"/>
        </w:rPr>
      </w:pPr>
      <w:r w:rsidRPr="00581C96">
        <w:rPr>
          <w:rFonts w:ascii="黑体" w:eastAsia="黑体" w:hAnsi="黑体" w:cs="Times New Roman" w:hint="eastAsia"/>
          <w:b/>
          <w:bCs/>
          <w:sz w:val="24"/>
          <w:szCs w:val="24"/>
        </w:rPr>
        <w:t>3．培育室成员专业成长和专业发展的主要措施</w:t>
      </w:r>
    </w:p>
    <w:p w:rsidR="00F42575" w:rsidRPr="00F42575" w:rsidRDefault="00406547" w:rsidP="00F42575">
      <w:pPr>
        <w:widowControl/>
        <w:spacing w:line="480" w:lineRule="exact"/>
        <w:ind w:firstLineChars="200" w:firstLine="482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（1）</w:t>
      </w:r>
      <w:r w:rsidR="00F42575" w:rsidRPr="00F42575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理论共修：</w:t>
      </w:r>
      <w:r w:rsidR="00F42575" w:rsidRPr="00F42575">
        <w:rPr>
          <w:rFonts w:ascii="宋体" w:eastAsia="宋体" w:hAnsi="宋体" w:cs="宋体" w:hint="eastAsia"/>
          <w:kern w:val="0"/>
          <w:sz w:val="24"/>
          <w:szCs w:val="24"/>
        </w:rPr>
        <w:t>每月开展一次</w:t>
      </w:r>
      <w:r w:rsidR="00F42575" w:rsidRPr="00F42575">
        <w:rPr>
          <w:rFonts w:ascii="宋体" w:eastAsia="宋体" w:hAnsi="宋体" w:cs="宋体"/>
          <w:kern w:val="0"/>
          <w:sz w:val="24"/>
          <w:szCs w:val="24"/>
        </w:rPr>
        <w:t>理论</w:t>
      </w:r>
      <w:r w:rsidR="00F42575" w:rsidRPr="00F42575">
        <w:rPr>
          <w:rFonts w:ascii="宋体" w:eastAsia="宋体" w:hAnsi="宋体" w:cs="宋体" w:hint="eastAsia"/>
          <w:kern w:val="0"/>
          <w:sz w:val="24"/>
          <w:szCs w:val="24"/>
        </w:rPr>
        <w:t>共修</w:t>
      </w:r>
      <w:r w:rsidR="00F42575" w:rsidRPr="00F42575">
        <w:rPr>
          <w:rFonts w:ascii="宋体" w:eastAsia="宋体" w:hAnsi="宋体" w:cs="宋体"/>
          <w:kern w:val="0"/>
          <w:sz w:val="24"/>
          <w:szCs w:val="24"/>
        </w:rPr>
        <w:t>学习，</w:t>
      </w:r>
      <w:r w:rsidR="00F42575" w:rsidRPr="00F42575">
        <w:rPr>
          <w:rFonts w:ascii="宋体" w:eastAsia="宋体" w:hAnsi="宋体" w:cs="宋体" w:hint="eastAsia"/>
          <w:kern w:val="0"/>
          <w:sz w:val="24"/>
          <w:szCs w:val="24"/>
        </w:rPr>
        <w:t>以《义务教育数学课程标准》《数学教学心理学》等论著为基础，</w:t>
      </w:r>
      <w:r w:rsidR="00F42575" w:rsidRPr="00F42575">
        <w:rPr>
          <w:rFonts w:ascii="宋体" w:eastAsia="宋体" w:hAnsi="宋体" w:cs="宋体"/>
          <w:kern w:val="0"/>
          <w:sz w:val="24"/>
          <w:szCs w:val="24"/>
        </w:rPr>
        <w:t>不断提高</w:t>
      </w:r>
      <w:r w:rsidR="00FA0B85">
        <w:rPr>
          <w:rFonts w:ascii="宋体" w:eastAsia="宋体" w:hAnsi="宋体" w:cs="宋体"/>
          <w:kern w:val="0"/>
          <w:sz w:val="24"/>
          <w:szCs w:val="24"/>
        </w:rPr>
        <w:t>培育室</w:t>
      </w:r>
      <w:r w:rsidR="00F42575" w:rsidRPr="00F42575">
        <w:rPr>
          <w:rFonts w:ascii="宋体" w:eastAsia="宋体" w:hAnsi="宋体" w:cs="宋体"/>
          <w:kern w:val="0"/>
          <w:sz w:val="24"/>
          <w:szCs w:val="24"/>
        </w:rPr>
        <w:t>成员的理论修养，寻求合适的</w:t>
      </w:r>
      <w:r w:rsidR="00F42575" w:rsidRPr="00F42575">
        <w:rPr>
          <w:rFonts w:ascii="宋体" w:eastAsia="宋体" w:hAnsi="宋体" w:cs="宋体" w:hint="eastAsia"/>
          <w:kern w:val="0"/>
          <w:sz w:val="24"/>
          <w:szCs w:val="24"/>
        </w:rPr>
        <w:t>发展</w:t>
      </w:r>
      <w:r w:rsidR="00F42575" w:rsidRPr="00F42575">
        <w:rPr>
          <w:rFonts w:ascii="宋体" w:eastAsia="宋体" w:hAnsi="宋体" w:cs="宋体"/>
          <w:kern w:val="0"/>
          <w:sz w:val="24"/>
          <w:szCs w:val="24"/>
        </w:rPr>
        <w:t>时机</w:t>
      </w:r>
      <w:r w:rsidR="00F42575" w:rsidRPr="00F42575">
        <w:rPr>
          <w:rFonts w:ascii="宋体" w:eastAsia="宋体" w:hAnsi="宋体" w:cs="宋体" w:hint="eastAsia"/>
          <w:kern w:val="0"/>
          <w:sz w:val="24"/>
          <w:szCs w:val="24"/>
        </w:rPr>
        <w:t>。同时邀请数学教学领域省、市级专家，</w:t>
      </w:r>
      <w:r w:rsidR="00F42575" w:rsidRPr="00F42575">
        <w:rPr>
          <w:rFonts w:ascii="宋体" w:eastAsia="宋体" w:hAnsi="宋体" w:cs="宋体"/>
          <w:kern w:val="0"/>
          <w:sz w:val="24"/>
          <w:szCs w:val="24"/>
        </w:rPr>
        <w:t>聆听专家学者的讲座，为他们的成长打下坚实的理论功底</w:t>
      </w:r>
      <w:r w:rsidR="00F42575" w:rsidRPr="00F42575">
        <w:rPr>
          <w:rFonts w:ascii="宋体" w:eastAsia="宋体" w:hAnsi="宋体" w:cs="宋体" w:hint="eastAsia"/>
          <w:kern w:val="0"/>
          <w:sz w:val="24"/>
          <w:szCs w:val="24"/>
        </w:rPr>
        <w:t>。</w:t>
      </w:r>
      <w:r w:rsidR="00F42575" w:rsidRPr="00F42575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F42575" w:rsidRPr="00F42575" w:rsidRDefault="00406547" w:rsidP="00F42575">
      <w:pPr>
        <w:widowControl/>
        <w:spacing w:line="480" w:lineRule="exact"/>
        <w:ind w:firstLineChars="200" w:firstLine="482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4"/>
          <w:szCs w:val="24"/>
        </w:rPr>
        <w:t>（2）</w:t>
      </w:r>
      <w:r w:rsidR="00F42575" w:rsidRPr="00F42575">
        <w:rPr>
          <w:rFonts w:ascii="宋体" w:eastAsia="宋体" w:hAnsi="宋体" w:cs="宋体" w:hint="eastAsia"/>
          <w:b/>
          <w:kern w:val="0"/>
          <w:sz w:val="24"/>
          <w:szCs w:val="24"/>
        </w:rPr>
        <w:t>实践共探：</w:t>
      </w:r>
      <w:r w:rsidR="00FA0B85">
        <w:rPr>
          <w:rFonts w:ascii="宋体" w:eastAsia="宋体" w:hAnsi="宋体" w:cs="宋体" w:hint="eastAsia"/>
          <w:kern w:val="0"/>
          <w:sz w:val="24"/>
          <w:szCs w:val="24"/>
        </w:rPr>
        <w:t>培育室</w:t>
      </w:r>
      <w:r w:rsidR="00F42575" w:rsidRPr="00F42575">
        <w:rPr>
          <w:rFonts w:ascii="宋体" w:eastAsia="宋体" w:hAnsi="宋体" w:cs="宋体" w:hint="eastAsia"/>
          <w:kern w:val="0"/>
          <w:sz w:val="24"/>
          <w:szCs w:val="24"/>
        </w:rPr>
        <w:t>成员专业发展的实践中，将着重于如下几个方面：（1）不定期开展同一内容的备课研讨；（2）每月一次专题性听-说-评课活动；（3）自我指导的专业实践及问题分享沙龙；（4）教学反思与教学重建活动（包括一课多上）。立足于教师专业发展途径的改进，</w:t>
      </w:r>
      <w:r w:rsidR="00FA0B85">
        <w:rPr>
          <w:rFonts w:ascii="宋体" w:eastAsia="宋体" w:hAnsi="宋体" w:cs="宋体" w:hint="eastAsia"/>
          <w:kern w:val="0"/>
          <w:sz w:val="24"/>
          <w:szCs w:val="24"/>
        </w:rPr>
        <w:t>培育室</w:t>
      </w:r>
      <w:r w:rsidR="00F42575" w:rsidRPr="00F42575">
        <w:rPr>
          <w:rFonts w:ascii="宋体" w:eastAsia="宋体" w:hAnsi="宋体" w:cs="宋体" w:hint="eastAsia"/>
          <w:kern w:val="0"/>
          <w:sz w:val="24"/>
          <w:szCs w:val="24"/>
        </w:rPr>
        <w:t>将本着 “参与-诊断-建议与协商-尝试-完善”的路线，在与</w:t>
      </w:r>
      <w:r w:rsidR="00FA0B85">
        <w:rPr>
          <w:rFonts w:ascii="宋体" w:eastAsia="宋体" w:hAnsi="宋体" w:cs="宋体" w:hint="eastAsia"/>
          <w:kern w:val="0"/>
          <w:sz w:val="24"/>
          <w:szCs w:val="24"/>
        </w:rPr>
        <w:t>培育室</w:t>
      </w:r>
      <w:r w:rsidR="00F42575" w:rsidRPr="00F42575">
        <w:rPr>
          <w:rFonts w:ascii="宋体" w:eastAsia="宋体" w:hAnsi="宋体" w:cs="宋体" w:hint="eastAsia"/>
          <w:kern w:val="0"/>
          <w:sz w:val="24"/>
          <w:szCs w:val="24"/>
        </w:rPr>
        <w:t>成员的充分交流基础上进行。</w:t>
      </w:r>
    </w:p>
    <w:p w:rsidR="00F42575" w:rsidRPr="00F42575" w:rsidRDefault="00406547" w:rsidP="00F42575">
      <w:pPr>
        <w:widowControl/>
        <w:spacing w:line="480" w:lineRule="exact"/>
        <w:ind w:firstLineChars="200" w:firstLine="482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4"/>
          <w:szCs w:val="24"/>
        </w:rPr>
        <w:lastRenderedPageBreak/>
        <w:t>（3）</w:t>
      </w:r>
      <w:r w:rsidR="00F42575" w:rsidRPr="00F42575">
        <w:rPr>
          <w:rFonts w:ascii="宋体" w:eastAsia="宋体" w:hAnsi="宋体" w:cs="宋体" w:hint="eastAsia"/>
          <w:b/>
          <w:kern w:val="0"/>
          <w:sz w:val="24"/>
          <w:szCs w:val="24"/>
        </w:rPr>
        <w:t>课题引领：</w:t>
      </w:r>
      <w:r w:rsidR="00FA0B85">
        <w:rPr>
          <w:rFonts w:ascii="宋体" w:eastAsia="宋体" w:hAnsi="宋体" w:cs="宋体" w:hint="eastAsia"/>
          <w:kern w:val="0"/>
          <w:sz w:val="24"/>
          <w:szCs w:val="24"/>
        </w:rPr>
        <w:t>培育室</w:t>
      </w:r>
      <w:r w:rsidR="00F42575" w:rsidRPr="00F42575">
        <w:rPr>
          <w:rFonts w:ascii="宋体" w:eastAsia="宋体" w:hAnsi="宋体" w:cs="宋体" w:hint="eastAsia"/>
          <w:kern w:val="0"/>
          <w:sz w:val="24"/>
          <w:szCs w:val="24"/>
        </w:rPr>
        <w:t>成员在总课题基本理念与操作要素的前提下，开展不同侧重，不同课型领域的分项研究。形成</w:t>
      </w:r>
      <w:r w:rsidR="00F42559">
        <w:rPr>
          <w:rFonts w:ascii="宋体" w:eastAsia="宋体" w:hAnsi="宋体" w:cs="宋体" w:hint="eastAsia"/>
          <w:kern w:val="0"/>
          <w:sz w:val="24"/>
          <w:szCs w:val="24"/>
        </w:rPr>
        <w:t>小学数学课堂</w:t>
      </w:r>
      <w:r w:rsidR="00B90140">
        <w:rPr>
          <w:rFonts w:ascii="宋体" w:eastAsia="宋体" w:hAnsi="宋体" w:cs="宋体" w:hint="eastAsia"/>
          <w:kern w:val="0"/>
          <w:sz w:val="24"/>
          <w:szCs w:val="24"/>
        </w:rPr>
        <w:t>生成性学习资源</w:t>
      </w:r>
      <w:r w:rsidR="00FA0B85" w:rsidRPr="00FA0B85">
        <w:rPr>
          <w:rFonts w:ascii="宋体" w:eastAsia="宋体" w:hAnsi="宋体" w:cs="宋体" w:hint="eastAsia"/>
          <w:kern w:val="0"/>
          <w:sz w:val="24"/>
          <w:szCs w:val="24"/>
        </w:rPr>
        <w:t>开发与利用</w:t>
      </w:r>
      <w:r w:rsidR="00FA0B85">
        <w:rPr>
          <w:rFonts w:ascii="宋体" w:eastAsia="宋体" w:hAnsi="宋体" w:cs="宋体" w:hint="eastAsia"/>
          <w:kern w:val="0"/>
          <w:sz w:val="24"/>
          <w:szCs w:val="24"/>
        </w:rPr>
        <w:t>、</w:t>
      </w:r>
      <w:r w:rsidR="00F42559">
        <w:rPr>
          <w:rFonts w:ascii="宋体" w:eastAsia="宋体" w:hAnsi="宋体" w:cs="宋体" w:hint="eastAsia"/>
          <w:kern w:val="0"/>
          <w:sz w:val="24"/>
          <w:szCs w:val="24"/>
        </w:rPr>
        <w:t>教师</w:t>
      </w:r>
      <w:r w:rsidR="008631E2">
        <w:rPr>
          <w:rFonts w:ascii="宋体" w:eastAsia="宋体" w:hAnsi="宋体" w:cs="宋体" w:hint="eastAsia"/>
          <w:kern w:val="0"/>
          <w:sz w:val="24"/>
          <w:szCs w:val="24"/>
        </w:rPr>
        <w:t>备课能力、教学过程设计能力</w:t>
      </w:r>
      <w:r w:rsidR="00F42575" w:rsidRPr="00F42575">
        <w:rPr>
          <w:rFonts w:ascii="宋体" w:eastAsia="宋体" w:hAnsi="宋体" w:cs="宋体" w:hint="eastAsia"/>
          <w:kern w:val="0"/>
          <w:sz w:val="24"/>
          <w:szCs w:val="24"/>
        </w:rPr>
        <w:t>与行为转换基本功。</w:t>
      </w:r>
    </w:p>
    <w:p w:rsidR="00F42575" w:rsidRPr="00F42575" w:rsidRDefault="00406547" w:rsidP="00406547">
      <w:pPr>
        <w:widowControl/>
        <w:spacing w:line="480" w:lineRule="exact"/>
        <w:ind w:firstLineChars="200" w:firstLine="482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4"/>
          <w:szCs w:val="24"/>
        </w:rPr>
        <w:t>（4）</w:t>
      </w:r>
      <w:r w:rsidR="00F42575" w:rsidRPr="00F42575">
        <w:rPr>
          <w:rFonts w:ascii="宋体" w:eastAsia="宋体" w:hAnsi="宋体" w:cs="宋体" w:hint="eastAsia"/>
          <w:b/>
          <w:kern w:val="0"/>
          <w:sz w:val="24"/>
          <w:szCs w:val="24"/>
        </w:rPr>
        <w:t>成员个人尝试：</w:t>
      </w:r>
      <w:r w:rsidR="00F42575" w:rsidRPr="00F42575">
        <w:rPr>
          <w:rFonts w:ascii="宋体" w:eastAsia="宋体" w:hAnsi="宋体" w:cs="宋体" w:hint="eastAsia"/>
          <w:kern w:val="0"/>
          <w:sz w:val="24"/>
          <w:szCs w:val="24"/>
        </w:rPr>
        <w:t>希望</w:t>
      </w:r>
      <w:r w:rsidR="00FA0B85">
        <w:rPr>
          <w:rFonts w:ascii="宋体" w:eastAsia="宋体" w:hAnsi="宋体" w:cs="宋体" w:hint="eastAsia"/>
          <w:kern w:val="0"/>
          <w:sz w:val="24"/>
          <w:szCs w:val="24"/>
        </w:rPr>
        <w:t>培育室</w:t>
      </w:r>
      <w:r w:rsidR="00F42575" w:rsidRPr="00F42575">
        <w:rPr>
          <w:rFonts w:ascii="宋体" w:eastAsia="宋体" w:hAnsi="宋体" w:cs="宋体" w:hint="eastAsia"/>
          <w:kern w:val="0"/>
          <w:sz w:val="24"/>
          <w:szCs w:val="24"/>
        </w:rPr>
        <w:t>成员能够根据自己的实际情况，尝试做一些自己的尝试，</w:t>
      </w:r>
      <w:r w:rsidR="00FA0B85">
        <w:rPr>
          <w:rFonts w:ascii="宋体" w:eastAsia="宋体" w:hAnsi="宋体" w:cs="宋体" w:hint="eastAsia"/>
          <w:kern w:val="0"/>
          <w:sz w:val="24"/>
          <w:szCs w:val="24"/>
        </w:rPr>
        <w:t>培育室</w:t>
      </w:r>
      <w:r w:rsidR="00F42575" w:rsidRPr="00F42575">
        <w:rPr>
          <w:rFonts w:ascii="宋体" w:eastAsia="宋体" w:hAnsi="宋体" w:cs="宋体" w:hint="eastAsia"/>
          <w:kern w:val="0"/>
          <w:sz w:val="24"/>
          <w:szCs w:val="24"/>
        </w:rPr>
        <w:t>可根据需要，以主题汇报、分享的方式参与观察（提供反馈但并不主持），互动研讨中提供发展性建议。</w:t>
      </w:r>
    </w:p>
    <w:p w:rsidR="00F42575" w:rsidRPr="00F42575" w:rsidRDefault="00406547" w:rsidP="00F42575">
      <w:pPr>
        <w:widowControl/>
        <w:spacing w:line="480" w:lineRule="exact"/>
        <w:ind w:firstLineChars="200" w:firstLine="482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4"/>
          <w:szCs w:val="24"/>
        </w:rPr>
        <w:t>（）</w:t>
      </w:r>
      <w:r w:rsidR="00F42575" w:rsidRPr="00F42575">
        <w:rPr>
          <w:rFonts w:ascii="宋体" w:eastAsia="宋体" w:hAnsi="宋体" w:cs="宋体" w:hint="eastAsia"/>
          <w:b/>
          <w:kern w:val="0"/>
          <w:sz w:val="24"/>
          <w:szCs w:val="24"/>
        </w:rPr>
        <w:t>成果汇报</w:t>
      </w:r>
      <w:r w:rsidR="00F42575" w:rsidRPr="00F42575">
        <w:rPr>
          <w:rFonts w:ascii="宋体" w:eastAsia="宋体" w:hAnsi="宋体" w:cs="宋体" w:hint="eastAsia"/>
          <w:kern w:val="0"/>
          <w:sz w:val="24"/>
          <w:szCs w:val="24"/>
        </w:rPr>
        <w:t xml:space="preserve">： </w:t>
      </w:r>
      <w:r w:rsidR="00F42575" w:rsidRPr="00F42575">
        <w:rPr>
          <w:rFonts w:ascii="宋体" w:eastAsia="宋体" w:hAnsi="宋体" w:cs="宋体"/>
          <w:kern w:val="0"/>
          <w:sz w:val="24"/>
          <w:szCs w:val="24"/>
        </w:rPr>
        <w:t>督促并鼓励</w:t>
      </w:r>
      <w:r w:rsidR="00FA0B85">
        <w:rPr>
          <w:rFonts w:ascii="宋体" w:eastAsia="宋体" w:hAnsi="宋体" w:cs="宋体"/>
          <w:kern w:val="0"/>
          <w:sz w:val="24"/>
          <w:szCs w:val="24"/>
        </w:rPr>
        <w:t>培育室</w:t>
      </w:r>
      <w:r w:rsidR="00F42575" w:rsidRPr="00F42575">
        <w:rPr>
          <w:rFonts w:ascii="宋体" w:eastAsia="宋体" w:hAnsi="宋体" w:cs="宋体"/>
          <w:kern w:val="0"/>
          <w:sz w:val="24"/>
          <w:szCs w:val="24"/>
        </w:rPr>
        <w:t>全体成员积极撰写教育教学论文，及时上传</w:t>
      </w:r>
      <w:r w:rsidR="00FA0B85">
        <w:rPr>
          <w:rFonts w:ascii="宋体" w:eastAsia="宋体" w:hAnsi="宋体" w:cs="宋体"/>
          <w:kern w:val="0"/>
          <w:sz w:val="24"/>
          <w:szCs w:val="24"/>
        </w:rPr>
        <w:t>培育室</w:t>
      </w:r>
      <w:r w:rsidR="00F42575" w:rsidRPr="00F42575">
        <w:rPr>
          <w:rFonts w:ascii="宋体" w:eastAsia="宋体" w:hAnsi="宋体" w:cs="宋体" w:hint="eastAsia"/>
          <w:kern w:val="0"/>
          <w:sz w:val="24"/>
          <w:szCs w:val="24"/>
        </w:rPr>
        <w:t>课题</w:t>
      </w:r>
      <w:r w:rsidR="00F42575" w:rsidRPr="00F42575">
        <w:rPr>
          <w:rFonts w:ascii="宋体" w:eastAsia="宋体" w:hAnsi="宋体" w:cs="宋体"/>
          <w:kern w:val="0"/>
          <w:sz w:val="24"/>
          <w:szCs w:val="24"/>
        </w:rPr>
        <w:t>网页。</w:t>
      </w:r>
      <w:r w:rsidR="00F42575" w:rsidRPr="00F42575">
        <w:rPr>
          <w:rFonts w:ascii="宋体" w:eastAsia="宋体" w:hAnsi="宋体" w:cs="宋体" w:hint="eastAsia"/>
          <w:kern w:val="0"/>
          <w:sz w:val="24"/>
          <w:szCs w:val="24"/>
        </w:rPr>
        <w:t>具体为每周一篇围绕主题的教学反思(500字左右)，每月形成一篇有质量的研究论文（课例），每学年</w:t>
      </w:r>
      <w:r w:rsidR="00F42575" w:rsidRPr="00F42575">
        <w:rPr>
          <w:rFonts w:ascii="宋体" w:eastAsia="宋体" w:hAnsi="宋体" w:cs="宋体"/>
          <w:kern w:val="0"/>
          <w:sz w:val="24"/>
          <w:szCs w:val="24"/>
        </w:rPr>
        <w:t>至少有一篇在市级以上刊物公开发表。</w:t>
      </w:r>
    </w:p>
    <w:p w:rsidR="0044380E" w:rsidRPr="00F42575" w:rsidRDefault="0044380E" w:rsidP="0044380E">
      <w:pPr>
        <w:spacing w:line="540" w:lineRule="exact"/>
        <w:ind w:firstLineChars="50" w:firstLine="140"/>
        <w:rPr>
          <w:rFonts w:ascii="仿宋_GB2312" w:eastAsia="宋体" w:hAnsi="Times New Roman" w:cs="Times New Roman"/>
          <w:sz w:val="28"/>
          <w:szCs w:val="24"/>
        </w:rPr>
      </w:pPr>
    </w:p>
    <w:p w:rsidR="0044380E" w:rsidRPr="00581C96" w:rsidRDefault="0044380E" w:rsidP="00581C96">
      <w:pPr>
        <w:spacing w:line="540" w:lineRule="exact"/>
        <w:ind w:firstLineChars="200" w:firstLine="482"/>
        <w:rPr>
          <w:rFonts w:ascii="黑体" w:eastAsia="黑体" w:hAnsi="黑体" w:cs="Times New Roman"/>
          <w:b/>
          <w:bCs/>
          <w:sz w:val="24"/>
          <w:szCs w:val="24"/>
        </w:rPr>
      </w:pPr>
      <w:r w:rsidRPr="00581C96">
        <w:rPr>
          <w:rFonts w:ascii="黑体" w:eastAsia="黑体" w:hAnsi="黑体" w:cs="Times New Roman" w:hint="eastAsia"/>
          <w:b/>
          <w:bCs/>
          <w:sz w:val="24"/>
          <w:szCs w:val="24"/>
        </w:rPr>
        <w:t>三、教育教学研究</w:t>
      </w:r>
    </w:p>
    <w:p w:rsidR="0044380E" w:rsidRPr="00581C96" w:rsidRDefault="0044380E" w:rsidP="00581C96">
      <w:pPr>
        <w:spacing w:line="540" w:lineRule="exact"/>
        <w:ind w:firstLineChars="200" w:firstLine="482"/>
        <w:rPr>
          <w:rFonts w:ascii="黑体" w:eastAsia="黑体" w:hAnsi="黑体" w:cs="Times New Roman"/>
          <w:b/>
          <w:bCs/>
          <w:sz w:val="24"/>
          <w:szCs w:val="24"/>
        </w:rPr>
      </w:pPr>
      <w:r w:rsidRPr="00581C96">
        <w:rPr>
          <w:rFonts w:ascii="黑体" w:eastAsia="黑体" w:hAnsi="黑体" w:cs="Times New Roman" w:hint="eastAsia"/>
          <w:b/>
          <w:bCs/>
          <w:sz w:val="24"/>
          <w:szCs w:val="24"/>
        </w:rPr>
        <w:t>1．教育教学研究的主要方向</w:t>
      </w:r>
    </w:p>
    <w:p w:rsidR="000E45C0" w:rsidRPr="000E45C0" w:rsidRDefault="000E45C0" w:rsidP="000E45C0">
      <w:pPr>
        <w:widowControl/>
        <w:spacing w:line="480" w:lineRule="exact"/>
        <w:ind w:right="-5" w:firstLine="480"/>
        <w:jc w:val="left"/>
        <w:rPr>
          <w:rFonts w:ascii="楷体" w:eastAsia="楷体" w:hAnsi="Times New Roman" w:cs="Times New Roman"/>
          <w:color w:val="000000"/>
          <w:kern w:val="0"/>
          <w:sz w:val="24"/>
          <w:szCs w:val="24"/>
        </w:rPr>
      </w:pPr>
      <w:r w:rsidRPr="000E45C0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课题研究方向：</w:t>
      </w:r>
      <w:bookmarkStart w:id="1" w:name="_Hlk39569338"/>
      <w:r w:rsidR="00B90140" w:rsidRPr="00B90140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小学数学</w:t>
      </w:r>
      <w:r w:rsidR="005B6947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教学</w:t>
      </w:r>
      <w:r w:rsidR="00B90140" w:rsidRPr="00B90140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中生成性学习资源开发与利用的实践研究</w:t>
      </w:r>
    </w:p>
    <w:bookmarkEnd w:id="1"/>
    <w:p w:rsidR="000E45C0" w:rsidRPr="000E45C0" w:rsidRDefault="000E45C0" w:rsidP="000E45C0">
      <w:pPr>
        <w:spacing w:line="480" w:lineRule="exact"/>
        <w:ind w:firstLineChars="200" w:firstLine="482"/>
        <w:rPr>
          <w:rFonts w:ascii="宋体" w:eastAsia="宋体" w:hAnsi="宋体" w:cs="Times New Roman"/>
          <w:b/>
          <w:sz w:val="24"/>
          <w:szCs w:val="24"/>
        </w:rPr>
      </w:pPr>
      <w:r w:rsidRPr="000E45C0">
        <w:rPr>
          <w:rFonts w:ascii="宋体" w:eastAsia="宋体" w:hAnsi="宋体" w:cs="Times New Roman"/>
          <w:b/>
          <w:sz w:val="24"/>
          <w:szCs w:val="24"/>
        </w:rPr>
        <w:t>2. 从事该项研究意义及目前所具备的优势</w:t>
      </w:r>
    </w:p>
    <w:p w:rsidR="000E45C0" w:rsidRPr="000E45C0" w:rsidRDefault="000E45C0" w:rsidP="000E45C0">
      <w:pPr>
        <w:widowControl/>
        <w:numPr>
          <w:ilvl w:val="0"/>
          <w:numId w:val="2"/>
        </w:numPr>
        <w:spacing w:line="480" w:lineRule="exact"/>
        <w:jc w:val="left"/>
        <w:rPr>
          <w:rFonts w:ascii="宋体" w:eastAsia="宋体" w:hAnsi="宋体" w:cs="Times New Roman"/>
          <w:b/>
          <w:color w:val="000000"/>
          <w:kern w:val="0"/>
          <w:sz w:val="24"/>
          <w:szCs w:val="24"/>
        </w:rPr>
      </w:pPr>
      <w:r w:rsidRPr="000E45C0">
        <w:rPr>
          <w:rFonts w:ascii="宋体" w:eastAsia="宋体" w:hAnsi="宋体" w:cs="Times New Roman" w:hint="eastAsia"/>
          <w:b/>
          <w:color w:val="000000"/>
          <w:kern w:val="0"/>
          <w:sz w:val="24"/>
          <w:szCs w:val="24"/>
        </w:rPr>
        <w:t>研究意义</w:t>
      </w:r>
    </w:p>
    <w:p w:rsidR="000E45C0" w:rsidRPr="000E45C0" w:rsidRDefault="000E45C0" w:rsidP="000E45C0">
      <w:pPr>
        <w:spacing w:line="480" w:lineRule="exact"/>
        <w:ind w:firstLineChars="200" w:firstLine="482"/>
        <w:rPr>
          <w:rFonts w:ascii="宋体" w:eastAsia="宋体" w:hAnsi="宋体" w:cs="Times New Roman"/>
          <w:b/>
          <w:color w:val="000000"/>
          <w:kern w:val="0"/>
          <w:sz w:val="24"/>
          <w:szCs w:val="24"/>
        </w:rPr>
      </w:pPr>
      <w:r w:rsidRPr="000E45C0">
        <w:rPr>
          <w:rFonts w:ascii="宋体" w:eastAsia="宋体" w:hAnsi="宋体" w:cs="Times New Roman" w:hint="eastAsia"/>
          <w:b/>
          <w:color w:val="000000"/>
          <w:kern w:val="0"/>
          <w:sz w:val="24"/>
          <w:szCs w:val="24"/>
        </w:rPr>
        <w:t>（1）实践价值：</w:t>
      </w:r>
    </w:p>
    <w:p w:rsidR="000E45C0" w:rsidRPr="004A0F87" w:rsidRDefault="000E45C0" w:rsidP="000E45C0">
      <w:pPr>
        <w:spacing w:line="480" w:lineRule="exact"/>
        <w:ind w:firstLineChars="200" w:firstLine="480"/>
        <w:rPr>
          <w:rFonts w:ascii="楷体" w:eastAsia="楷体" w:hAnsi="Times New Roman" w:cs="Times New Roman"/>
          <w:kern w:val="0"/>
          <w:sz w:val="24"/>
          <w:szCs w:val="24"/>
        </w:rPr>
      </w:pPr>
      <w:r w:rsidRPr="000E45C0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 xml:space="preserve">① </w:t>
      </w:r>
      <w:r w:rsidR="00A01D9E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教师的</w:t>
      </w:r>
      <w:r w:rsidR="00B90140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备课与教学</w:t>
      </w:r>
      <w:r w:rsidR="00A01D9E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能力，是其专业发展的重要途径，也是教师专业水平发展的落脚地。</w:t>
      </w:r>
      <w:r w:rsidR="00FA0B85" w:rsidRPr="00FA0B85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教师的备课，既需要对教材进行专业化的解读，更需要具有儿童立场</w:t>
      </w:r>
      <w:r w:rsidR="00B90140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，</w:t>
      </w:r>
      <w:r w:rsidR="00F42559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这</w:t>
      </w:r>
      <w:r w:rsidR="00FA0B85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是提升教师备课能力的路径之一。而</w:t>
      </w:r>
      <w:r w:rsidR="00A01D9E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教师只有备出高质量的课，才能有好的课堂教学，才能更好地提升小学数学的教学质量。</w:t>
      </w:r>
      <w:r w:rsidR="004A0F87">
        <w:rPr>
          <w:rFonts w:ascii="楷体" w:eastAsia="楷体" w:hAnsi="Times New Roman" w:cs="Times New Roman" w:hint="eastAsia"/>
          <w:kern w:val="0"/>
          <w:sz w:val="24"/>
          <w:szCs w:val="24"/>
        </w:rPr>
        <w:t>通过实践，教</w:t>
      </w:r>
      <w:r w:rsidR="00B90140" w:rsidRPr="004A0F87">
        <w:rPr>
          <w:rFonts w:ascii="楷体" w:eastAsia="楷体" w:hAnsi="Times New Roman" w:cs="Times New Roman" w:hint="eastAsia"/>
          <w:kern w:val="0"/>
          <w:sz w:val="24"/>
          <w:szCs w:val="24"/>
        </w:rPr>
        <w:t>师</w:t>
      </w:r>
      <w:r w:rsidR="004A0F87">
        <w:rPr>
          <w:rFonts w:ascii="楷体" w:eastAsia="楷体" w:hAnsi="Times New Roman" w:cs="Times New Roman" w:hint="eastAsia"/>
          <w:kern w:val="0"/>
          <w:sz w:val="24"/>
          <w:szCs w:val="24"/>
        </w:rPr>
        <w:t>将</w:t>
      </w:r>
      <w:r w:rsidR="00B90140" w:rsidRPr="004A0F87">
        <w:rPr>
          <w:rFonts w:ascii="楷体" w:eastAsia="楷体" w:hAnsi="Times New Roman" w:cs="Times New Roman" w:hint="eastAsia"/>
          <w:kern w:val="0"/>
          <w:sz w:val="24"/>
          <w:szCs w:val="24"/>
        </w:rPr>
        <w:t xml:space="preserve">更多地着眼于对儿童在学习过程中思维方式等的关照。 </w:t>
      </w:r>
    </w:p>
    <w:p w:rsidR="000E45C0" w:rsidRPr="000E45C0" w:rsidRDefault="000E45C0" w:rsidP="000E45C0">
      <w:pPr>
        <w:spacing w:line="480" w:lineRule="exact"/>
        <w:ind w:firstLineChars="200" w:firstLine="480"/>
        <w:rPr>
          <w:rFonts w:ascii="楷体" w:eastAsia="楷体" w:hAnsi="Times New Roman" w:cs="Times New Roman"/>
          <w:color w:val="000000"/>
          <w:kern w:val="0"/>
          <w:sz w:val="24"/>
          <w:szCs w:val="24"/>
        </w:rPr>
      </w:pPr>
      <w:r w:rsidRPr="000E45C0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② 基于</w:t>
      </w:r>
      <w:r w:rsidR="004B386F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教学</w:t>
      </w:r>
      <w:r w:rsidRPr="000E45C0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行为的转换，从</w:t>
      </w:r>
      <w:r w:rsidR="004B386F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以往教师备课备教材、备名师课例转变为备教材、备学情、备练习设计、备教学活动组织等入手，</w:t>
      </w:r>
      <w:r w:rsidRPr="000E45C0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帮助</w:t>
      </w:r>
      <w:r w:rsidR="004B386F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教师养成专业化研读教材</w:t>
      </w:r>
      <w:r w:rsidR="00FA0B85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、研读学生</w:t>
      </w:r>
      <w:r w:rsidR="004B386F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的能力和习惯，</w:t>
      </w:r>
      <w:r w:rsidR="00FA0B85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专注于从研究“教”走向研究“学</w:t>
      </w:r>
      <w:r w:rsidR="00B90140" w:rsidRPr="00B90140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”</w:t>
      </w:r>
      <w:r w:rsidR="00FA0B85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，</w:t>
      </w:r>
      <w:r w:rsidR="004B386F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让“创造适合每一个学生的数学教育”成为一种可能。</w:t>
      </w:r>
    </w:p>
    <w:p w:rsidR="00A01D9E" w:rsidRPr="000E45C0" w:rsidRDefault="000E45C0" w:rsidP="000E45C0">
      <w:pPr>
        <w:spacing w:line="480" w:lineRule="exact"/>
        <w:ind w:firstLineChars="200" w:firstLine="480"/>
        <w:rPr>
          <w:rFonts w:ascii="楷体" w:eastAsia="楷体" w:hAnsi="Times New Roman" w:cs="Times New Roman"/>
          <w:color w:val="000000"/>
          <w:kern w:val="0"/>
          <w:sz w:val="24"/>
          <w:szCs w:val="24"/>
        </w:rPr>
      </w:pPr>
      <w:r w:rsidRPr="000E45C0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 xml:space="preserve">③ </w:t>
      </w:r>
      <w:r w:rsidR="004E58E1" w:rsidRPr="004E58E1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深“思”中自得，善“问”中自省，尚“悟”中自化。</w:t>
      </w:r>
      <w:r w:rsidR="004E58E1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通过研究，</w:t>
      </w:r>
      <w:r w:rsidR="004E58E1" w:rsidRPr="004E58E1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教师</w:t>
      </w:r>
      <w:r w:rsidR="004E58E1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逐步掌握</w:t>
      </w:r>
      <w:r w:rsidR="004E58E1" w:rsidRPr="004E58E1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如下三种基本素质：引导“生成”的教学能力，强烈的捕捉</w:t>
      </w:r>
      <w:r w:rsidR="00B90140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生成性学习资源</w:t>
      </w:r>
      <w:r w:rsidR="004E58E1" w:rsidRPr="004E58E1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的意识，应对“生成”的教学机智和智慧。教师明了学习引导中的二重启发原理，掌握启发的适度性策略和适时性策略。</w:t>
      </w:r>
      <w:r w:rsidR="00A01D9E" w:rsidRPr="000E45C0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基于数学学科特性及小学生认知规律，可以进一步明确、</w:t>
      </w:r>
      <w:r w:rsidR="004B386F" w:rsidRPr="004B386F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教材专</w:t>
      </w:r>
      <w:r w:rsidR="004B386F" w:rsidRPr="004B386F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lastRenderedPageBreak/>
        <w:t>业化解读</w:t>
      </w:r>
      <w:r w:rsidR="00581C96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视野下</w:t>
      </w:r>
      <w:r w:rsidR="004B386F" w:rsidRPr="004B386F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备课</w:t>
      </w:r>
      <w:r w:rsidR="00581C96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策略的</w:t>
      </w:r>
      <w:r w:rsidR="004B386F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研究</w:t>
      </w:r>
      <w:r w:rsidR="00A01D9E" w:rsidRPr="000E45C0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过程</w:t>
      </w:r>
      <w:r w:rsidR="00581C96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，可以进一步丰富其</w:t>
      </w:r>
      <w:r w:rsidR="00A01D9E" w:rsidRPr="000E45C0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育人价值，</w:t>
      </w:r>
      <w:r w:rsidR="004B386F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有利于</w:t>
      </w:r>
      <w:r w:rsidR="00A01D9E" w:rsidRPr="000E45C0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实现教师教学行为的改善与学生数学学科素养提升的同步提升。</w:t>
      </w:r>
    </w:p>
    <w:p w:rsidR="000E45C0" w:rsidRPr="000E45C0" w:rsidRDefault="000E45C0" w:rsidP="000E45C0">
      <w:pPr>
        <w:spacing w:line="480" w:lineRule="exact"/>
        <w:ind w:firstLineChars="200" w:firstLine="482"/>
        <w:rPr>
          <w:rFonts w:ascii="宋体" w:eastAsia="宋体" w:hAnsi="宋体" w:cs="Times New Roman"/>
          <w:b/>
          <w:color w:val="000000"/>
          <w:kern w:val="0"/>
          <w:sz w:val="24"/>
          <w:szCs w:val="24"/>
        </w:rPr>
      </w:pPr>
      <w:r w:rsidRPr="000E45C0">
        <w:rPr>
          <w:rFonts w:ascii="宋体" w:eastAsia="宋体" w:hAnsi="宋体" w:cs="Times New Roman" w:hint="eastAsia"/>
          <w:b/>
          <w:color w:val="000000"/>
          <w:kern w:val="0"/>
          <w:sz w:val="24"/>
          <w:szCs w:val="24"/>
        </w:rPr>
        <w:t>(2)应用价值：</w:t>
      </w:r>
    </w:p>
    <w:p w:rsidR="000E45C0" w:rsidRPr="000E45C0" w:rsidRDefault="000E45C0" w:rsidP="000E45C0">
      <w:pPr>
        <w:spacing w:line="480" w:lineRule="exact"/>
        <w:ind w:firstLineChars="200" w:firstLine="482"/>
        <w:rPr>
          <w:rFonts w:ascii="楷体" w:eastAsia="楷体" w:hAnsi="Times New Roman" w:cs="Times New Roman"/>
          <w:b/>
          <w:color w:val="000000"/>
          <w:kern w:val="0"/>
          <w:sz w:val="24"/>
          <w:szCs w:val="24"/>
        </w:rPr>
      </w:pPr>
      <w:r w:rsidRPr="000E45C0">
        <w:rPr>
          <w:rFonts w:ascii="楷体" w:eastAsia="楷体" w:hAnsi="Times New Roman" w:cs="Times New Roman" w:hint="eastAsia"/>
          <w:b/>
          <w:color w:val="000000"/>
          <w:kern w:val="0"/>
          <w:sz w:val="24"/>
          <w:szCs w:val="24"/>
        </w:rPr>
        <w:t xml:space="preserve">① </w:t>
      </w:r>
      <w:r w:rsidR="004B386F">
        <w:rPr>
          <w:rFonts w:ascii="楷体" w:eastAsia="楷体" w:hAnsi="Times New Roman" w:cs="Times New Roman" w:hint="eastAsia"/>
          <w:b/>
          <w:color w:val="000000"/>
          <w:kern w:val="0"/>
          <w:sz w:val="24"/>
          <w:szCs w:val="24"/>
        </w:rPr>
        <w:t>教师</w:t>
      </w:r>
      <w:r w:rsidR="004E58E1">
        <w:rPr>
          <w:rFonts w:ascii="楷体" w:eastAsia="楷体" w:hAnsi="Times New Roman" w:cs="Times New Roman" w:hint="eastAsia"/>
          <w:b/>
          <w:color w:val="000000"/>
          <w:kern w:val="0"/>
          <w:sz w:val="24"/>
          <w:szCs w:val="24"/>
        </w:rPr>
        <w:t>学程设计</w:t>
      </w:r>
      <w:r w:rsidRPr="000E45C0">
        <w:rPr>
          <w:rFonts w:ascii="楷体" w:eastAsia="楷体" w:hAnsi="Times New Roman" w:cs="Times New Roman" w:hint="eastAsia"/>
          <w:b/>
          <w:color w:val="000000"/>
          <w:kern w:val="0"/>
          <w:sz w:val="24"/>
          <w:szCs w:val="24"/>
        </w:rPr>
        <w:t>新视角的转化。</w:t>
      </w:r>
    </w:p>
    <w:p w:rsidR="004E58E1" w:rsidRDefault="004E58E1" w:rsidP="000E45C0">
      <w:pPr>
        <w:spacing w:line="480" w:lineRule="exact"/>
        <w:ind w:firstLineChars="200" w:firstLine="480"/>
        <w:rPr>
          <w:rFonts w:ascii="楷体" w:eastAsia="楷体" w:hAnsi="Times New Roman" w:cs="Times New Roman"/>
          <w:color w:val="000000"/>
          <w:kern w:val="0"/>
          <w:sz w:val="24"/>
          <w:szCs w:val="24"/>
        </w:rPr>
      </w:pPr>
      <w:r w:rsidRPr="004E58E1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教师得以转变刚性、静态的封闭型数学“教程设计观”，树立弹性、动态的开放型数学“学程设计观”。在数学教学实践中，教学范式从单一走向多元，教学模式从静态走向动态，教学策略从精细走向粗放。</w:t>
      </w:r>
    </w:p>
    <w:p w:rsidR="000E45C0" w:rsidRPr="000E45C0" w:rsidRDefault="000E45C0" w:rsidP="000E45C0">
      <w:pPr>
        <w:spacing w:line="480" w:lineRule="exact"/>
        <w:ind w:firstLineChars="200" w:firstLine="482"/>
        <w:rPr>
          <w:rFonts w:ascii="楷体" w:eastAsia="楷体" w:hAnsi="Times New Roman" w:cs="Times New Roman"/>
          <w:b/>
          <w:color w:val="000000"/>
          <w:kern w:val="0"/>
          <w:sz w:val="24"/>
          <w:szCs w:val="24"/>
        </w:rPr>
      </w:pPr>
      <w:r w:rsidRPr="000E45C0">
        <w:rPr>
          <w:rFonts w:ascii="楷体" w:eastAsia="楷体" w:hAnsi="Times New Roman" w:cs="Times New Roman" w:hint="eastAsia"/>
          <w:b/>
          <w:color w:val="000000"/>
          <w:kern w:val="0"/>
          <w:sz w:val="24"/>
          <w:szCs w:val="24"/>
        </w:rPr>
        <w:t>② 课堂组织方式认识下的新视角探索。</w:t>
      </w:r>
    </w:p>
    <w:p w:rsidR="000E45C0" w:rsidRPr="000E45C0" w:rsidRDefault="00B25456" w:rsidP="000E45C0">
      <w:pPr>
        <w:spacing w:line="480" w:lineRule="exact"/>
        <w:ind w:firstLineChars="200" w:firstLine="480"/>
        <w:rPr>
          <w:rFonts w:ascii="楷体" w:eastAsia="楷体" w:hAnsi="Times New Roman" w:cs="Times New Roman"/>
          <w:color w:val="000000"/>
          <w:kern w:val="0"/>
          <w:sz w:val="24"/>
          <w:szCs w:val="24"/>
        </w:rPr>
      </w:pPr>
      <w:r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教师在</w:t>
      </w:r>
      <w:r w:rsidR="004E58E1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备课、</w:t>
      </w:r>
      <w:r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开展</w:t>
      </w:r>
      <w:r w:rsidR="004E58E1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教学</w:t>
      </w:r>
      <w:r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时，往往聚焦于上课活动环节的设计，甚至细微到一句话、一个词。背课成为“备课”的代名词。教材专业化解读视角下的</w:t>
      </w:r>
      <w:bookmarkStart w:id="2" w:name="_Hlk39522158"/>
      <w:r w:rsidR="004E58E1" w:rsidRPr="004E58E1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生成性学习资源驱动</w:t>
      </w:r>
      <w:bookmarkEnd w:id="2"/>
      <w:r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，就是要引导教师</w:t>
      </w:r>
      <w:r w:rsidR="000E45C0" w:rsidRPr="000E45C0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转换视角，将</w:t>
      </w:r>
      <w:r w:rsidR="00F064B2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学程设计</w:t>
      </w:r>
      <w:r w:rsidR="000E45C0" w:rsidRPr="000E45C0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作为一个系统，发挥系统中每个要素的作用</w:t>
      </w:r>
      <w:r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，从而</w:t>
      </w:r>
      <w:r w:rsidR="000E45C0" w:rsidRPr="000E45C0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提升整体最大功能。本项研究重心在于</w:t>
      </w:r>
      <w:r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开展教材专业化解读视角下的</w:t>
      </w:r>
      <w:r w:rsidR="00F064B2" w:rsidRPr="00F064B2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生成性学习资源驱动</w:t>
      </w:r>
      <w:r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的</w:t>
      </w:r>
      <w:r w:rsidR="00F064B2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教学</w:t>
      </w:r>
      <w:r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研究</w:t>
      </w:r>
      <w:r w:rsidR="000E45C0" w:rsidRPr="000E45C0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，即</w:t>
      </w:r>
      <w:r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立意教学思维转型，提升教师学科素养提升，深化教师教学能力，推动教研组研究发展。</w:t>
      </w:r>
      <w:r w:rsidR="000E45C0" w:rsidRPr="000E45C0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进而整体提升</w:t>
      </w:r>
      <w:r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教师“教”和学生“学”的</w:t>
      </w:r>
      <w:r w:rsidR="000E45C0" w:rsidRPr="000E45C0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效益。</w:t>
      </w:r>
    </w:p>
    <w:p w:rsidR="000E45C0" w:rsidRPr="000E45C0" w:rsidRDefault="000E45C0" w:rsidP="003229A3">
      <w:pPr>
        <w:spacing w:line="540" w:lineRule="exact"/>
        <w:ind w:firstLineChars="200" w:firstLine="643"/>
        <w:rPr>
          <w:rFonts w:ascii="仿宋_GB2312" w:eastAsia="仿宋_GB2312" w:hAnsi="Times New Roman" w:cs="Times New Roman"/>
          <w:b/>
          <w:bCs/>
          <w:color w:val="FF0000"/>
          <w:sz w:val="32"/>
          <w:szCs w:val="32"/>
        </w:rPr>
      </w:pPr>
    </w:p>
    <w:p w:rsidR="0044380E" w:rsidRPr="00581C96" w:rsidRDefault="00406547" w:rsidP="00581C96">
      <w:pPr>
        <w:spacing w:line="540" w:lineRule="exact"/>
        <w:ind w:firstLineChars="200" w:firstLine="482"/>
        <w:rPr>
          <w:rFonts w:ascii="黑体" w:eastAsia="黑体" w:hAnsi="黑体" w:cs="Times New Roman"/>
          <w:b/>
          <w:bCs/>
          <w:sz w:val="24"/>
          <w:szCs w:val="24"/>
        </w:rPr>
      </w:pPr>
      <w:r>
        <w:rPr>
          <w:rFonts w:ascii="黑体" w:eastAsia="黑体" w:hAnsi="黑体" w:cs="Times New Roman"/>
          <w:b/>
          <w:bCs/>
          <w:sz w:val="24"/>
          <w:szCs w:val="24"/>
        </w:rPr>
        <w:t>3</w:t>
      </w:r>
      <w:r w:rsidR="0044380E" w:rsidRPr="00581C96">
        <w:rPr>
          <w:rFonts w:ascii="黑体" w:eastAsia="黑体" w:hAnsi="黑体" w:cs="Times New Roman" w:hint="eastAsia"/>
          <w:b/>
          <w:bCs/>
          <w:sz w:val="24"/>
          <w:szCs w:val="24"/>
        </w:rPr>
        <w:t>．从事该项研究意义及目前所具备的优势</w:t>
      </w:r>
    </w:p>
    <w:p w:rsidR="00F42575" w:rsidRPr="00F42575" w:rsidRDefault="00F42575" w:rsidP="00F42575">
      <w:pPr>
        <w:spacing w:line="480" w:lineRule="exact"/>
        <w:ind w:rightChars="6" w:right="13" w:firstLineChars="196" w:firstLine="470"/>
        <w:rPr>
          <w:rFonts w:ascii="楷体" w:eastAsia="楷体" w:hAnsi="Times New Roman" w:cs="Times New Roman"/>
          <w:color w:val="000000"/>
          <w:kern w:val="0"/>
          <w:sz w:val="24"/>
          <w:szCs w:val="24"/>
        </w:rPr>
      </w:pPr>
      <w:r w:rsidRPr="007A1181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领衔人</w:t>
      </w:r>
      <w:r w:rsidR="00B25456" w:rsidRPr="007A1181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荆亚琴</w:t>
      </w:r>
      <w:r w:rsidRPr="00F42575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近五年中</w:t>
      </w:r>
      <w:r w:rsidR="00F42559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合作</w:t>
      </w:r>
      <w:r w:rsidRPr="00F42575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主持省级课题《</w:t>
      </w:r>
      <w:r w:rsidR="007A1181" w:rsidRPr="007A1181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小学数学教学中开展数字化学习的实践研究</w:t>
      </w:r>
      <w:r w:rsidRPr="00F42575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》</w:t>
      </w:r>
      <w:r w:rsidR="00B25456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，</w:t>
      </w:r>
      <w:r w:rsidR="00F42559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独立</w:t>
      </w:r>
      <w:r w:rsidR="00B25456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主持市级课题《</w:t>
      </w:r>
      <w:r w:rsidR="007A1181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小学数学课堂“结构教学”的实践研究</w:t>
      </w:r>
      <w:r w:rsidR="00B25456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》</w:t>
      </w:r>
      <w:r w:rsidR="00581C96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和</w:t>
      </w:r>
      <w:r w:rsidR="00B25456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《</w:t>
      </w:r>
      <w:r w:rsidR="007A1181" w:rsidRPr="007A1181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小学</w:t>
      </w:r>
      <w:r w:rsidR="007A1181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数学</w:t>
      </w:r>
      <w:r w:rsidR="007A1181" w:rsidRPr="007A1181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教师教材专业化解读能力提升的策略研究</w:t>
      </w:r>
      <w:r w:rsidR="00B25456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》</w:t>
      </w:r>
      <w:r w:rsidRPr="00F42575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，对课题研究中的相关变量与过程管理实施有一定的理论、操作依据。同时近五年中曾参与3项省规划办立项课题研究，作为中心组成员撰写子课题研究报告，对相关的文献及理论框架有一定认识。</w:t>
      </w:r>
    </w:p>
    <w:p w:rsidR="00F42575" w:rsidRPr="00F42575" w:rsidRDefault="003229A3" w:rsidP="00F42575">
      <w:pPr>
        <w:spacing w:line="480" w:lineRule="exact"/>
        <w:ind w:rightChars="6" w:right="13" w:firstLineChars="196" w:firstLine="472"/>
        <w:rPr>
          <w:rFonts w:ascii="楷体" w:eastAsia="楷体" w:hAnsi="Times New Roman" w:cs="Times New Roman"/>
          <w:color w:val="000000"/>
          <w:kern w:val="0"/>
          <w:sz w:val="24"/>
          <w:szCs w:val="24"/>
        </w:rPr>
      </w:pPr>
      <w:r>
        <w:rPr>
          <w:rFonts w:ascii="楷体" w:eastAsia="楷体" w:hAnsi="Times New Roman" w:cs="Times New Roman"/>
          <w:b/>
          <w:color w:val="000000"/>
          <w:kern w:val="0"/>
          <w:sz w:val="24"/>
          <w:szCs w:val="24"/>
        </w:rPr>
        <w:fldChar w:fldCharType="begin"/>
      </w:r>
      <w:r w:rsidR="00406547">
        <w:rPr>
          <w:rFonts w:ascii="楷体" w:eastAsia="楷体" w:hAnsi="Times New Roman" w:cs="Times New Roman"/>
          <w:b/>
          <w:color w:val="000000"/>
          <w:kern w:val="0"/>
          <w:sz w:val="24"/>
          <w:szCs w:val="24"/>
        </w:rPr>
        <w:instrText xml:space="preserve"> </w:instrText>
      </w:r>
      <w:r w:rsidR="00406547">
        <w:rPr>
          <w:rFonts w:ascii="楷体" w:eastAsia="楷体" w:hAnsi="Times New Roman" w:cs="Times New Roman" w:hint="eastAsia"/>
          <w:b/>
          <w:color w:val="000000"/>
          <w:kern w:val="0"/>
          <w:sz w:val="24"/>
          <w:szCs w:val="24"/>
        </w:rPr>
        <w:instrText>= 1 \* GB3</w:instrText>
      </w:r>
      <w:r w:rsidR="00406547">
        <w:rPr>
          <w:rFonts w:ascii="楷体" w:eastAsia="楷体" w:hAnsi="Times New Roman" w:cs="Times New Roman"/>
          <w:b/>
          <w:color w:val="000000"/>
          <w:kern w:val="0"/>
          <w:sz w:val="24"/>
          <w:szCs w:val="24"/>
        </w:rPr>
        <w:instrText xml:space="preserve"> </w:instrText>
      </w:r>
      <w:r>
        <w:rPr>
          <w:rFonts w:ascii="楷体" w:eastAsia="楷体" w:hAnsi="Times New Roman" w:cs="Times New Roman"/>
          <w:b/>
          <w:color w:val="000000"/>
          <w:kern w:val="0"/>
          <w:sz w:val="24"/>
          <w:szCs w:val="24"/>
        </w:rPr>
        <w:fldChar w:fldCharType="separate"/>
      </w:r>
      <w:r w:rsidR="00406547">
        <w:rPr>
          <w:rFonts w:ascii="楷体" w:eastAsia="楷体" w:hAnsi="Times New Roman" w:cs="Times New Roman" w:hint="eastAsia"/>
          <w:b/>
          <w:noProof/>
          <w:color w:val="000000"/>
          <w:kern w:val="0"/>
          <w:sz w:val="24"/>
          <w:szCs w:val="24"/>
        </w:rPr>
        <w:t>①</w:t>
      </w:r>
      <w:r>
        <w:rPr>
          <w:rFonts w:ascii="楷体" w:eastAsia="楷体" w:hAnsi="Times New Roman" w:cs="Times New Roman"/>
          <w:b/>
          <w:color w:val="000000"/>
          <w:kern w:val="0"/>
          <w:sz w:val="24"/>
          <w:szCs w:val="24"/>
        </w:rPr>
        <w:fldChar w:fldCharType="end"/>
      </w:r>
      <w:r w:rsidR="00F42575" w:rsidRPr="00F42575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本研究主题是常州市小学数学学科建设核心课题《</w:t>
      </w:r>
      <w:r w:rsidR="002705CB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创造</w:t>
      </w:r>
      <w:r w:rsidR="00F42575" w:rsidRPr="00F42575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适合每一位学生</w:t>
      </w:r>
      <w:r w:rsidR="002705CB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发展的</w:t>
      </w:r>
      <w:r w:rsidR="00F42575" w:rsidRPr="00F42575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数学教育》的子课题。总课题负责人潘小福系常州市教育科学研究院副院长、江苏省特级教师、常州市小学数学教研员</w:t>
      </w:r>
      <w:r w:rsidR="002705CB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，著有《小学数学教材的专业化解读》</w:t>
      </w:r>
      <w:r w:rsidR="00F42575" w:rsidRPr="00F42575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。他将在理论架构、具体推进、系统评价等方面给予专业的引领与指导。同时领衔人是</w:t>
      </w:r>
      <w:bookmarkStart w:id="3" w:name="_Hlk39569286"/>
      <w:r w:rsidR="00F42575" w:rsidRPr="00F42575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常州市学科带头人高级研修班</w:t>
      </w:r>
      <w:r w:rsidR="007A1181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学学员</w:t>
      </w:r>
      <w:bookmarkEnd w:id="3"/>
      <w:r w:rsidR="00F42575" w:rsidRPr="00F42575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、</w:t>
      </w:r>
      <w:r w:rsidR="007A1181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江苏省</w:t>
      </w:r>
      <w:r w:rsidR="00F42559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第三届</w:t>
      </w:r>
      <w:r w:rsidR="007A1181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小学数学乡村教师培育站</w:t>
      </w:r>
      <w:r w:rsidR="00F42559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优秀</w:t>
      </w:r>
      <w:r w:rsidR="007A1181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导师、常州市小学数学教育学会副秘书长，常州市“优秀教师”城乡牵手活动优秀教师，多次</w:t>
      </w:r>
      <w:r w:rsidR="00F42575" w:rsidRPr="00F42575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参与省、市级相关研究，为</w:t>
      </w:r>
      <w:r w:rsidR="00FA0B85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培育室</w:t>
      </w:r>
      <w:r w:rsidR="00F42575" w:rsidRPr="00F42575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的顺利开展提供有力的学术保障。</w:t>
      </w:r>
    </w:p>
    <w:p w:rsidR="00F42575" w:rsidRPr="00406547" w:rsidRDefault="003229A3" w:rsidP="00F42575">
      <w:pPr>
        <w:widowControl/>
        <w:spacing w:line="480" w:lineRule="exact"/>
        <w:ind w:firstLine="480"/>
        <w:jc w:val="left"/>
        <w:rPr>
          <w:rFonts w:ascii="楷体" w:eastAsia="楷体" w:hAnsi="Times New Roman" w:cs="Times New Roman"/>
          <w:color w:val="000000"/>
          <w:kern w:val="0"/>
          <w:sz w:val="24"/>
          <w:szCs w:val="24"/>
        </w:rPr>
      </w:pPr>
      <w:r>
        <w:rPr>
          <w:rFonts w:ascii="楷体" w:eastAsia="楷体" w:hAnsi="Times New Roman" w:cs="宋体"/>
          <w:b/>
          <w:color w:val="000000"/>
          <w:kern w:val="0"/>
          <w:sz w:val="24"/>
          <w:szCs w:val="24"/>
        </w:rPr>
        <w:lastRenderedPageBreak/>
        <w:fldChar w:fldCharType="begin"/>
      </w:r>
      <w:r w:rsidR="00406547">
        <w:rPr>
          <w:rFonts w:ascii="楷体" w:eastAsia="楷体" w:hAnsi="Times New Roman" w:cs="宋体"/>
          <w:b/>
          <w:color w:val="000000"/>
          <w:kern w:val="0"/>
          <w:sz w:val="24"/>
          <w:szCs w:val="24"/>
        </w:rPr>
        <w:instrText xml:space="preserve"> </w:instrText>
      </w:r>
      <w:r w:rsidR="00406547">
        <w:rPr>
          <w:rFonts w:ascii="楷体" w:eastAsia="楷体" w:hAnsi="Times New Roman" w:cs="宋体" w:hint="eastAsia"/>
          <w:b/>
          <w:color w:val="000000"/>
          <w:kern w:val="0"/>
          <w:sz w:val="24"/>
          <w:szCs w:val="24"/>
        </w:rPr>
        <w:instrText>= 2 \* GB3</w:instrText>
      </w:r>
      <w:r w:rsidR="00406547">
        <w:rPr>
          <w:rFonts w:ascii="楷体" w:eastAsia="楷体" w:hAnsi="Times New Roman" w:cs="宋体"/>
          <w:b/>
          <w:color w:val="000000"/>
          <w:kern w:val="0"/>
          <w:sz w:val="24"/>
          <w:szCs w:val="24"/>
        </w:rPr>
        <w:instrText xml:space="preserve"> </w:instrText>
      </w:r>
      <w:r>
        <w:rPr>
          <w:rFonts w:ascii="楷体" w:eastAsia="楷体" w:hAnsi="Times New Roman" w:cs="宋体"/>
          <w:b/>
          <w:color w:val="000000"/>
          <w:kern w:val="0"/>
          <w:sz w:val="24"/>
          <w:szCs w:val="24"/>
        </w:rPr>
        <w:fldChar w:fldCharType="separate"/>
      </w:r>
      <w:r w:rsidR="00406547">
        <w:rPr>
          <w:rFonts w:ascii="楷体" w:eastAsia="楷体" w:hAnsi="Times New Roman" w:cs="宋体" w:hint="eastAsia"/>
          <w:b/>
          <w:noProof/>
          <w:color w:val="000000"/>
          <w:kern w:val="0"/>
          <w:sz w:val="24"/>
          <w:szCs w:val="24"/>
        </w:rPr>
        <w:t>②</w:t>
      </w:r>
      <w:r>
        <w:rPr>
          <w:rFonts w:ascii="楷体" w:eastAsia="楷体" w:hAnsi="Times New Roman" w:cs="宋体"/>
          <w:b/>
          <w:color w:val="000000"/>
          <w:kern w:val="0"/>
          <w:sz w:val="24"/>
          <w:szCs w:val="24"/>
        </w:rPr>
        <w:fldChar w:fldCharType="end"/>
      </w:r>
      <w:r w:rsidR="00F42575" w:rsidRPr="00406547">
        <w:rPr>
          <w:rFonts w:ascii="楷体" w:eastAsia="楷体" w:hAnsi="Times New Roman" w:cs="Times New Roman" w:hint="eastAsia"/>
          <w:color w:val="000000"/>
          <w:kern w:val="0"/>
          <w:sz w:val="24"/>
          <w:szCs w:val="24"/>
        </w:rPr>
        <w:t>本项研究不仅聚焦于青年教师具体的教学设计、课堂互动能力的提升，更为重要的，将视角放在作为教师（数学教师）教育职业的认识升华。随着研究项目的推进，将有助于参与课题的教师不光在教学艺术、技能、方式上提升，更能在对于教学理解的同时，提升对教育的整体认识，感受教师职业的内在幸福。</w:t>
      </w:r>
    </w:p>
    <w:p w:rsidR="00F42575" w:rsidRPr="00F42575" w:rsidRDefault="00F42575" w:rsidP="0044380E">
      <w:pPr>
        <w:spacing w:line="54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44380E" w:rsidRDefault="0058710E" w:rsidP="0058710E">
      <w:pPr>
        <w:spacing w:line="540" w:lineRule="exact"/>
        <w:ind w:firstLineChars="200" w:firstLine="482"/>
        <w:rPr>
          <w:rFonts w:ascii="黑体" w:eastAsia="黑体" w:hAnsi="黑体" w:cs="Times New Roman"/>
          <w:b/>
          <w:bCs/>
          <w:sz w:val="24"/>
          <w:szCs w:val="24"/>
        </w:rPr>
      </w:pPr>
      <w:r>
        <w:rPr>
          <w:rFonts w:ascii="黑体" w:eastAsia="黑体" w:hAnsi="黑体" w:cs="Times New Roman"/>
          <w:b/>
          <w:bCs/>
          <w:sz w:val="24"/>
          <w:szCs w:val="24"/>
        </w:rPr>
        <w:t>4</w:t>
      </w:r>
      <w:r w:rsidR="0044380E" w:rsidRPr="00581C96">
        <w:rPr>
          <w:rFonts w:ascii="黑体" w:eastAsia="黑体" w:hAnsi="黑体" w:cs="Times New Roman" w:hint="eastAsia"/>
          <w:b/>
          <w:bCs/>
          <w:sz w:val="24"/>
          <w:szCs w:val="24"/>
        </w:rPr>
        <w:t>．研究的主要内容</w:t>
      </w:r>
    </w:p>
    <w:p w:rsidR="00B90140" w:rsidRPr="00D35874" w:rsidRDefault="00B90140" w:rsidP="00B90140">
      <w:pPr>
        <w:spacing w:line="540" w:lineRule="exact"/>
        <w:ind w:firstLineChars="200" w:firstLine="482"/>
        <w:rPr>
          <w:rFonts w:ascii="楷体" w:eastAsia="楷体" w:hAnsi="Times New Roman" w:cs="Times New Roman"/>
          <w:b/>
          <w:bCs/>
          <w:kern w:val="0"/>
          <w:sz w:val="24"/>
          <w:szCs w:val="24"/>
        </w:rPr>
      </w:pPr>
      <w:r w:rsidRPr="00D35874">
        <w:rPr>
          <w:rFonts w:ascii="楷体" w:eastAsia="楷体" w:hAnsi="Times New Roman" w:cs="Times New Roman"/>
          <w:b/>
          <w:bCs/>
          <w:kern w:val="0"/>
          <w:sz w:val="24"/>
          <w:szCs w:val="24"/>
        </w:rPr>
        <w:t>1.数学课堂教学中</w:t>
      </w:r>
      <w:r w:rsidRPr="00D35874">
        <w:rPr>
          <w:rFonts w:ascii="楷体" w:eastAsia="楷体" w:hAnsi="Times New Roman" w:cs="Times New Roman" w:hint="eastAsia"/>
          <w:b/>
          <w:bCs/>
          <w:kern w:val="0"/>
          <w:sz w:val="24"/>
          <w:szCs w:val="24"/>
        </w:rPr>
        <w:t>生成性学习资源的理论研究</w:t>
      </w:r>
    </w:p>
    <w:p w:rsidR="00B90140" w:rsidRPr="00D35874" w:rsidRDefault="003229A3" w:rsidP="00D35874">
      <w:pPr>
        <w:spacing w:line="360" w:lineRule="auto"/>
        <w:ind w:firstLineChars="300" w:firstLine="720"/>
        <w:rPr>
          <w:rFonts w:ascii="楷体" w:eastAsia="楷体" w:hAnsi="Times New Roman" w:cs="Times New Roman"/>
          <w:kern w:val="0"/>
          <w:sz w:val="24"/>
          <w:szCs w:val="24"/>
        </w:rPr>
      </w:pPr>
      <w:r w:rsidRPr="00D35874">
        <w:rPr>
          <w:rFonts w:ascii="楷体" w:eastAsia="楷体" w:hAnsi="Times New Roman" w:cs="Times New Roman"/>
          <w:kern w:val="0"/>
          <w:sz w:val="24"/>
          <w:szCs w:val="24"/>
        </w:rPr>
        <w:fldChar w:fldCharType="begin"/>
      </w:r>
      <w:r w:rsidR="00B90140" w:rsidRPr="00D35874">
        <w:rPr>
          <w:rFonts w:ascii="楷体" w:eastAsia="楷体" w:hAnsi="Times New Roman" w:cs="Times New Roman"/>
          <w:kern w:val="0"/>
          <w:sz w:val="24"/>
          <w:szCs w:val="24"/>
        </w:rPr>
        <w:instrText xml:space="preserve"> </w:instrText>
      </w:r>
      <w:r w:rsidR="00B90140" w:rsidRPr="00D35874">
        <w:rPr>
          <w:rFonts w:ascii="楷体" w:eastAsia="楷体" w:hAnsi="Times New Roman" w:cs="Times New Roman" w:hint="eastAsia"/>
          <w:kern w:val="0"/>
          <w:sz w:val="24"/>
          <w:szCs w:val="24"/>
        </w:rPr>
        <w:instrText>= 1 \* GB3</w:instrText>
      </w:r>
      <w:r w:rsidR="00B90140" w:rsidRPr="00D35874">
        <w:rPr>
          <w:rFonts w:ascii="楷体" w:eastAsia="楷体" w:hAnsi="Times New Roman" w:cs="Times New Roman"/>
          <w:kern w:val="0"/>
          <w:sz w:val="24"/>
          <w:szCs w:val="24"/>
        </w:rPr>
        <w:instrText xml:space="preserve"> </w:instrText>
      </w:r>
      <w:r w:rsidRPr="00D35874">
        <w:rPr>
          <w:rFonts w:ascii="楷体" w:eastAsia="楷体" w:hAnsi="Times New Roman" w:cs="Times New Roman"/>
          <w:kern w:val="0"/>
          <w:sz w:val="24"/>
          <w:szCs w:val="24"/>
        </w:rPr>
        <w:fldChar w:fldCharType="separate"/>
      </w:r>
      <w:r w:rsidR="00B90140" w:rsidRPr="00D35874">
        <w:rPr>
          <w:rFonts w:ascii="楷体" w:eastAsia="楷体" w:hAnsi="Times New Roman" w:cs="Times New Roman" w:hint="eastAsia"/>
          <w:kern w:val="0"/>
          <w:sz w:val="24"/>
          <w:szCs w:val="24"/>
        </w:rPr>
        <w:t>①</w:t>
      </w:r>
      <w:r w:rsidRPr="00D35874">
        <w:rPr>
          <w:rFonts w:ascii="楷体" w:eastAsia="楷体" w:hAnsi="Times New Roman" w:cs="Times New Roman"/>
          <w:kern w:val="0"/>
          <w:sz w:val="24"/>
          <w:szCs w:val="24"/>
        </w:rPr>
        <w:fldChar w:fldCharType="end"/>
      </w:r>
      <w:r w:rsidR="00B90140" w:rsidRPr="00D35874">
        <w:rPr>
          <w:rFonts w:ascii="楷体" w:eastAsia="楷体" w:hAnsi="Times New Roman" w:cs="Times New Roman" w:hint="eastAsia"/>
          <w:kern w:val="0"/>
          <w:sz w:val="24"/>
          <w:szCs w:val="24"/>
        </w:rPr>
        <w:t>开展生成性学习资源的内涵</w:t>
      </w:r>
      <w:r w:rsidR="005B6947">
        <w:rPr>
          <w:rFonts w:ascii="楷体" w:eastAsia="楷体" w:hAnsi="Times New Roman" w:cs="Times New Roman" w:hint="eastAsia"/>
          <w:kern w:val="0"/>
          <w:sz w:val="24"/>
          <w:szCs w:val="24"/>
        </w:rPr>
        <w:t>实质的理论研究。</w:t>
      </w:r>
    </w:p>
    <w:p w:rsidR="00B90140" w:rsidRPr="00D35874" w:rsidRDefault="003229A3" w:rsidP="00D35874">
      <w:pPr>
        <w:widowControl/>
        <w:spacing w:line="360" w:lineRule="auto"/>
        <w:ind w:firstLineChars="300" w:firstLine="720"/>
        <w:jc w:val="left"/>
        <w:rPr>
          <w:rFonts w:ascii="楷体" w:eastAsia="楷体" w:hAnsi="Times New Roman" w:cs="Times New Roman"/>
          <w:kern w:val="0"/>
          <w:sz w:val="24"/>
          <w:szCs w:val="24"/>
        </w:rPr>
      </w:pPr>
      <w:r w:rsidRPr="00D35874">
        <w:rPr>
          <w:rFonts w:ascii="楷体" w:eastAsia="楷体" w:hAnsi="Times New Roman" w:cs="Times New Roman"/>
          <w:kern w:val="0"/>
          <w:sz w:val="24"/>
          <w:szCs w:val="24"/>
        </w:rPr>
        <w:fldChar w:fldCharType="begin"/>
      </w:r>
      <w:r w:rsidR="00B90140" w:rsidRPr="00D35874">
        <w:rPr>
          <w:rFonts w:ascii="楷体" w:eastAsia="楷体" w:hAnsi="Times New Roman" w:cs="Times New Roman"/>
          <w:kern w:val="0"/>
          <w:sz w:val="24"/>
          <w:szCs w:val="24"/>
        </w:rPr>
        <w:instrText xml:space="preserve"> </w:instrText>
      </w:r>
      <w:r w:rsidR="00B90140" w:rsidRPr="00D35874">
        <w:rPr>
          <w:rFonts w:ascii="楷体" w:eastAsia="楷体" w:hAnsi="Times New Roman" w:cs="Times New Roman" w:hint="eastAsia"/>
          <w:kern w:val="0"/>
          <w:sz w:val="24"/>
          <w:szCs w:val="24"/>
        </w:rPr>
        <w:instrText>= 2 \* GB3</w:instrText>
      </w:r>
      <w:r w:rsidR="00B90140" w:rsidRPr="00D35874">
        <w:rPr>
          <w:rFonts w:ascii="楷体" w:eastAsia="楷体" w:hAnsi="Times New Roman" w:cs="Times New Roman"/>
          <w:kern w:val="0"/>
          <w:sz w:val="24"/>
          <w:szCs w:val="24"/>
        </w:rPr>
        <w:instrText xml:space="preserve"> </w:instrText>
      </w:r>
      <w:r w:rsidRPr="00D35874">
        <w:rPr>
          <w:rFonts w:ascii="楷体" w:eastAsia="楷体" w:hAnsi="Times New Roman" w:cs="Times New Roman"/>
          <w:kern w:val="0"/>
          <w:sz w:val="24"/>
          <w:szCs w:val="24"/>
        </w:rPr>
        <w:fldChar w:fldCharType="separate"/>
      </w:r>
      <w:r w:rsidR="00B90140" w:rsidRPr="00D35874">
        <w:rPr>
          <w:rFonts w:ascii="楷体" w:eastAsia="楷体" w:hAnsi="Times New Roman" w:cs="Times New Roman" w:hint="eastAsia"/>
          <w:kern w:val="0"/>
          <w:sz w:val="24"/>
          <w:szCs w:val="24"/>
        </w:rPr>
        <w:t>②</w:t>
      </w:r>
      <w:r w:rsidRPr="00D35874">
        <w:rPr>
          <w:rFonts w:ascii="楷体" w:eastAsia="楷体" w:hAnsi="Times New Roman" w:cs="Times New Roman"/>
          <w:kern w:val="0"/>
          <w:sz w:val="24"/>
          <w:szCs w:val="24"/>
        </w:rPr>
        <w:fldChar w:fldCharType="end"/>
      </w:r>
      <w:r w:rsidR="00B90140" w:rsidRPr="00D35874">
        <w:rPr>
          <w:rFonts w:ascii="楷体" w:eastAsia="楷体" w:hAnsi="Times New Roman" w:cs="Times New Roman" w:hint="eastAsia"/>
          <w:kern w:val="0"/>
          <w:sz w:val="24"/>
          <w:szCs w:val="24"/>
        </w:rPr>
        <w:t>开</w:t>
      </w:r>
      <w:r w:rsidR="00D35874" w:rsidRPr="00D35874">
        <w:rPr>
          <w:rFonts w:ascii="楷体" w:eastAsia="楷体" w:hAnsi="Times New Roman" w:cs="Times New Roman" w:hint="eastAsia"/>
          <w:kern w:val="0"/>
          <w:sz w:val="24"/>
          <w:szCs w:val="24"/>
        </w:rPr>
        <w:t>展生成性学习资源的类别</w:t>
      </w:r>
      <w:r w:rsidR="005B6947">
        <w:rPr>
          <w:rFonts w:ascii="楷体" w:eastAsia="楷体" w:hAnsi="Times New Roman" w:cs="Times New Roman" w:hint="eastAsia"/>
          <w:kern w:val="0"/>
          <w:sz w:val="24"/>
          <w:szCs w:val="24"/>
        </w:rPr>
        <w:t>、价值的理论</w:t>
      </w:r>
      <w:r w:rsidR="00D35874" w:rsidRPr="00D35874">
        <w:rPr>
          <w:rFonts w:ascii="楷体" w:eastAsia="楷体" w:hAnsi="Times New Roman" w:cs="Times New Roman" w:hint="eastAsia"/>
          <w:kern w:val="0"/>
          <w:sz w:val="24"/>
          <w:szCs w:val="24"/>
        </w:rPr>
        <w:t xml:space="preserve">研究。 </w:t>
      </w:r>
    </w:p>
    <w:p w:rsidR="00F064B2" w:rsidRPr="00B90140" w:rsidRDefault="00B90140" w:rsidP="00F064B2">
      <w:pPr>
        <w:spacing w:line="540" w:lineRule="exact"/>
        <w:ind w:firstLineChars="200" w:firstLine="482"/>
        <w:rPr>
          <w:rFonts w:ascii="楷体" w:eastAsia="楷体" w:hAnsi="Times New Roman" w:cs="Times New Roman"/>
          <w:b/>
          <w:bCs/>
          <w:kern w:val="0"/>
          <w:sz w:val="24"/>
          <w:szCs w:val="24"/>
        </w:rPr>
      </w:pPr>
      <w:r w:rsidRPr="00B90140">
        <w:rPr>
          <w:rFonts w:ascii="楷体" w:eastAsia="楷体" w:hAnsi="Times New Roman" w:cs="Times New Roman"/>
          <w:b/>
          <w:bCs/>
          <w:kern w:val="0"/>
          <w:sz w:val="24"/>
          <w:szCs w:val="24"/>
        </w:rPr>
        <w:t>2</w:t>
      </w:r>
      <w:r w:rsidR="00F064B2" w:rsidRPr="00B90140">
        <w:rPr>
          <w:rFonts w:ascii="楷体" w:eastAsia="楷体" w:hAnsi="Times New Roman" w:cs="Times New Roman"/>
          <w:b/>
          <w:bCs/>
          <w:kern w:val="0"/>
          <w:sz w:val="24"/>
          <w:szCs w:val="24"/>
        </w:rPr>
        <w:t>.数学课堂教学中</w:t>
      </w:r>
      <w:bookmarkStart w:id="4" w:name="_Hlk39522307"/>
      <w:r w:rsidR="00F064B2" w:rsidRPr="00B90140">
        <w:rPr>
          <w:rFonts w:ascii="楷体" w:eastAsia="楷体" w:hAnsi="Times New Roman" w:cs="Times New Roman"/>
          <w:b/>
          <w:bCs/>
          <w:kern w:val="0"/>
          <w:sz w:val="24"/>
          <w:szCs w:val="24"/>
        </w:rPr>
        <w:t>教师生成性</w:t>
      </w:r>
      <w:r w:rsidRPr="00B90140">
        <w:rPr>
          <w:rFonts w:ascii="楷体" w:eastAsia="楷体" w:hAnsi="Times New Roman" w:cs="Times New Roman" w:hint="eastAsia"/>
          <w:b/>
          <w:bCs/>
          <w:kern w:val="0"/>
          <w:sz w:val="24"/>
          <w:szCs w:val="24"/>
        </w:rPr>
        <w:t>学习</w:t>
      </w:r>
      <w:r w:rsidR="00F064B2" w:rsidRPr="00B90140">
        <w:rPr>
          <w:rFonts w:ascii="楷体" w:eastAsia="楷体" w:hAnsi="Times New Roman" w:cs="Times New Roman"/>
          <w:b/>
          <w:bCs/>
          <w:kern w:val="0"/>
          <w:sz w:val="24"/>
          <w:szCs w:val="24"/>
        </w:rPr>
        <w:t>资源利用的现状</w:t>
      </w:r>
      <w:bookmarkEnd w:id="4"/>
      <w:r w:rsidR="00F064B2" w:rsidRPr="00B90140">
        <w:rPr>
          <w:rFonts w:ascii="楷体" w:eastAsia="楷体" w:hAnsi="Times New Roman" w:cs="Times New Roman"/>
          <w:b/>
          <w:bCs/>
          <w:kern w:val="0"/>
          <w:sz w:val="24"/>
          <w:szCs w:val="24"/>
        </w:rPr>
        <w:t>调查及分析研究</w:t>
      </w:r>
    </w:p>
    <w:p w:rsidR="00F064B2" w:rsidRPr="00B90140" w:rsidRDefault="00F064B2" w:rsidP="00F064B2">
      <w:pPr>
        <w:spacing w:line="540" w:lineRule="exact"/>
        <w:ind w:firstLineChars="200" w:firstLine="480"/>
        <w:rPr>
          <w:rFonts w:ascii="楷体" w:eastAsia="楷体" w:hAnsi="Times New Roman" w:cs="Times New Roman"/>
          <w:kern w:val="0"/>
          <w:sz w:val="24"/>
          <w:szCs w:val="24"/>
        </w:rPr>
      </w:pPr>
      <w:bookmarkStart w:id="5" w:name="_Hlk39561763"/>
      <w:r w:rsidRPr="00B90140">
        <w:rPr>
          <w:rFonts w:ascii="楷体" w:eastAsia="楷体" w:hAnsi="Times New Roman" w:cs="Times New Roman" w:hint="eastAsia"/>
          <w:kern w:val="0"/>
          <w:sz w:val="24"/>
          <w:szCs w:val="24"/>
        </w:rPr>
        <w:t>①</w:t>
      </w:r>
      <w:bookmarkEnd w:id="5"/>
      <w:r w:rsidRPr="00B90140">
        <w:rPr>
          <w:rFonts w:ascii="楷体" w:eastAsia="楷体" w:hAnsi="Times New Roman" w:cs="Times New Roman"/>
          <w:kern w:val="0"/>
          <w:sz w:val="24"/>
          <w:szCs w:val="24"/>
        </w:rPr>
        <w:t xml:space="preserve"> 通过访谈与现场教学评估等方式，深入课堂了解教师教学方式尤其是</w:t>
      </w:r>
      <w:r w:rsidRPr="00B90140">
        <w:rPr>
          <w:rFonts w:ascii="楷体" w:eastAsia="楷体" w:hAnsi="Times New Roman" w:cs="Times New Roman" w:hint="eastAsia"/>
          <w:kern w:val="0"/>
          <w:sz w:val="24"/>
          <w:szCs w:val="24"/>
        </w:rPr>
        <w:t>教师</w:t>
      </w:r>
      <w:r w:rsidR="00B90140" w:rsidRPr="00B90140">
        <w:rPr>
          <w:rFonts w:ascii="楷体" w:eastAsia="楷体" w:hAnsi="Times New Roman" w:cs="Times New Roman" w:hint="eastAsia"/>
          <w:kern w:val="0"/>
          <w:sz w:val="24"/>
          <w:szCs w:val="24"/>
        </w:rPr>
        <w:t>生成性学习资源</w:t>
      </w:r>
      <w:r w:rsidRPr="00B90140">
        <w:rPr>
          <w:rFonts w:ascii="楷体" w:eastAsia="楷体" w:hAnsi="Times New Roman" w:cs="Times New Roman" w:hint="eastAsia"/>
          <w:kern w:val="0"/>
          <w:sz w:val="24"/>
          <w:szCs w:val="24"/>
        </w:rPr>
        <w:t>利用的</w:t>
      </w:r>
      <w:r w:rsidRPr="00B90140">
        <w:rPr>
          <w:rFonts w:ascii="楷体" w:eastAsia="楷体" w:hAnsi="Times New Roman" w:cs="Times New Roman"/>
          <w:kern w:val="0"/>
          <w:sz w:val="24"/>
          <w:szCs w:val="24"/>
        </w:rPr>
        <w:t>现状，开展问题归因分析，为课题研究的展开提供假设前提。</w:t>
      </w:r>
    </w:p>
    <w:p w:rsidR="005B6947" w:rsidRPr="00B90140" w:rsidRDefault="00F064B2" w:rsidP="005B6947">
      <w:pPr>
        <w:spacing w:line="540" w:lineRule="exact"/>
        <w:ind w:firstLineChars="200" w:firstLine="480"/>
        <w:rPr>
          <w:rFonts w:ascii="楷体" w:eastAsia="楷体" w:hAnsi="Times New Roman" w:cs="Times New Roman"/>
          <w:kern w:val="0"/>
          <w:sz w:val="24"/>
          <w:szCs w:val="24"/>
        </w:rPr>
      </w:pPr>
      <w:bookmarkStart w:id="6" w:name="_Hlk39561788"/>
      <w:r w:rsidRPr="00B90140">
        <w:rPr>
          <w:rFonts w:ascii="楷体" w:eastAsia="楷体" w:hAnsi="Times New Roman" w:cs="Times New Roman" w:hint="eastAsia"/>
          <w:kern w:val="0"/>
          <w:sz w:val="24"/>
          <w:szCs w:val="24"/>
        </w:rPr>
        <w:t>②</w:t>
      </w:r>
      <w:r w:rsidRPr="00B90140">
        <w:rPr>
          <w:rFonts w:ascii="楷体" w:eastAsia="楷体" w:hAnsi="Times New Roman" w:cs="Times New Roman"/>
          <w:kern w:val="0"/>
          <w:sz w:val="24"/>
          <w:szCs w:val="24"/>
        </w:rPr>
        <w:t xml:space="preserve"> </w:t>
      </w:r>
      <w:bookmarkEnd w:id="6"/>
      <w:r w:rsidRPr="00B90140">
        <w:rPr>
          <w:rFonts w:ascii="楷体" w:eastAsia="楷体" w:hAnsi="Times New Roman" w:cs="Times New Roman"/>
          <w:kern w:val="0"/>
          <w:sz w:val="24"/>
          <w:szCs w:val="24"/>
        </w:rPr>
        <w:t>通过问卷调查与实地了解，真实了解教师</w:t>
      </w:r>
      <w:r w:rsidRPr="00B90140">
        <w:rPr>
          <w:rFonts w:ascii="楷体" w:eastAsia="楷体" w:hAnsi="Times New Roman" w:cs="Times New Roman" w:hint="eastAsia"/>
          <w:kern w:val="0"/>
          <w:sz w:val="24"/>
          <w:szCs w:val="24"/>
        </w:rPr>
        <w:t>教学</w:t>
      </w:r>
      <w:r w:rsidRPr="00B90140">
        <w:rPr>
          <w:rFonts w:ascii="楷体" w:eastAsia="楷体" w:hAnsi="Times New Roman" w:cs="Times New Roman"/>
          <w:kern w:val="0"/>
          <w:sz w:val="24"/>
          <w:szCs w:val="24"/>
        </w:rPr>
        <w:t>现状与问题需求，了解教师在</w:t>
      </w:r>
      <w:r w:rsidR="000B235D">
        <w:rPr>
          <w:rFonts w:ascii="楷体" w:eastAsia="楷体" w:hAnsi="Times New Roman" w:cs="Times New Roman" w:hint="eastAsia"/>
          <w:kern w:val="0"/>
          <w:sz w:val="24"/>
          <w:szCs w:val="24"/>
        </w:rPr>
        <w:t>利用生成性学习资源</w:t>
      </w:r>
      <w:r w:rsidRPr="00B90140">
        <w:rPr>
          <w:rFonts w:ascii="楷体" w:eastAsia="楷体" w:hAnsi="Times New Roman" w:cs="Times New Roman"/>
          <w:kern w:val="0"/>
          <w:sz w:val="24"/>
          <w:szCs w:val="24"/>
        </w:rPr>
        <w:t>开展</w:t>
      </w:r>
      <w:r w:rsidRPr="00B90140">
        <w:rPr>
          <w:rFonts w:ascii="楷体" w:eastAsia="楷体" w:hAnsi="Times New Roman" w:cs="Times New Roman" w:hint="eastAsia"/>
          <w:kern w:val="0"/>
          <w:sz w:val="24"/>
          <w:szCs w:val="24"/>
        </w:rPr>
        <w:t>教学</w:t>
      </w:r>
      <w:r w:rsidRPr="00B90140">
        <w:rPr>
          <w:rFonts w:ascii="楷体" w:eastAsia="楷体" w:hAnsi="Times New Roman" w:cs="Times New Roman"/>
          <w:kern w:val="0"/>
          <w:sz w:val="24"/>
          <w:szCs w:val="24"/>
        </w:rPr>
        <w:t>中存在的问题或困惑，思考具体的</w:t>
      </w:r>
      <w:r w:rsidRPr="00B90140">
        <w:rPr>
          <w:rFonts w:ascii="楷体" w:eastAsia="楷体" w:hAnsi="Times New Roman" w:cs="Times New Roman" w:hint="eastAsia"/>
          <w:kern w:val="0"/>
          <w:sz w:val="24"/>
          <w:szCs w:val="24"/>
        </w:rPr>
        <w:t>教学</w:t>
      </w:r>
      <w:r w:rsidRPr="00B90140">
        <w:rPr>
          <w:rFonts w:ascii="楷体" w:eastAsia="楷体" w:hAnsi="Times New Roman" w:cs="Times New Roman"/>
          <w:kern w:val="0"/>
          <w:sz w:val="24"/>
          <w:szCs w:val="24"/>
        </w:rPr>
        <w:t>策略。</w:t>
      </w:r>
    </w:p>
    <w:p w:rsidR="00F064B2" w:rsidRPr="00FC3195" w:rsidRDefault="00F064B2" w:rsidP="00F064B2">
      <w:pPr>
        <w:spacing w:line="540" w:lineRule="exact"/>
        <w:ind w:firstLineChars="200" w:firstLine="482"/>
        <w:rPr>
          <w:rFonts w:ascii="楷体" w:eastAsia="楷体" w:hAnsi="Times New Roman" w:cs="Times New Roman"/>
          <w:b/>
          <w:bCs/>
          <w:kern w:val="0"/>
          <w:sz w:val="24"/>
          <w:szCs w:val="24"/>
        </w:rPr>
      </w:pPr>
      <w:r w:rsidRPr="00FC3195">
        <w:rPr>
          <w:rFonts w:ascii="楷体" w:eastAsia="楷体" w:hAnsi="Times New Roman" w:cs="Times New Roman"/>
          <w:b/>
          <w:bCs/>
          <w:kern w:val="0"/>
          <w:sz w:val="24"/>
          <w:szCs w:val="24"/>
        </w:rPr>
        <w:t>3.</w:t>
      </w:r>
      <w:r w:rsidR="00CE6C57" w:rsidRPr="00CE6C57">
        <w:rPr>
          <w:rFonts w:hint="eastAsia"/>
        </w:rPr>
        <w:t xml:space="preserve"> </w:t>
      </w:r>
      <w:r w:rsidR="00CE6C57" w:rsidRPr="00CE6C57">
        <w:rPr>
          <w:rFonts w:ascii="楷体" w:eastAsia="楷体" w:hAnsi="Times New Roman" w:cs="Times New Roman" w:hint="eastAsia"/>
          <w:b/>
          <w:bCs/>
          <w:kern w:val="0"/>
          <w:sz w:val="24"/>
          <w:szCs w:val="24"/>
        </w:rPr>
        <w:t>数学课堂教学中生成性</w:t>
      </w:r>
      <w:r w:rsidR="00CE6C57">
        <w:rPr>
          <w:rFonts w:ascii="楷体" w:eastAsia="楷体" w:hAnsi="Times New Roman" w:cs="Times New Roman" w:hint="eastAsia"/>
          <w:b/>
          <w:bCs/>
          <w:kern w:val="0"/>
          <w:sz w:val="24"/>
          <w:szCs w:val="24"/>
        </w:rPr>
        <w:t>学习</w:t>
      </w:r>
      <w:r w:rsidR="00CE6C57" w:rsidRPr="00CE6C57">
        <w:rPr>
          <w:rFonts w:ascii="楷体" w:eastAsia="楷体" w:hAnsi="Times New Roman" w:cs="Times New Roman" w:hint="eastAsia"/>
          <w:b/>
          <w:bCs/>
          <w:kern w:val="0"/>
          <w:sz w:val="24"/>
          <w:szCs w:val="24"/>
        </w:rPr>
        <w:t>资源设计、捕捉与利用策略研究</w:t>
      </w:r>
    </w:p>
    <w:p w:rsidR="00D35874" w:rsidRDefault="00D35874" w:rsidP="00FC3195">
      <w:pPr>
        <w:spacing w:line="540" w:lineRule="exact"/>
        <w:ind w:firstLineChars="200" w:firstLine="480"/>
        <w:rPr>
          <w:rFonts w:ascii="楷体" w:eastAsia="楷体" w:hAnsi="Times New Roman" w:cs="Times New Roman"/>
          <w:kern w:val="0"/>
          <w:sz w:val="24"/>
          <w:szCs w:val="24"/>
        </w:rPr>
      </w:pPr>
      <w:r w:rsidRPr="00B90140">
        <w:rPr>
          <w:rFonts w:ascii="楷体" w:eastAsia="楷体" w:hAnsi="Times New Roman" w:cs="Times New Roman" w:hint="eastAsia"/>
          <w:kern w:val="0"/>
          <w:sz w:val="24"/>
          <w:szCs w:val="24"/>
        </w:rPr>
        <w:t>①</w:t>
      </w:r>
      <w:r w:rsidR="00CE6C57">
        <w:rPr>
          <w:rFonts w:ascii="楷体" w:eastAsia="楷体" w:hAnsi="Times New Roman" w:cs="Times New Roman" w:hint="eastAsia"/>
          <w:kern w:val="0"/>
          <w:sz w:val="24"/>
          <w:szCs w:val="24"/>
        </w:rPr>
        <w:t>开展</w:t>
      </w:r>
      <w:r w:rsidR="00CE6C57" w:rsidRPr="00CE6C57">
        <w:rPr>
          <w:rFonts w:ascii="楷体" w:eastAsia="楷体" w:hAnsi="Times New Roman" w:cs="Times New Roman" w:hint="eastAsia"/>
          <w:kern w:val="0"/>
          <w:sz w:val="24"/>
          <w:szCs w:val="24"/>
        </w:rPr>
        <w:t>生成性学习资源开发</w:t>
      </w:r>
      <w:r w:rsidR="00CE6C57">
        <w:rPr>
          <w:rFonts w:ascii="楷体" w:eastAsia="楷体" w:hAnsi="Times New Roman" w:cs="Times New Roman" w:hint="eastAsia"/>
          <w:kern w:val="0"/>
          <w:sz w:val="24"/>
          <w:szCs w:val="24"/>
        </w:rPr>
        <w:t>的研究。如</w:t>
      </w:r>
      <w:r w:rsidR="000B235D">
        <w:rPr>
          <w:rFonts w:ascii="楷体" w:eastAsia="楷体" w:hAnsi="Times New Roman" w:cs="Times New Roman" w:hint="eastAsia"/>
          <w:kern w:val="0"/>
          <w:sz w:val="24"/>
          <w:szCs w:val="24"/>
        </w:rPr>
        <w:t>有</w:t>
      </w:r>
      <w:r w:rsidRPr="00FC3195">
        <w:rPr>
          <w:rFonts w:ascii="楷体" w:eastAsia="楷体" w:hAnsi="Times New Roman" w:cs="Times New Roman" w:hint="eastAsia"/>
          <w:kern w:val="0"/>
          <w:sz w:val="24"/>
          <w:szCs w:val="24"/>
        </w:rPr>
        <w:t>向开放的问题情境设计</w:t>
      </w:r>
      <w:r w:rsidR="00CE6C57">
        <w:rPr>
          <w:rFonts w:ascii="楷体" w:eastAsia="楷体" w:hAnsi="Times New Roman" w:cs="Times New Roman" w:hint="eastAsia"/>
          <w:kern w:val="0"/>
          <w:sz w:val="24"/>
          <w:szCs w:val="24"/>
        </w:rPr>
        <w:t>、</w:t>
      </w:r>
      <w:r w:rsidRPr="00FC3195">
        <w:rPr>
          <w:rFonts w:ascii="楷体" w:eastAsia="楷体" w:hAnsi="Times New Roman" w:cs="Times New Roman" w:hint="eastAsia"/>
          <w:kern w:val="0"/>
          <w:sz w:val="24"/>
          <w:szCs w:val="24"/>
        </w:rPr>
        <w:t>学生多元的思维表征</w:t>
      </w:r>
      <w:r w:rsidR="00CE6C57">
        <w:rPr>
          <w:rFonts w:ascii="楷体" w:eastAsia="楷体" w:hAnsi="Times New Roman" w:cs="Times New Roman" w:hint="eastAsia"/>
          <w:kern w:val="0"/>
          <w:sz w:val="24"/>
          <w:szCs w:val="24"/>
        </w:rPr>
        <w:t>、</w:t>
      </w:r>
      <w:r w:rsidRPr="00FC3195">
        <w:rPr>
          <w:rFonts w:ascii="楷体" w:eastAsia="楷体" w:hAnsi="Times New Roman" w:cs="Times New Roman" w:hint="eastAsia"/>
          <w:kern w:val="0"/>
          <w:sz w:val="24"/>
          <w:szCs w:val="24"/>
        </w:rPr>
        <w:t>学习过程中的适时点拨。</w:t>
      </w:r>
    </w:p>
    <w:p w:rsidR="00FC3195" w:rsidRPr="00CE6C57" w:rsidRDefault="003229A3" w:rsidP="00F064B2">
      <w:pPr>
        <w:spacing w:line="540" w:lineRule="exact"/>
        <w:ind w:firstLineChars="200" w:firstLine="480"/>
        <w:rPr>
          <w:rFonts w:ascii="楷体" w:eastAsia="楷体" w:hAnsi="Times New Roman" w:cs="Times New Roman"/>
          <w:kern w:val="0"/>
          <w:sz w:val="24"/>
          <w:szCs w:val="24"/>
        </w:rPr>
      </w:pPr>
      <w:r>
        <w:rPr>
          <w:rFonts w:ascii="楷体" w:eastAsia="楷体" w:hAnsi="Times New Roman" w:cs="Times New Roman"/>
          <w:kern w:val="0"/>
          <w:sz w:val="24"/>
          <w:szCs w:val="24"/>
        </w:rPr>
        <w:fldChar w:fldCharType="begin"/>
      </w:r>
      <w:r w:rsidR="00CE6C57">
        <w:rPr>
          <w:rFonts w:ascii="楷体" w:eastAsia="楷体" w:hAnsi="Times New Roman" w:cs="Times New Roman"/>
          <w:kern w:val="0"/>
          <w:sz w:val="24"/>
          <w:szCs w:val="24"/>
        </w:rPr>
        <w:instrText xml:space="preserve"> </w:instrText>
      </w:r>
      <w:r w:rsidR="00CE6C57">
        <w:rPr>
          <w:rFonts w:ascii="楷体" w:eastAsia="楷体" w:hAnsi="Times New Roman" w:cs="Times New Roman" w:hint="eastAsia"/>
          <w:kern w:val="0"/>
          <w:sz w:val="24"/>
          <w:szCs w:val="24"/>
        </w:rPr>
        <w:instrText>= 2 \* GB3</w:instrText>
      </w:r>
      <w:r w:rsidR="00CE6C57">
        <w:rPr>
          <w:rFonts w:ascii="楷体" w:eastAsia="楷体" w:hAnsi="Times New Roman" w:cs="Times New Roman"/>
          <w:kern w:val="0"/>
          <w:sz w:val="24"/>
          <w:szCs w:val="24"/>
        </w:rPr>
        <w:instrText xml:space="preserve"> </w:instrText>
      </w:r>
      <w:r>
        <w:rPr>
          <w:rFonts w:ascii="楷体" w:eastAsia="楷体" w:hAnsi="Times New Roman" w:cs="Times New Roman"/>
          <w:kern w:val="0"/>
          <w:sz w:val="24"/>
          <w:szCs w:val="24"/>
        </w:rPr>
        <w:fldChar w:fldCharType="separate"/>
      </w:r>
      <w:r w:rsidR="00CE6C57">
        <w:rPr>
          <w:rFonts w:ascii="楷体" w:eastAsia="楷体" w:hAnsi="Times New Roman" w:cs="Times New Roman" w:hint="eastAsia"/>
          <w:noProof/>
          <w:kern w:val="0"/>
          <w:sz w:val="24"/>
          <w:szCs w:val="24"/>
        </w:rPr>
        <w:t>②</w:t>
      </w:r>
      <w:r>
        <w:rPr>
          <w:rFonts w:ascii="楷体" w:eastAsia="楷体" w:hAnsi="Times New Roman" w:cs="Times New Roman"/>
          <w:kern w:val="0"/>
          <w:sz w:val="24"/>
          <w:szCs w:val="24"/>
        </w:rPr>
        <w:fldChar w:fldCharType="end"/>
      </w:r>
      <w:r w:rsidR="00FC3195" w:rsidRPr="00CE6C57">
        <w:rPr>
          <w:rFonts w:ascii="楷体" w:eastAsia="楷体" w:hAnsi="Times New Roman" w:cs="Times New Roman" w:hint="eastAsia"/>
          <w:kern w:val="0"/>
          <w:sz w:val="24"/>
          <w:szCs w:val="24"/>
        </w:rPr>
        <w:t>开展教师生成性学习资源</w:t>
      </w:r>
      <w:r w:rsidR="00CE6C57" w:rsidRPr="00CE6C57">
        <w:rPr>
          <w:rFonts w:ascii="楷体" w:eastAsia="楷体" w:hAnsi="Times New Roman" w:cs="Times New Roman" w:hint="eastAsia"/>
          <w:kern w:val="0"/>
          <w:sz w:val="24"/>
          <w:szCs w:val="24"/>
        </w:rPr>
        <w:t>捕捉、利用</w:t>
      </w:r>
      <w:r w:rsidR="00FC3195" w:rsidRPr="00CE6C57">
        <w:rPr>
          <w:rFonts w:ascii="楷体" w:eastAsia="楷体" w:hAnsi="Times New Roman" w:cs="Times New Roman" w:hint="eastAsia"/>
          <w:kern w:val="0"/>
          <w:sz w:val="24"/>
          <w:szCs w:val="24"/>
        </w:rPr>
        <w:t>的实践研究。包括学习资源的敏锐捕捉，生成性学习资源的结构呈现，课堂交流的互动生成，学生思维的主动优化等。</w:t>
      </w:r>
      <w:bookmarkStart w:id="7" w:name="_Hlk39561809"/>
    </w:p>
    <w:bookmarkEnd w:id="7"/>
    <w:p w:rsidR="00F42575" w:rsidRPr="00CE6C57" w:rsidRDefault="00F42575" w:rsidP="00F42575">
      <w:pPr>
        <w:spacing w:line="540" w:lineRule="exact"/>
        <w:ind w:firstLineChars="200" w:firstLine="480"/>
        <w:rPr>
          <w:rFonts w:ascii="楷体" w:eastAsia="楷体" w:hAnsi="Times New Roman" w:cs="Times New Roman"/>
          <w:kern w:val="0"/>
          <w:sz w:val="24"/>
          <w:szCs w:val="24"/>
        </w:rPr>
      </w:pPr>
    </w:p>
    <w:p w:rsidR="0044380E" w:rsidRPr="00581C96" w:rsidRDefault="0058710E" w:rsidP="00581C96">
      <w:pPr>
        <w:spacing w:line="540" w:lineRule="exact"/>
        <w:ind w:firstLineChars="200" w:firstLine="482"/>
        <w:rPr>
          <w:rFonts w:ascii="黑体" w:eastAsia="黑体" w:hAnsi="黑体" w:cs="Times New Roman"/>
          <w:b/>
          <w:bCs/>
          <w:sz w:val="24"/>
          <w:szCs w:val="24"/>
        </w:rPr>
      </w:pPr>
      <w:r>
        <w:rPr>
          <w:rFonts w:ascii="黑体" w:eastAsia="黑体" w:hAnsi="黑体" w:cs="Times New Roman"/>
          <w:b/>
          <w:bCs/>
          <w:sz w:val="24"/>
          <w:szCs w:val="24"/>
        </w:rPr>
        <w:t>5</w:t>
      </w:r>
      <w:r w:rsidR="0044380E" w:rsidRPr="00581C96">
        <w:rPr>
          <w:rFonts w:ascii="黑体" w:eastAsia="黑体" w:hAnsi="黑体" w:cs="Times New Roman" w:hint="eastAsia"/>
          <w:b/>
          <w:bCs/>
          <w:sz w:val="24"/>
          <w:szCs w:val="24"/>
        </w:rPr>
        <w:t>．研究的主要方法</w:t>
      </w:r>
    </w:p>
    <w:p w:rsidR="00F42575" w:rsidRPr="00F42575" w:rsidRDefault="00F42575" w:rsidP="00F42575">
      <w:pPr>
        <w:widowControl/>
        <w:numPr>
          <w:ilvl w:val="0"/>
          <w:numId w:val="2"/>
        </w:numPr>
        <w:spacing w:line="480" w:lineRule="exact"/>
        <w:jc w:val="left"/>
        <w:rPr>
          <w:rFonts w:ascii="宋体" w:eastAsia="宋体" w:hAnsi="宋体" w:cs="宋体"/>
          <w:b/>
          <w:bCs/>
          <w:kern w:val="0"/>
          <w:sz w:val="24"/>
          <w:szCs w:val="24"/>
          <w:shd w:val="pct15" w:color="auto" w:fill="FFFFFF"/>
        </w:rPr>
      </w:pPr>
      <w:r w:rsidRPr="00F42575">
        <w:rPr>
          <w:rFonts w:ascii="宋体" w:eastAsia="宋体" w:hAnsi="宋体" w:cs="宋体" w:hint="eastAsia"/>
          <w:b/>
          <w:bCs/>
          <w:kern w:val="0"/>
          <w:sz w:val="24"/>
          <w:szCs w:val="24"/>
          <w:shd w:val="pct15" w:color="auto" w:fill="FFFFFF"/>
        </w:rPr>
        <w:t>研究思路</w:t>
      </w:r>
    </w:p>
    <w:p w:rsidR="00F42575" w:rsidRPr="00F42575" w:rsidRDefault="00F42575" w:rsidP="00F42575">
      <w:pPr>
        <w:spacing w:line="480" w:lineRule="exact"/>
        <w:ind w:firstLine="482"/>
        <w:rPr>
          <w:rFonts w:ascii="宋体" w:eastAsia="宋体" w:hAnsi="宋体" w:cs="Times New Roman"/>
          <w:sz w:val="24"/>
          <w:szCs w:val="24"/>
        </w:rPr>
      </w:pPr>
      <w:r w:rsidRPr="00F42575">
        <w:rPr>
          <w:rFonts w:ascii="宋体" w:eastAsia="宋体" w:hAnsi="宋体" w:cs="Times New Roman" w:hint="eastAsia"/>
          <w:b/>
          <w:sz w:val="24"/>
          <w:szCs w:val="24"/>
        </w:rPr>
        <w:t>核心引领：</w:t>
      </w:r>
      <w:r w:rsidRPr="00F42575">
        <w:rPr>
          <w:rFonts w:ascii="宋体" w:eastAsia="宋体" w:hAnsi="宋体" w:cs="Times New Roman" w:hint="eastAsia"/>
          <w:sz w:val="24"/>
          <w:szCs w:val="24"/>
        </w:rPr>
        <w:t>本研究以</w:t>
      </w:r>
      <w:r w:rsidR="00FA0B85">
        <w:rPr>
          <w:rFonts w:ascii="宋体" w:eastAsia="宋体" w:hAnsi="宋体" w:cs="Times New Roman" w:hint="eastAsia"/>
          <w:sz w:val="24"/>
          <w:szCs w:val="24"/>
        </w:rPr>
        <w:t>培育室</w:t>
      </w:r>
      <w:r w:rsidRPr="00F42575">
        <w:rPr>
          <w:rFonts w:ascii="宋体" w:eastAsia="宋体" w:hAnsi="宋体" w:cs="Times New Roman" w:hint="eastAsia"/>
          <w:sz w:val="24"/>
          <w:szCs w:val="24"/>
        </w:rPr>
        <w:t>互动学习与实践探索为核心，学习理论，明确概念，理清思路，把握方向，调控过程。</w:t>
      </w:r>
    </w:p>
    <w:p w:rsidR="00F42575" w:rsidRPr="00F42575" w:rsidRDefault="00F42575" w:rsidP="00F42575">
      <w:pPr>
        <w:spacing w:line="480" w:lineRule="exact"/>
        <w:ind w:firstLine="482"/>
        <w:rPr>
          <w:rFonts w:ascii="宋体" w:eastAsia="宋体" w:hAnsi="宋体" w:cs="Times New Roman"/>
          <w:sz w:val="24"/>
          <w:szCs w:val="24"/>
        </w:rPr>
      </w:pPr>
      <w:r w:rsidRPr="00F42575">
        <w:rPr>
          <w:rFonts w:ascii="宋体" w:eastAsia="宋体" w:hAnsi="宋体" w:cs="Times New Roman" w:hint="eastAsia"/>
          <w:b/>
          <w:sz w:val="24"/>
          <w:szCs w:val="24"/>
        </w:rPr>
        <w:t>多层互动：</w:t>
      </w:r>
      <w:r w:rsidRPr="00F42575">
        <w:rPr>
          <w:rFonts w:ascii="宋体" w:eastAsia="宋体" w:hAnsi="宋体" w:cs="Times New Roman" w:hint="eastAsia"/>
          <w:sz w:val="24"/>
          <w:szCs w:val="24"/>
        </w:rPr>
        <w:t>围绕核心课题构成子课题多层研究网络，各层面根据自己的平台，选择适切内容展开探索。</w:t>
      </w:r>
    </w:p>
    <w:p w:rsidR="00F42575" w:rsidRPr="00F42575" w:rsidRDefault="00F42575" w:rsidP="00F42575">
      <w:pPr>
        <w:spacing w:line="480" w:lineRule="exact"/>
        <w:ind w:firstLineChars="250" w:firstLine="602"/>
        <w:jc w:val="left"/>
        <w:rPr>
          <w:rFonts w:ascii="宋体" w:eastAsia="宋体" w:hAnsi="宋体" w:cs="Times New Roman"/>
          <w:b/>
          <w:sz w:val="24"/>
          <w:szCs w:val="24"/>
        </w:rPr>
      </w:pPr>
      <w:r w:rsidRPr="00F42575">
        <w:rPr>
          <w:rFonts w:ascii="宋体" w:eastAsia="宋体" w:hAnsi="宋体" w:cs="Times New Roman" w:hint="eastAsia"/>
          <w:b/>
          <w:sz w:val="24"/>
          <w:szCs w:val="24"/>
        </w:rPr>
        <w:t>分享智慧：</w:t>
      </w:r>
      <w:r w:rsidRPr="00F42575">
        <w:rPr>
          <w:rFonts w:ascii="宋体" w:eastAsia="宋体" w:hAnsi="宋体" w:cs="Times New Roman" w:hint="eastAsia"/>
          <w:sz w:val="24"/>
          <w:szCs w:val="24"/>
        </w:rPr>
        <w:t>每月一次</w:t>
      </w:r>
      <w:r w:rsidR="00FA0B85">
        <w:rPr>
          <w:rFonts w:ascii="宋体" w:eastAsia="宋体" w:hAnsi="宋体" w:cs="Times New Roman" w:hint="eastAsia"/>
          <w:sz w:val="24"/>
          <w:szCs w:val="24"/>
        </w:rPr>
        <w:t>培育室</w:t>
      </w:r>
      <w:r w:rsidRPr="00F42575">
        <w:rPr>
          <w:rFonts w:ascii="宋体" w:eastAsia="宋体" w:hAnsi="宋体" w:cs="Times New Roman" w:hint="eastAsia"/>
          <w:sz w:val="24"/>
          <w:szCs w:val="24"/>
        </w:rPr>
        <w:t>活动，每学期将组织各分项子课题的总结交流及开放交流活动等。</w:t>
      </w:r>
    </w:p>
    <w:p w:rsidR="00F42575" w:rsidRPr="00F42575" w:rsidRDefault="00F42575" w:rsidP="00F42575">
      <w:pPr>
        <w:widowControl/>
        <w:numPr>
          <w:ilvl w:val="0"/>
          <w:numId w:val="2"/>
        </w:numPr>
        <w:spacing w:line="480" w:lineRule="exact"/>
        <w:jc w:val="left"/>
        <w:rPr>
          <w:rFonts w:ascii="宋体" w:eastAsia="宋体" w:hAnsi="宋体" w:cs="宋体"/>
          <w:b/>
          <w:bCs/>
          <w:kern w:val="0"/>
          <w:sz w:val="24"/>
          <w:szCs w:val="24"/>
          <w:shd w:val="pct15" w:color="auto" w:fill="FFFFFF"/>
        </w:rPr>
      </w:pPr>
      <w:r w:rsidRPr="00F42575">
        <w:rPr>
          <w:rFonts w:ascii="宋体" w:eastAsia="宋体" w:hAnsi="宋体" w:cs="宋体" w:hint="eastAsia"/>
          <w:b/>
          <w:bCs/>
          <w:kern w:val="0"/>
          <w:sz w:val="24"/>
          <w:szCs w:val="24"/>
          <w:shd w:val="pct15" w:color="auto" w:fill="FFFFFF"/>
        </w:rPr>
        <w:lastRenderedPageBreak/>
        <w:t>研究方法</w:t>
      </w:r>
    </w:p>
    <w:p w:rsidR="00F42575" w:rsidRPr="00F42575" w:rsidRDefault="00F42575" w:rsidP="00F42575">
      <w:pPr>
        <w:widowControl/>
        <w:spacing w:line="48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F42575">
        <w:rPr>
          <w:rFonts w:ascii="宋体" w:eastAsia="宋体" w:hAnsi="宋体" w:cs="Times New Roman" w:hint="eastAsia"/>
          <w:sz w:val="24"/>
          <w:szCs w:val="24"/>
        </w:rPr>
        <w:t>本课题将理论与实践紧密结合，使之相互依存、相互创生、同生共长，实现相互滋养和双重更新。在探索和运用研究成果的过程中，促进对已有研究成果和问题的进一步反思，并在推广过程中经受检验，不断生成新的问题和深化已有的认识，生成新的经验和新的理论。主要采用以下方法：</w:t>
      </w:r>
    </w:p>
    <w:p w:rsidR="00F42575" w:rsidRPr="00F42575" w:rsidRDefault="00F42575" w:rsidP="00F42575">
      <w:pPr>
        <w:spacing w:line="480" w:lineRule="exact"/>
        <w:ind w:firstLine="495"/>
        <w:rPr>
          <w:rFonts w:ascii="宋体" w:eastAsia="宋体" w:hAnsi="宋体" w:cs="Times New Roman"/>
          <w:b/>
          <w:sz w:val="24"/>
          <w:szCs w:val="24"/>
        </w:rPr>
      </w:pPr>
      <w:r w:rsidRPr="00F42575">
        <w:rPr>
          <w:rFonts w:ascii="宋体" w:eastAsia="宋体" w:hAnsi="宋体" w:cs="Times New Roman" w:hint="eastAsia"/>
          <w:b/>
          <w:sz w:val="24"/>
          <w:szCs w:val="24"/>
        </w:rPr>
        <w:t>（1）文献研究法</w:t>
      </w:r>
    </w:p>
    <w:p w:rsidR="00F42575" w:rsidRPr="00F42575" w:rsidRDefault="00F42575" w:rsidP="00F42575">
      <w:pPr>
        <w:spacing w:line="480" w:lineRule="exact"/>
        <w:ind w:firstLine="480"/>
        <w:rPr>
          <w:rFonts w:ascii="宋体" w:eastAsia="宋体" w:hAnsi="宋体" w:cs="Times New Roman"/>
          <w:sz w:val="24"/>
          <w:szCs w:val="24"/>
        </w:rPr>
      </w:pPr>
      <w:r w:rsidRPr="00F42575">
        <w:rPr>
          <w:rFonts w:ascii="宋体" w:eastAsia="宋体" w:hAnsi="宋体" w:cs="Times New Roman" w:hint="eastAsia"/>
          <w:sz w:val="24"/>
          <w:szCs w:val="24"/>
        </w:rPr>
        <w:t>对政策文本、理论文献和统计数据的分析。充分利用纸质图书、电子文献的信息资源，认真研读有关论著、资料，并对其进行整理、述评和分析。</w:t>
      </w:r>
    </w:p>
    <w:p w:rsidR="00F42575" w:rsidRPr="00F42575" w:rsidRDefault="00F42575" w:rsidP="00F42575">
      <w:pPr>
        <w:spacing w:line="480" w:lineRule="exact"/>
        <w:ind w:firstLine="495"/>
        <w:rPr>
          <w:rFonts w:ascii="宋体" w:eastAsia="宋体" w:hAnsi="宋体" w:cs="Times New Roman"/>
          <w:b/>
          <w:sz w:val="24"/>
          <w:szCs w:val="24"/>
        </w:rPr>
      </w:pPr>
      <w:r w:rsidRPr="00F42575">
        <w:rPr>
          <w:rFonts w:ascii="宋体" w:eastAsia="宋体" w:hAnsi="宋体" w:cs="Times New Roman" w:hint="eastAsia"/>
          <w:b/>
          <w:sz w:val="24"/>
          <w:szCs w:val="24"/>
        </w:rPr>
        <w:t>（2）问卷调查和访谈法</w:t>
      </w:r>
    </w:p>
    <w:p w:rsidR="00F42575" w:rsidRPr="00F42575" w:rsidRDefault="00F42575" w:rsidP="00F42575">
      <w:pPr>
        <w:spacing w:line="480" w:lineRule="exact"/>
        <w:ind w:rightChars="34" w:right="71" w:firstLine="480"/>
        <w:rPr>
          <w:rFonts w:ascii="宋体" w:eastAsia="宋体" w:hAnsi="宋体" w:cs="Times New Roman"/>
          <w:sz w:val="24"/>
          <w:szCs w:val="24"/>
        </w:rPr>
      </w:pPr>
      <w:r w:rsidRPr="00F42575">
        <w:rPr>
          <w:rFonts w:ascii="宋体" w:eastAsia="宋体" w:hAnsi="宋体" w:cs="Times New Roman" w:hint="eastAsia"/>
          <w:sz w:val="24"/>
          <w:szCs w:val="24"/>
        </w:rPr>
        <w:t>本研究将针对</w:t>
      </w:r>
      <w:r w:rsidR="00EC49E8">
        <w:rPr>
          <w:rFonts w:ascii="宋体" w:eastAsia="宋体" w:hAnsi="宋体" w:cs="Times New Roman" w:hint="eastAsia"/>
          <w:sz w:val="24"/>
          <w:szCs w:val="24"/>
        </w:rPr>
        <w:t>不同梯队</w:t>
      </w:r>
      <w:r w:rsidRPr="00F42575">
        <w:rPr>
          <w:rFonts w:ascii="宋体" w:eastAsia="宋体" w:hAnsi="宋体" w:cs="Times New Roman" w:hint="eastAsia"/>
          <w:sz w:val="24"/>
          <w:szCs w:val="24"/>
        </w:rPr>
        <w:t>教师进行访谈的形式，了解</w:t>
      </w:r>
      <w:r w:rsidR="00EC49E8">
        <w:rPr>
          <w:rFonts w:ascii="宋体" w:eastAsia="宋体" w:hAnsi="宋体" w:cs="Times New Roman" w:hint="eastAsia"/>
          <w:sz w:val="24"/>
          <w:szCs w:val="24"/>
        </w:rPr>
        <w:t>教师日常</w:t>
      </w:r>
      <w:r w:rsidR="000B235D">
        <w:rPr>
          <w:rFonts w:ascii="宋体" w:eastAsia="宋体" w:hAnsi="宋体" w:cs="Times New Roman" w:hint="eastAsia"/>
          <w:sz w:val="24"/>
          <w:szCs w:val="24"/>
        </w:rPr>
        <w:t>教学</w:t>
      </w:r>
      <w:r w:rsidR="00EC49E8">
        <w:rPr>
          <w:rFonts w:ascii="宋体" w:eastAsia="宋体" w:hAnsi="宋体" w:cs="Times New Roman" w:hint="eastAsia"/>
          <w:sz w:val="24"/>
          <w:szCs w:val="24"/>
        </w:rPr>
        <w:t>的方式，了解教师对</w:t>
      </w:r>
      <w:r w:rsidRPr="00F42575">
        <w:rPr>
          <w:rFonts w:ascii="宋体" w:eastAsia="宋体" w:hAnsi="宋体" w:cs="Times New Roman" w:hint="eastAsia"/>
          <w:sz w:val="24"/>
          <w:szCs w:val="24"/>
        </w:rPr>
        <w:t>学生现实状态</w:t>
      </w:r>
      <w:r w:rsidR="00EC49E8">
        <w:rPr>
          <w:rFonts w:ascii="宋体" w:eastAsia="宋体" w:hAnsi="宋体" w:cs="Times New Roman" w:hint="eastAsia"/>
          <w:sz w:val="24"/>
          <w:szCs w:val="24"/>
        </w:rPr>
        <w:t>的掌握</w:t>
      </w:r>
      <w:r w:rsidRPr="00F42575">
        <w:rPr>
          <w:rFonts w:ascii="宋体" w:eastAsia="宋体" w:hAnsi="宋体" w:cs="Times New Roman" w:hint="eastAsia"/>
          <w:sz w:val="24"/>
          <w:szCs w:val="24"/>
        </w:rPr>
        <w:t>，在施以研究变量后进行质性对比研究分析，从调查访问中了解学</w:t>
      </w:r>
      <w:r w:rsidR="00EC49E8">
        <w:rPr>
          <w:rFonts w:ascii="宋体" w:eastAsia="宋体" w:hAnsi="宋体" w:cs="Times New Roman" w:hint="eastAsia"/>
          <w:sz w:val="24"/>
          <w:szCs w:val="24"/>
        </w:rPr>
        <w:t>生对</w:t>
      </w:r>
      <w:r w:rsidRPr="00F42575">
        <w:rPr>
          <w:rFonts w:ascii="宋体" w:eastAsia="宋体" w:hAnsi="宋体" w:cs="Times New Roman" w:hint="eastAsia"/>
          <w:sz w:val="24"/>
          <w:szCs w:val="24"/>
        </w:rPr>
        <w:t>学习活动方式、</w:t>
      </w:r>
      <w:r w:rsidR="00EC49E8">
        <w:rPr>
          <w:rFonts w:ascii="宋体" w:eastAsia="宋体" w:hAnsi="宋体" w:cs="Times New Roman" w:hint="eastAsia"/>
          <w:sz w:val="24"/>
          <w:szCs w:val="24"/>
        </w:rPr>
        <w:t>对教师课堂教学的评价</w:t>
      </w:r>
      <w:r w:rsidR="0022185B">
        <w:rPr>
          <w:rFonts w:ascii="宋体" w:eastAsia="宋体" w:hAnsi="宋体" w:cs="Times New Roman" w:hint="eastAsia"/>
          <w:sz w:val="24"/>
          <w:szCs w:val="24"/>
        </w:rPr>
        <w:t>，为课题的开展明确方向。</w:t>
      </w:r>
    </w:p>
    <w:p w:rsidR="00F42575" w:rsidRPr="00F42575" w:rsidRDefault="00F42575" w:rsidP="00F42575">
      <w:pPr>
        <w:spacing w:line="480" w:lineRule="exact"/>
        <w:ind w:firstLine="495"/>
        <w:rPr>
          <w:rFonts w:ascii="宋体" w:eastAsia="宋体" w:hAnsi="宋体" w:cs="Times New Roman"/>
          <w:b/>
          <w:sz w:val="24"/>
          <w:szCs w:val="24"/>
        </w:rPr>
      </w:pPr>
      <w:r w:rsidRPr="00F42575">
        <w:rPr>
          <w:rFonts w:ascii="宋体" w:eastAsia="宋体" w:hAnsi="宋体" w:cs="Times New Roman" w:hint="eastAsia"/>
          <w:b/>
          <w:sz w:val="24"/>
          <w:szCs w:val="24"/>
        </w:rPr>
        <w:t>（3）行动研究法</w:t>
      </w:r>
    </w:p>
    <w:p w:rsidR="00F42575" w:rsidRPr="00F42575" w:rsidRDefault="00F42575" w:rsidP="00F42575">
      <w:pPr>
        <w:spacing w:line="480" w:lineRule="exact"/>
        <w:ind w:rightChars="34" w:right="71" w:firstLine="480"/>
        <w:rPr>
          <w:rFonts w:ascii="宋体" w:eastAsia="宋体" w:hAnsi="宋体" w:cs="Times New Roman"/>
          <w:sz w:val="24"/>
          <w:szCs w:val="24"/>
        </w:rPr>
      </w:pPr>
      <w:r w:rsidRPr="00F42575">
        <w:rPr>
          <w:rFonts w:ascii="宋体" w:eastAsia="宋体" w:hAnsi="宋体" w:cs="Times New Roman" w:hint="eastAsia"/>
          <w:sz w:val="24"/>
          <w:szCs w:val="24"/>
        </w:rPr>
        <w:t>探索</w:t>
      </w:r>
      <w:r w:rsidR="0022185B">
        <w:rPr>
          <w:rFonts w:ascii="宋体" w:eastAsia="宋体" w:hAnsi="宋体" w:cs="Times New Roman" w:hint="eastAsia"/>
          <w:sz w:val="24"/>
          <w:szCs w:val="24"/>
        </w:rPr>
        <w:t>教师</w:t>
      </w:r>
      <w:r w:rsidR="000B235D">
        <w:rPr>
          <w:rFonts w:ascii="宋体" w:eastAsia="宋体" w:hAnsi="宋体" w:cs="Times New Roman" w:hint="eastAsia"/>
          <w:sz w:val="24"/>
          <w:szCs w:val="24"/>
        </w:rPr>
        <w:t>利用生成性学习资源开展教学的现状</w:t>
      </w:r>
      <w:r w:rsidR="0022185B">
        <w:rPr>
          <w:rFonts w:ascii="宋体" w:eastAsia="宋体" w:hAnsi="宋体" w:cs="Times New Roman" w:hint="eastAsia"/>
          <w:sz w:val="24"/>
          <w:szCs w:val="24"/>
        </w:rPr>
        <w:t>，常态化地做好学情分析，设计教学方案</w:t>
      </w:r>
      <w:r w:rsidRPr="00F42575">
        <w:rPr>
          <w:rFonts w:ascii="宋体" w:eastAsia="宋体" w:hAnsi="宋体" w:cs="Times New Roman" w:hint="eastAsia"/>
          <w:sz w:val="24"/>
          <w:szCs w:val="24"/>
        </w:rPr>
        <w:t>等环节，</w:t>
      </w:r>
      <w:r w:rsidR="0022185B">
        <w:rPr>
          <w:rFonts w:ascii="宋体" w:eastAsia="宋体" w:hAnsi="宋体" w:cs="Times New Roman" w:hint="eastAsia"/>
          <w:sz w:val="24"/>
          <w:szCs w:val="24"/>
        </w:rPr>
        <w:t>进一步清晰在</w:t>
      </w:r>
      <w:r w:rsidRPr="00F42575">
        <w:rPr>
          <w:rFonts w:ascii="宋体" w:eastAsia="宋体" w:hAnsi="宋体" w:cs="Times New Roman" w:hint="eastAsia"/>
          <w:sz w:val="24"/>
          <w:szCs w:val="24"/>
        </w:rPr>
        <w:t>突出问题解决基础上</w:t>
      </w:r>
      <w:r w:rsidR="0022185B">
        <w:rPr>
          <w:rFonts w:ascii="宋体" w:eastAsia="宋体" w:hAnsi="宋体" w:cs="Times New Roman" w:hint="eastAsia"/>
          <w:sz w:val="24"/>
          <w:szCs w:val="24"/>
        </w:rPr>
        <w:t>提升教师</w:t>
      </w:r>
      <w:r w:rsidR="000B235D">
        <w:rPr>
          <w:rFonts w:ascii="宋体" w:eastAsia="宋体" w:hAnsi="宋体" w:cs="Times New Roman" w:hint="eastAsia"/>
          <w:sz w:val="24"/>
          <w:szCs w:val="24"/>
        </w:rPr>
        <w:t>课堂教学</w:t>
      </w:r>
      <w:r w:rsidR="0022185B">
        <w:rPr>
          <w:rFonts w:ascii="宋体" w:eastAsia="宋体" w:hAnsi="宋体" w:cs="Times New Roman" w:hint="eastAsia"/>
          <w:sz w:val="24"/>
          <w:szCs w:val="24"/>
        </w:rPr>
        <w:t>能力的实施</w:t>
      </w:r>
      <w:r w:rsidRPr="00F42575">
        <w:rPr>
          <w:rFonts w:ascii="宋体" w:eastAsia="宋体" w:hAnsi="宋体" w:cs="Times New Roman" w:hint="eastAsia"/>
          <w:sz w:val="24"/>
          <w:szCs w:val="24"/>
        </w:rPr>
        <w:t>路径与方式。</w:t>
      </w:r>
    </w:p>
    <w:p w:rsidR="00F42575" w:rsidRPr="00F42575" w:rsidRDefault="00F42575" w:rsidP="00F42575">
      <w:pPr>
        <w:spacing w:line="480" w:lineRule="exact"/>
        <w:ind w:firstLine="495"/>
        <w:rPr>
          <w:rFonts w:ascii="宋体" w:eastAsia="宋体" w:hAnsi="宋体" w:cs="Times New Roman"/>
          <w:b/>
          <w:sz w:val="24"/>
          <w:szCs w:val="24"/>
        </w:rPr>
      </w:pPr>
      <w:r w:rsidRPr="00F42575">
        <w:rPr>
          <w:rFonts w:ascii="宋体" w:eastAsia="宋体" w:hAnsi="宋体" w:cs="Times New Roman" w:hint="eastAsia"/>
          <w:b/>
          <w:sz w:val="24"/>
          <w:szCs w:val="24"/>
        </w:rPr>
        <w:t>（4）案例研究法</w:t>
      </w:r>
    </w:p>
    <w:p w:rsidR="00F42575" w:rsidRPr="00F42575" w:rsidRDefault="00F42575" w:rsidP="00F42575">
      <w:pPr>
        <w:spacing w:line="480" w:lineRule="exact"/>
        <w:ind w:firstLine="480"/>
        <w:rPr>
          <w:rFonts w:ascii="宋体" w:eastAsia="宋体" w:hAnsi="宋体" w:cs="Times New Roman"/>
          <w:sz w:val="24"/>
          <w:szCs w:val="24"/>
        </w:rPr>
      </w:pPr>
      <w:r w:rsidRPr="00F42575">
        <w:rPr>
          <w:rFonts w:ascii="宋体" w:eastAsia="宋体" w:hAnsi="宋体" w:cs="Times New Roman" w:hint="eastAsia"/>
          <w:sz w:val="24"/>
          <w:szCs w:val="24"/>
        </w:rPr>
        <w:t>在研究中，可以先以部分课型为主，也可以先以部分老师</w:t>
      </w:r>
      <w:r w:rsidR="000B235D">
        <w:rPr>
          <w:rFonts w:ascii="宋体" w:eastAsia="宋体" w:hAnsi="宋体" w:cs="Times New Roman" w:hint="eastAsia"/>
          <w:sz w:val="24"/>
          <w:szCs w:val="24"/>
        </w:rPr>
        <w:t>教学</w:t>
      </w:r>
      <w:r w:rsidRPr="00F42575">
        <w:rPr>
          <w:rFonts w:ascii="宋体" w:eastAsia="宋体" w:hAnsi="宋体" w:cs="Times New Roman" w:hint="eastAsia"/>
          <w:sz w:val="24"/>
          <w:szCs w:val="24"/>
        </w:rPr>
        <w:t>为主，通过案例研究的方法，由点及面，全方位</w:t>
      </w:r>
      <w:r w:rsidR="0022185B">
        <w:rPr>
          <w:rFonts w:ascii="宋体" w:eastAsia="宋体" w:hAnsi="宋体" w:cs="Times New Roman" w:hint="eastAsia"/>
          <w:sz w:val="24"/>
          <w:szCs w:val="24"/>
        </w:rPr>
        <w:t>开展</w:t>
      </w:r>
      <w:bookmarkStart w:id="8" w:name="_Hlk39567572"/>
      <w:r w:rsidR="005B6947">
        <w:rPr>
          <w:rFonts w:ascii="宋体" w:eastAsia="宋体" w:hAnsi="宋体" w:cs="Times New Roman" w:hint="eastAsia"/>
          <w:sz w:val="24"/>
          <w:szCs w:val="24"/>
        </w:rPr>
        <w:t>小学数学教学中生成性学习资源</w:t>
      </w:r>
      <w:r w:rsidR="000B235D" w:rsidRPr="000B235D">
        <w:rPr>
          <w:rFonts w:ascii="宋体" w:eastAsia="宋体" w:hAnsi="宋体" w:cs="Times New Roman" w:hint="eastAsia"/>
          <w:sz w:val="24"/>
          <w:szCs w:val="24"/>
        </w:rPr>
        <w:t>开发与利用</w:t>
      </w:r>
      <w:bookmarkEnd w:id="8"/>
      <w:r w:rsidR="0022185B">
        <w:rPr>
          <w:rFonts w:ascii="宋体" w:eastAsia="宋体" w:hAnsi="宋体" w:cs="Times New Roman" w:hint="eastAsia"/>
          <w:sz w:val="24"/>
          <w:szCs w:val="24"/>
        </w:rPr>
        <w:t>的</w:t>
      </w:r>
      <w:r w:rsidRPr="00F42575">
        <w:rPr>
          <w:rFonts w:ascii="宋体" w:eastAsia="宋体" w:hAnsi="宋体" w:cs="Times New Roman" w:hint="eastAsia"/>
          <w:sz w:val="24"/>
          <w:szCs w:val="24"/>
        </w:rPr>
        <w:t>重构与实践探索活动。采用案例分析的方式，微格处理并明确以下三个问题：</w:t>
      </w:r>
      <w:r w:rsidR="005B6947">
        <w:rPr>
          <w:rFonts w:ascii="宋体" w:eastAsia="宋体" w:hAnsi="宋体" w:cs="Times New Roman" w:hint="eastAsia"/>
          <w:sz w:val="24"/>
          <w:szCs w:val="24"/>
        </w:rPr>
        <w:t>小学数学教学中生成性学习资源</w:t>
      </w:r>
      <w:r w:rsidR="000B235D" w:rsidRPr="000B235D">
        <w:rPr>
          <w:rFonts w:ascii="宋体" w:eastAsia="宋体" w:hAnsi="宋体" w:cs="Times New Roman" w:hint="eastAsia"/>
          <w:sz w:val="24"/>
          <w:szCs w:val="24"/>
        </w:rPr>
        <w:t>开发与利用</w:t>
      </w:r>
      <w:r w:rsidR="0022185B">
        <w:rPr>
          <w:rFonts w:ascii="宋体" w:eastAsia="宋体" w:hAnsi="宋体" w:cs="Times New Roman" w:hint="eastAsia"/>
          <w:sz w:val="24"/>
          <w:szCs w:val="24"/>
        </w:rPr>
        <w:t>有助于教师日常备课能力的提升；基于学生学习心理、知识基础、活动经验做好学情分析有助于教师教学思维的转型；面向全体学生设计探究、交流、练习等活动有助于提升专业素养，培养教师行动研究能力。</w:t>
      </w:r>
    </w:p>
    <w:p w:rsidR="00F42575" w:rsidRPr="00F42575" w:rsidRDefault="00F42575" w:rsidP="00F42575">
      <w:pPr>
        <w:spacing w:line="480" w:lineRule="exact"/>
        <w:ind w:firstLineChars="196" w:firstLine="472"/>
        <w:rPr>
          <w:rFonts w:ascii="宋体" w:eastAsia="宋体" w:hAnsi="宋体" w:cs="Times New Roman"/>
          <w:b/>
          <w:sz w:val="24"/>
          <w:szCs w:val="24"/>
        </w:rPr>
      </w:pPr>
      <w:r w:rsidRPr="00F42575">
        <w:rPr>
          <w:rFonts w:ascii="宋体" w:eastAsia="宋体" w:hAnsi="宋体" w:cs="Times New Roman" w:hint="eastAsia"/>
          <w:b/>
          <w:sz w:val="24"/>
          <w:szCs w:val="24"/>
        </w:rPr>
        <w:t>（5）经验总结法</w:t>
      </w:r>
    </w:p>
    <w:p w:rsidR="00F42575" w:rsidRPr="00F42575" w:rsidRDefault="00F42575" w:rsidP="00F42575">
      <w:pPr>
        <w:spacing w:line="480" w:lineRule="exact"/>
        <w:ind w:rightChars="-51" w:right="-107" w:firstLineChars="200" w:firstLine="480"/>
        <w:rPr>
          <w:rFonts w:ascii="宋体" w:eastAsia="宋体" w:hAnsi="宋体" w:cs="Times New Roman"/>
          <w:sz w:val="24"/>
          <w:szCs w:val="24"/>
        </w:rPr>
      </w:pPr>
      <w:r w:rsidRPr="00F42575">
        <w:rPr>
          <w:rFonts w:ascii="宋体" w:eastAsia="宋体" w:hAnsi="宋体" w:cs="Times New Roman" w:hint="eastAsia"/>
          <w:sz w:val="24"/>
          <w:szCs w:val="24"/>
        </w:rPr>
        <w:t>在研究中，召开经验总结会，通过经验总结，梳理前期研究成果和不足，进一步明晰后续的研究方向。</w:t>
      </w:r>
    </w:p>
    <w:p w:rsidR="00F42575" w:rsidRPr="0044380E" w:rsidRDefault="00F42575" w:rsidP="0044380E">
      <w:pPr>
        <w:spacing w:line="54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44380E" w:rsidRPr="00581C96" w:rsidRDefault="0058710E" w:rsidP="00581C96">
      <w:pPr>
        <w:spacing w:line="540" w:lineRule="exact"/>
        <w:ind w:firstLineChars="200" w:firstLine="482"/>
        <w:rPr>
          <w:rFonts w:ascii="黑体" w:eastAsia="黑体" w:hAnsi="黑体" w:cs="Times New Roman"/>
          <w:b/>
          <w:bCs/>
          <w:sz w:val="24"/>
          <w:szCs w:val="24"/>
        </w:rPr>
      </w:pPr>
      <w:r>
        <w:rPr>
          <w:rFonts w:ascii="黑体" w:eastAsia="黑体" w:hAnsi="黑体" w:cs="Times New Roman"/>
          <w:b/>
          <w:bCs/>
          <w:sz w:val="24"/>
          <w:szCs w:val="24"/>
        </w:rPr>
        <w:t>6</w:t>
      </w:r>
      <w:r w:rsidR="0044380E" w:rsidRPr="00581C96">
        <w:rPr>
          <w:rFonts w:ascii="黑体" w:eastAsia="黑体" w:hAnsi="黑体" w:cs="Times New Roman" w:hint="eastAsia"/>
          <w:b/>
          <w:bCs/>
          <w:sz w:val="24"/>
          <w:szCs w:val="24"/>
        </w:rPr>
        <w:t>．研究的预期成果及呈现方式</w:t>
      </w:r>
    </w:p>
    <w:p w:rsidR="00F42575" w:rsidRPr="004449EE" w:rsidRDefault="00F42575" w:rsidP="00F42575">
      <w:pPr>
        <w:pStyle w:val="a5"/>
        <w:spacing w:before="0" w:beforeAutospacing="0" w:after="0" w:afterAutospacing="0" w:line="480" w:lineRule="exact"/>
        <w:ind w:firstLineChars="200" w:firstLine="482"/>
        <w:rPr>
          <w:rFonts w:ascii="Times New Roman" w:eastAsia="楷体" w:hAnsi="Times New Roman" w:cs="Times New Roman"/>
        </w:rPr>
      </w:pPr>
      <w:r w:rsidRPr="004449EE">
        <w:rPr>
          <w:rFonts w:ascii="Times New Roman" w:eastAsia="楷体" w:hAnsi="Times New Roman" w:cs="Times New Roman"/>
          <w:b/>
        </w:rPr>
        <w:lastRenderedPageBreak/>
        <w:t>实践形式：</w:t>
      </w:r>
      <w:r w:rsidRPr="004449EE">
        <w:rPr>
          <w:rFonts w:ascii="Times New Roman" w:eastAsia="楷体" w:hAnsi="Times New Roman" w:cs="Times New Roman" w:hint="eastAsia"/>
        </w:rPr>
        <w:t>形成</w:t>
      </w:r>
      <w:r w:rsidR="0022185B">
        <w:rPr>
          <w:rFonts w:ascii="Times New Roman" w:eastAsia="楷体" w:hAnsi="Times New Roman" w:cs="Times New Roman" w:hint="eastAsia"/>
        </w:rPr>
        <w:t>基于</w:t>
      </w:r>
      <w:r w:rsidR="005B6947">
        <w:rPr>
          <w:rFonts w:ascii="Times New Roman" w:eastAsia="楷体" w:hAnsi="Times New Roman" w:cs="Times New Roman" w:hint="eastAsia"/>
        </w:rPr>
        <w:t>小学数学教学中生成性学习资源</w:t>
      </w:r>
      <w:r w:rsidR="000B235D" w:rsidRPr="000B235D">
        <w:rPr>
          <w:rFonts w:ascii="Times New Roman" w:eastAsia="楷体" w:hAnsi="Times New Roman" w:cs="Times New Roman" w:hint="eastAsia"/>
        </w:rPr>
        <w:t>开发与利用</w:t>
      </w:r>
      <w:r w:rsidR="000B235D">
        <w:rPr>
          <w:rFonts w:ascii="Times New Roman" w:eastAsia="楷体" w:hAnsi="Times New Roman" w:cs="Times New Roman" w:hint="eastAsia"/>
        </w:rPr>
        <w:t>视野下</w:t>
      </w:r>
      <w:r w:rsidR="0022185B">
        <w:rPr>
          <w:rFonts w:ascii="Times New Roman" w:eastAsia="楷体" w:hAnsi="Times New Roman" w:cs="Times New Roman" w:hint="eastAsia"/>
        </w:rPr>
        <w:t>备课与</w:t>
      </w:r>
      <w:r w:rsidRPr="004449EE">
        <w:rPr>
          <w:rFonts w:ascii="Times New Roman" w:eastAsia="楷体" w:hAnsi="Times New Roman" w:cs="Times New Roman"/>
        </w:rPr>
        <w:t>教学</w:t>
      </w:r>
      <w:r w:rsidRPr="004449EE">
        <w:rPr>
          <w:rFonts w:ascii="Times New Roman" w:eastAsia="楷体" w:hAnsi="Times New Roman" w:cs="Times New Roman" w:hint="eastAsia"/>
        </w:rPr>
        <w:t>行为</w:t>
      </w:r>
      <w:r w:rsidRPr="004449EE">
        <w:rPr>
          <w:rFonts w:ascii="Times New Roman" w:eastAsia="楷体" w:hAnsi="Times New Roman" w:cs="Times New Roman"/>
        </w:rPr>
        <w:t>建议</w:t>
      </w:r>
      <w:r w:rsidRPr="004449EE">
        <w:rPr>
          <w:rFonts w:ascii="Times New Roman" w:eastAsia="楷体" w:hAnsi="Times New Roman" w:cs="Times New Roman" w:hint="eastAsia"/>
        </w:rPr>
        <w:t>，形成</w:t>
      </w:r>
      <w:r w:rsidR="0022185B">
        <w:rPr>
          <w:rFonts w:ascii="Times New Roman" w:eastAsia="楷体" w:hAnsi="Times New Roman" w:cs="Times New Roman" w:hint="eastAsia"/>
        </w:rPr>
        <w:t>教师新</w:t>
      </w:r>
      <w:r w:rsidRPr="004449EE">
        <w:rPr>
          <w:rFonts w:ascii="Times New Roman" w:eastAsia="楷体" w:hAnsi="Times New Roman" w:cs="Times New Roman" w:hint="eastAsia"/>
        </w:rPr>
        <w:t>基本功</w:t>
      </w:r>
      <w:r w:rsidR="00A0520A">
        <w:rPr>
          <w:rFonts w:ascii="Times New Roman" w:eastAsia="楷体" w:hAnsi="Times New Roman" w:cs="Times New Roman" w:hint="eastAsia"/>
        </w:rPr>
        <w:t>和学生的新能级序列</w:t>
      </w:r>
      <w:r w:rsidRPr="004449EE">
        <w:rPr>
          <w:rFonts w:ascii="Times New Roman" w:eastAsia="楷体" w:hAnsi="Times New Roman" w:cs="Times New Roman" w:hint="eastAsia"/>
        </w:rPr>
        <w:t>，</w:t>
      </w:r>
      <w:r w:rsidRPr="004449EE">
        <w:rPr>
          <w:rFonts w:ascii="Times New Roman" w:eastAsia="楷体" w:hAnsi="Times New Roman" w:cs="Times New Roman"/>
        </w:rPr>
        <w:t>形成以</w:t>
      </w:r>
      <w:r w:rsidRPr="004449EE">
        <w:rPr>
          <w:rFonts w:ascii="Times New Roman" w:eastAsia="楷体" w:hAnsi="Times New Roman" w:cs="Times New Roman" w:hint="eastAsia"/>
        </w:rPr>
        <w:t>师生积极的交往互动为主要特征的数学课堂特质。</w:t>
      </w:r>
    </w:p>
    <w:p w:rsidR="00F42575" w:rsidRPr="004449EE" w:rsidRDefault="00F42575" w:rsidP="00F42575">
      <w:pPr>
        <w:pStyle w:val="a5"/>
        <w:spacing w:before="0" w:beforeAutospacing="0" w:after="0" w:afterAutospacing="0" w:line="480" w:lineRule="exact"/>
        <w:ind w:firstLine="480"/>
      </w:pPr>
      <w:r w:rsidRPr="004449EE">
        <w:rPr>
          <w:rFonts w:ascii="Times New Roman" w:eastAsia="楷体" w:hAnsi="Times New Roman" w:cs="Times New Roman"/>
          <w:b/>
        </w:rPr>
        <w:t>文本形式：</w:t>
      </w:r>
      <w:r w:rsidRPr="004449EE">
        <w:rPr>
          <w:rFonts w:ascii="Times New Roman" w:eastAsia="楷体" w:hAnsi="Times New Roman" w:cs="Times New Roman" w:hint="eastAsia"/>
        </w:rPr>
        <w:t>小学数学课堂教学</w:t>
      </w:r>
      <w:r w:rsidRPr="004449EE">
        <w:rPr>
          <w:rFonts w:ascii="Times New Roman" w:eastAsia="楷体" w:hAnsi="Times New Roman" w:cs="Times New Roman"/>
        </w:rPr>
        <w:t>案例集、</w:t>
      </w:r>
      <w:r w:rsidRPr="004449EE">
        <w:rPr>
          <w:rFonts w:ascii="Times New Roman" w:eastAsia="楷体" w:hAnsi="Times New Roman" w:cs="Times New Roman" w:hint="eastAsia"/>
        </w:rPr>
        <w:t>课堂观察分析</w:t>
      </w:r>
      <w:r w:rsidRPr="004449EE">
        <w:rPr>
          <w:rFonts w:ascii="Times New Roman" w:eastAsia="楷体" w:hAnsi="Times New Roman" w:cs="Times New Roman"/>
        </w:rPr>
        <w:t>报告、研究</w:t>
      </w:r>
      <w:r w:rsidRPr="004449EE">
        <w:rPr>
          <w:rFonts w:ascii="Times New Roman" w:eastAsia="楷体" w:hAnsi="Times New Roman" w:cs="Times New Roman" w:hint="eastAsia"/>
        </w:rPr>
        <w:t>论文集</w:t>
      </w:r>
      <w:r w:rsidRPr="004449EE">
        <w:rPr>
          <w:rFonts w:ascii="Times New Roman" w:eastAsia="楷体" w:hAnsi="Times New Roman" w:cs="Times New Roman"/>
        </w:rPr>
        <w:t>《</w:t>
      </w:r>
      <w:bookmarkStart w:id="9" w:name="_Hlk39567622"/>
      <w:r w:rsidR="005B6947">
        <w:rPr>
          <w:rFonts w:ascii="楷体" w:eastAsia="楷体" w:hAnsi="Times New Roman" w:cs="Times New Roman" w:hint="eastAsia"/>
          <w:b/>
          <w:bCs/>
        </w:rPr>
        <w:t>小学数学教学中生成性学习资源</w:t>
      </w:r>
      <w:r w:rsidR="000B235D" w:rsidRPr="000B235D">
        <w:rPr>
          <w:rFonts w:ascii="楷体" w:eastAsia="楷体" w:hAnsi="Times New Roman" w:cs="Times New Roman" w:hint="eastAsia"/>
          <w:b/>
          <w:bCs/>
        </w:rPr>
        <w:t>开发与利用</w:t>
      </w:r>
      <w:bookmarkEnd w:id="9"/>
      <w:r w:rsidR="00A0520A" w:rsidRPr="00E6416E">
        <w:rPr>
          <w:rFonts w:ascii="楷体" w:eastAsia="楷体" w:hAnsi="Times New Roman" w:cs="Times New Roman" w:hint="eastAsia"/>
          <w:b/>
          <w:bCs/>
        </w:rPr>
        <w:t>的实践研究</w:t>
      </w:r>
      <w:r w:rsidRPr="004449EE">
        <w:rPr>
          <w:rFonts w:ascii="Times New Roman" w:eastAsia="楷体" w:hAnsi="Times New Roman" w:cs="Times New Roman"/>
        </w:rPr>
        <w:t>》</w:t>
      </w:r>
    </w:p>
    <w:p w:rsidR="0044380E" w:rsidRPr="00F42575" w:rsidRDefault="0044380E" w:rsidP="0044380E">
      <w:pPr>
        <w:spacing w:line="540" w:lineRule="exact"/>
        <w:ind w:firstLineChars="50" w:firstLine="140"/>
        <w:rPr>
          <w:rFonts w:ascii="仿宋_GB2312" w:eastAsia="宋体" w:hAnsi="Times New Roman" w:cs="Times New Roman"/>
          <w:sz w:val="28"/>
          <w:szCs w:val="24"/>
        </w:rPr>
      </w:pPr>
    </w:p>
    <w:p w:rsidR="0044380E" w:rsidRPr="00581C96" w:rsidRDefault="0044380E" w:rsidP="00F42575">
      <w:pPr>
        <w:spacing w:line="540" w:lineRule="exact"/>
        <w:ind w:firstLineChars="200" w:firstLine="482"/>
        <w:rPr>
          <w:rFonts w:ascii="黑体" w:eastAsia="黑体" w:hAnsi="黑体" w:cs="Times New Roman"/>
          <w:b/>
          <w:bCs/>
          <w:sz w:val="24"/>
          <w:szCs w:val="24"/>
        </w:rPr>
      </w:pPr>
      <w:r w:rsidRPr="00581C96">
        <w:rPr>
          <w:rFonts w:ascii="黑体" w:eastAsia="黑体" w:hAnsi="黑体" w:cs="Times New Roman" w:hint="eastAsia"/>
          <w:b/>
          <w:bCs/>
          <w:sz w:val="24"/>
          <w:szCs w:val="24"/>
        </w:rPr>
        <w:t>四、需要的保障、支持条件</w:t>
      </w:r>
    </w:p>
    <w:p w:rsidR="00F42575" w:rsidRPr="00F42575" w:rsidRDefault="00F42575" w:rsidP="00F42575">
      <w:pPr>
        <w:widowControl/>
        <w:spacing w:line="480" w:lineRule="exac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42575">
        <w:rPr>
          <w:rFonts w:ascii="宋体" w:eastAsia="宋体" w:hAnsi="宋体" w:cs="宋体" w:hint="eastAsia"/>
          <w:b/>
          <w:kern w:val="0"/>
          <w:sz w:val="24"/>
          <w:szCs w:val="24"/>
        </w:rPr>
        <w:t>1.学术保障：</w:t>
      </w:r>
      <w:r w:rsidR="00FA0B85">
        <w:rPr>
          <w:rFonts w:ascii="宋体" w:eastAsia="宋体" w:hAnsi="宋体" w:cs="宋体" w:hint="eastAsia"/>
          <w:kern w:val="0"/>
          <w:sz w:val="24"/>
          <w:szCs w:val="24"/>
        </w:rPr>
        <w:t>培育室</w:t>
      </w:r>
      <w:r w:rsidRPr="00F42575">
        <w:rPr>
          <w:rFonts w:ascii="宋体" w:eastAsia="宋体" w:hAnsi="宋体" w:cs="宋体" w:hint="eastAsia"/>
          <w:kern w:val="0"/>
          <w:sz w:val="24"/>
          <w:szCs w:val="24"/>
        </w:rPr>
        <w:t>聚焦的是</w:t>
      </w:r>
      <w:r w:rsidR="00A0520A" w:rsidRPr="00A0520A">
        <w:rPr>
          <w:rFonts w:ascii="宋体" w:eastAsia="宋体" w:hAnsi="宋体" w:cs="宋体" w:hint="eastAsia"/>
          <w:kern w:val="0"/>
          <w:sz w:val="24"/>
          <w:szCs w:val="24"/>
        </w:rPr>
        <w:t>小学数学教师基于</w:t>
      </w:r>
      <w:r w:rsidR="005B6947">
        <w:rPr>
          <w:rFonts w:ascii="宋体" w:eastAsia="宋体" w:hAnsi="宋体" w:cs="宋体" w:hint="eastAsia"/>
          <w:kern w:val="0"/>
          <w:sz w:val="24"/>
          <w:szCs w:val="24"/>
        </w:rPr>
        <w:t>小学数学教学中生成性学习资源</w:t>
      </w:r>
      <w:r w:rsidR="000B235D" w:rsidRPr="000B235D">
        <w:rPr>
          <w:rFonts w:ascii="宋体" w:eastAsia="宋体" w:hAnsi="宋体" w:cs="宋体" w:hint="eastAsia"/>
          <w:kern w:val="0"/>
          <w:sz w:val="24"/>
          <w:szCs w:val="24"/>
        </w:rPr>
        <w:t>开发与利用</w:t>
      </w:r>
      <w:r w:rsidR="000B235D"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Pr="00F42575">
        <w:rPr>
          <w:rFonts w:ascii="宋体" w:eastAsia="宋体" w:hAnsi="宋体" w:cs="宋体" w:hint="eastAsia"/>
          <w:kern w:val="0"/>
          <w:sz w:val="24"/>
          <w:szCs w:val="24"/>
        </w:rPr>
        <w:t>在整体研究中，将邀请省、市一线的教育教学专家、骨干教师参与到研究中，对青年教师进行理论与实践的引领。</w:t>
      </w:r>
    </w:p>
    <w:p w:rsidR="00F42575" w:rsidRPr="00F42575" w:rsidRDefault="00F42575" w:rsidP="00F42575">
      <w:pPr>
        <w:widowControl/>
        <w:spacing w:line="480" w:lineRule="exact"/>
        <w:ind w:firstLineChars="196" w:firstLine="47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42575">
        <w:rPr>
          <w:rFonts w:ascii="宋体" w:eastAsia="宋体" w:hAnsi="宋体" w:cs="宋体" w:hint="eastAsia"/>
          <w:b/>
          <w:kern w:val="0"/>
          <w:sz w:val="24"/>
          <w:szCs w:val="24"/>
        </w:rPr>
        <w:t>2.组织保障：</w:t>
      </w:r>
      <w:r w:rsidR="00FA0B85">
        <w:rPr>
          <w:rFonts w:ascii="宋体" w:eastAsia="宋体" w:hAnsi="宋体" w:cs="宋体" w:hint="eastAsia"/>
          <w:kern w:val="0"/>
          <w:sz w:val="24"/>
          <w:szCs w:val="24"/>
        </w:rPr>
        <w:t>培育室</w:t>
      </w:r>
      <w:r w:rsidRPr="00F42575">
        <w:rPr>
          <w:rFonts w:ascii="宋体" w:eastAsia="宋体" w:hAnsi="宋体" w:cs="宋体" w:hint="eastAsia"/>
          <w:kern w:val="0"/>
          <w:sz w:val="24"/>
          <w:szCs w:val="24"/>
        </w:rPr>
        <w:t>成员都是有志于小学数学教学的一线教师，他们来自不同的学校，可以侧重于分项目研究，多方协同作战，协同攻关，相辅相成，相得益彰。</w:t>
      </w:r>
    </w:p>
    <w:p w:rsidR="00F42575" w:rsidRPr="00F42575" w:rsidRDefault="00F42575" w:rsidP="00F42575">
      <w:pPr>
        <w:widowControl/>
        <w:spacing w:line="480" w:lineRule="exact"/>
        <w:ind w:firstLineChars="196" w:firstLine="47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42575">
        <w:rPr>
          <w:rFonts w:ascii="宋体" w:eastAsia="宋体" w:hAnsi="宋体" w:cs="宋体" w:hint="eastAsia"/>
          <w:b/>
          <w:kern w:val="0"/>
          <w:sz w:val="24"/>
          <w:szCs w:val="24"/>
        </w:rPr>
        <w:t>3.时间保障：</w:t>
      </w:r>
      <w:r w:rsidR="00FA0B85">
        <w:rPr>
          <w:rFonts w:ascii="宋体" w:eastAsia="宋体" w:hAnsi="宋体" w:cs="宋体" w:hint="eastAsia"/>
          <w:kern w:val="0"/>
          <w:sz w:val="24"/>
          <w:szCs w:val="24"/>
        </w:rPr>
        <w:t>培育室</w:t>
      </w:r>
      <w:r w:rsidRPr="00F42575">
        <w:rPr>
          <w:rFonts w:ascii="宋体" w:eastAsia="宋体" w:hAnsi="宋体" w:cs="宋体" w:hint="eastAsia"/>
          <w:kern w:val="0"/>
          <w:sz w:val="24"/>
          <w:szCs w:val="24"/>
        </w:rPr>
        <w:t>成员正从事数学教学研究工作，有足够的时间保证实验的正常运行。另外，</w:t>
      </w:r>
      <w:r w:rsidR="00FA0B85">
        <w:rPr>
          <w:rFonts w:ascii="宋体" w:eastAsia="宋体" w:hAnsi="宋体" w:cs="宋体" w:hint="eastAsia"/>
          <w:kern w:val="0"/>
          <w:sz w:val="24"/>
          <w:szCs w:val="24"/>
        </w:rPr>
        <w:t>培育室</w:t>
      </w:r>
      <w:r w:rsidRPr="00F42575">
        <w:rPr>
          <w:rFonts w:ascii="宋体" w:eastAsia="宋体" w:hAnsi="宋体" w:cs="宋体" w:hint="eastAsia"/>
          <w:kern w:val="0"/>
          <w:sz w:val="24"/>
          <w:szCs w:val="24"/>
        </w:rPr>
        <w:t>每学期、每月定期开展教研活动，为实验的深入开展提供了充裕的时间和空间。</w:t>
      </w:r>
    </w:p>
    <w:p w:rsidR="00F42575" w:rsidRPr="00F42575" w:rsidRDefault="00F42575" w:rsidP="00F42575">
      <w:pPr>
        <w:widowControl/>
        <w:spacing w:line="480" w:lineRule="exac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42575">
        <w:rPr>
          <w:rFonts w:ascii="宋体" w:eastAsia="宋体" w:hAnsi="宋体" w:cs="宋体" w:hint="eastAsia"/>
          <w:b/>
          <w:kern w:val="0"/>
          <w:sz w:val="24"/>
          <w:szCs w:val="24"/>
        </w:rPr>
        <w:t>4.经费保障：</w:t>
      </w:r>
      <w:r w:rsidRPr="00F42575">
        <w:rPr>
          <w:rFonts w:ascii="宋体" w:eastAsia="宋体" w:hAnsi="宋体" w:cs="宋体" w:hint="eastAsia"/>
          <w:kern w:val="0"/>
          <w:sz w:val="24"/>
          <w:szCs w:val="24"/>
        </w:rPr>
        <w:t>上级领导将会投入资金，可以用于资料订购、师资培训等，保障各项研究工作的开展。</w:t>
      </w:r>
    </w:p>
    <w:p w:rsidR="0044380E" w:rsidRPr="00F42575" w:rsidRDefault="0044380E" w:rsidP="00F42575">
      <w:pPr>
        <w:spacing w:line="540" w:lineRule="exact"/>
        <w:ind w:firstLineChars="200" w:firstLine="643"/>
        <w:rPr>
          <w:rFonts w:ascii="黑体" w:eastAsia="黑体" w:hAnsi="黑体" w:cs="Times New Roman"/>
          <w:b/>
          <w:bCs/>
          <w:color w:val="FF0000"/>
          <w:sz w:val="32"/>
          <w:szCs w:val="32"/>
        </w:rPr>
      </w:pPr>
    </w:p>
    <w:p w:rsidR="0044380E" w:rsidRPr="00581C96" w:rsidRDefault="0044380E" w:rsidP="00581C96">
      <w:pPr>
        <w:spacing w:line="540" w:lineRule="exact"/>
        <w:ind w:firstLineChars="200" w:firstLine="482"/>
        <w:rPr>
          <w:rFonts w:ascii="黑体" w:eastAsia="黑体" w:hAnsi="黑体" w:cs="Times New Roman"/>
          <w:b/>
          <w:bCs/>
          <w:sz w:val="24"/>
          <w:szCs w:val="24"/>
        </w:rPr>
      </w:pPr>
      <w:r w:rsidRPr="00581C96">
        <w:rPr>
          <w:rFonts w:ascii="黑体" w:eastAsia="黑体" w:hAnsi="黑体" w:cs="Times New Roman" w:hint="eastAsia"/>
          <w:b/>
          <w:bCs/>
          <w:sz w:val="24"/>
          <w:szCs w:val="24"/>
        </w:rPr>
        <w:t>五、培育室成员主要分工</w:t>
      </w:r>
    </w:p>
    <w:p w:rsidR="00F42575" w:rsidRPr="00F42575" w:rsidRDefault="00F42575" w:rsidP="00F42575">
      <w:pPr>
        <w:spacing w:line="480" w:lineRule="exact"/>
        <w:ind w:firstLineChars="250" w:firstLine="600"/>
        <w:rPr>
          <w:rFonts w:ascii="宋体" w:eastAsia="宋体" w:hAnsi="宋体" w:cs="Times New Roman"/>
          <w:sz w:val="24"/>
          <w:szCs w:val="24"/>
        </w:rPr>
      </w:pPr>
      <w:r w:rsidRPr="00F42575">
        <w:rPr>
          <w:rFonts w:ascii="宋体" w:eastAsia="宋体" w:hAnsi="宋体" w:cs="Times New Roman" w:hint="eastAsia"/>
          <w:sz w:val="24"/>
          <w:szCs w:val="24"/>
        </w:rPr>
        <w:t>参照相关</w:t>
      </w:r>
      <w:r w:rsidR="00FA0B85">
        <w:rPr>
          <w:rFonts w:ascii="宋体" w:eastAsia="宋体" w:hAnsi="宋体" w:cs="Times New Roman" w:hint="eastAsia"/>
          <w:sz w:val="24"/>
          <w:szCs w:val="24"/>
        </w:rPr>
        <w:t>培育室</w:t>
      </w:r>
      <w:r w:rsidRPr="00F42575">
        <w:rPr>
          <w:rFonts w:ascii="宋体" w:eastAsia="宋体" w:hAnsi="宋体" w:cs="Times New Roman" w:hint="eastAsia"/>
          <w:sz w:val="24"/>
          <w:szCs w:val="24"/>
        </w:rPr>
        <w:t>研究推进中的成员分工，本</w:t>
      </w:r>
      <w:r w:rsidR="00FA0B85">
        <w:rPr>
          <w:rFonts w:ascii="宋体" w:eastAsia="宋体" w:hAnsi="宋体" w:cs="Times New Roman" w:hint="eastAsia"/>
          <w:sz w:val="24"/>
          <w:szCs w:val="24"/>
        </w:rPr>
        <w:t>培育室</w:t>
      </w:r>
      <w:r w:rsidRPr="00F42575">
        <w:rPr>
          <w:rFonts w:ascii="宋体" w:eastAsia="宋体" w:hAnsi="宋体" w:cs="Times New Roman" w:hint="eastAsia"/>
          <w:sz w:val="24"/>
          <w:szCs w:val="24"/>
        </w:rPr>
        <w:t>每位成员都是研究活动的责任人与考核人。故本</w:t>
      </w:r>
      <w:r w:rsidR="00FA0B85">
        <w:rPr>
          <w:rFonts w:ascii="宋体" w:eastAsia="宋体" w:hAnsi="宋体" w:cs="Times New Roman" w:hint="eastAsia"/>
          <w:sz w:val="24"/>
          <w:szCs w:val="24"/>
        </w:rPr>
        <w:t>培育室</w:t>
      </w:r>
      <w:r w:rsidRPr="00F42575">
        <w:rPr>
          <w:rFonts w:ascii="宋体" w:eastAsia="宋体" w:hAnsi="宋体" w:cs="Times New Roman" w:hint="eastAsia"/>
          <w:sz w:val="24"/>
          <w:szCs w:val="24"/>
        </w:rPr>
        <w:t xml:space="preserve">拟建立以下相应责任分工（初步）：   </w:t>
      </w:r>
    </w:p>
    <w:p w:rsidR="00F42575" w:rsidRPr="00F42575" w:rsidRDefault="00F42575" w:rsidP="00F42575">
      <w:pPr>
        <w:spacing w:line="480" w:lineRule="exact"/>
        <w:ind w:firstLineChars="50" w:firstLine="120"/>
        <w:rPr>
          <w:rFonts w:ascii="宋体" w:eastAsia="宋体" w:hAnsi="宋体" w:cs="Times New Roman"/>
          <w:sz w:val="24"/>
          <w:szCs w:val="24"/>
        </w:rPr>
      </w:pPr>
      <w:r w:rsidRPr="00F42575">
        <w:rPr>
          <w:rFonts w:ascii="宋体" w:eastAsia="宋体" w:hAnsi="宋体" w:cs="Times New Roman" w:hint="eastAsia"/>
          <w:sz w:val="24"/>
          <w:szCs w:val="24"/>
        </w:rPr>
        <w:t xml:space="preserve">    1．</w:t>
      </w:r>
      <w:r w:rsidR="00FA0B85">
        <w:rPr>
          <w:rFonts w:ascii="宋体" w:eastAsia="宋体" w:hAnsi="宋体" w:cs="Times New Roman" w:hint="eastAsia"/>
          <w:sz w:val="24"/>
          <w:szCs w:val="24"/>
        </w:rPr>
        <w:t>培育室</w:t>
      </w:r>
      <w:r w:rsidRPr="00F42575">
        <w:rPr>
          <w:rFonts w:ascii="宋体" w:eastAsia="宋体" w:hAnsi="宋体" w:cs="Times New Roman" w:hint="eastAsia"/>
          <w:sz w:val="24"/>
          <w:szCs w:val="24"/>
        </w:rPr>
        <w:t>联络员——负责</w:t>
      </w:r>
      <w:r w:rsidR="00FA0B85">
        <w:rPr>
          <w:rFonts w:ascii="宋体" w:eastAsia="宋体" w:hAnsi="宋体" w:cs="Times New Roman" w:hint="eastAsia"/>
          <w:sz w:val="24"/>
          <w:szCs w:val="24"/>
        </w:rPr>
        <w:t>培育室</w:t>
      </w:r>
      <w:r w:rsidRPr="00F42575">
        <w:rPr>
          <w:rFonts w:ascii="宋体" w:eastAsia="宋体" w:hAnsi="宋体" w:cs="Times New Roman" w:hint="eastAsia"/>
          <w:sz w:val="24"/>
          <w:szCs w:val="24"/>
        </w:rPr>
        <w:t>每次活动的联系与落实</w:t>
      </w:r>
    </w:p>
    <w:p w:rsidR="00F42575" w:rsidRPr="00F42575" w:rsidRDefault="00F42575" w:rsidP="00F42575">
      <w:pPr>
        <w:spacing w:line="480" w:lineRule="exact"/>
        <w:ind w:firstLineChars="50" w:firstLine="120"/>
        <w:rPr>
          <w:rFonts w:ascii="宋体" w:eastAsia="宋体" w:hAnsi="宋体" w:cs="Times New Roman"/>
          <w:sz w:val="24"/>
          <w:szCs w:val="24"/>
        </w:rPr>
      </w:pPr>
      <w:r w:rsidRPr="00F42575">
        <w:rPr>
          <w:rFonts w:ascii="宋体" w:eastAsia="宋体" w:hAnsi="宋体" w:cs="Times New Roman" w:hint="eastAsia"/>
          <w:sz w:val="24"/>
          <w:szCs w:val="24"/>
        </w:rPr>
        <w:t xml:space="preserve">    2．</w:t>
      </w:r>
      <w:r w:rsidR="00FA0B85">
        <w:rPr>
          <w:rFonts w:ascii="宋体" w:eastAsia="宋体" w:hAnsi="宋体" w:cs="Times New Roman" w:hint="eastAsia"/>
          <w:sz w:val="24"/>
          <w:szCs w:val="24"/>
        </w:rPr>
        <w:t>培育室</w:t>
      </w:r>
      <w:r w:rsidRPr="00F42575">
        <w:rPr>
          <w:rFonts w:ascii="宋体" w:eastAsia="宋体" w:hAnsi="宋体" w:cs="Times New Roman" w:hint="eastAsia"/>
          <w:sz w:val="24"/>
          <w:szCs w:val="24"/>
        </w:rPr>
        <w:t>网管——负责</w:t>
      </w:r>
      <w:r w:rsidR="00FA0B85">
        <w:rPr>
          <w:rFonts w:ascii="宋体" w:eastAsia="宋体" w:hAnsi="宋体" w:cs="Times New Roman" w:hint="eastAsia"/>
          <w:sz w:val="24"/>
          <w:szCs w:val="24"/>
        </w:rPr>
        <w:t>培育室</w:t>
      </w:r>
      <w:r w:rsidRPr="00F42575">
        <w:rPr>
          <w:rFonts w:ascii="宋体" w:eastAsia="宋体" w:hAnsi="宋体" w:cs="Times New Roman" w:hint="eastAsia"/>
          <w:sz w:val="24"/>
          <w:szCs w:val="24"/>
        </w:rPr>
        <w:t>活动网站中日常过程性资料的完善</w:t>
      </w:r>
    </w:p>
    <w:p w:rsidR="00F42575" w:rsidRPr="00F42575" w:rsidRDefault="00F42575" w:rsidP="00F42575">
      <w:pPr>
        <w:spacing w:line="480" w:lineRule="exact"/>
        <w:ind w:firstLineChars="50" w:firstLine="120"/>
        <w:rPr>
          <w:rFonts w:ascii="宋体" w:eastAsia="宋体" w:hAnsi="宋体" w:cs="Times New Roman"/>
          <w:sz w:val="24"/>
          <w:szCs w:val="24"/>
        </w:rPr>
      </w:pPr>
      <w:r w:rsidRPr="00F42575">
        <w:rPr>
          <w:rFonts w:ascii="宋体" w:eastAsia="宋体" w:hAnsi="宋体" w:cs="Times New Roman" w:hint="eastAsia"/>
          <w:sz w:val="24"/>
          <w:szCs w:val="24"/>
        </w:rPr>
        <w:t xml:space="preserve">    3．</w:t>
      </w:r>
      <w:r w:rsidR="00FA0B85">
        <w:rPr>
          <w:rFonts w:ascii="宋体" w:eastAsia="宋体" w:hAnsi="宋体" w:cs="Times New Roman" w:hint="eastAsia"/>
          <w:sz w:val="24"/>
          <w:szCs w:val="24"/>
        </w:rPr>
        <w:t>培育室</w:t>
      </w:r>
      <w:r w:rsidR="00CA5E51">
        <w:rPr>
          <w:rFonts w:ascii="宋体" w:eastAsia="宋体" w:hAnsi="宋体" w:cs="Times New Roman" w:hint="eastAsia"/>
          <w:sz w:val="24"/>
          <w:szCs w:val="24"/>
        </w:rPr>
        <w:t>资料管理员</w:t>
      </w:r>
      <w:r w:rsidRPr="00F42575">
        <w:rPr>
          <w:rFonts w:ascii="宋体" w:eastAsia="宋体" w:hAnsi="宋体" w:cs="Times New Roman" w:hint="eastAsia"/>
          <w:sz w:val="24"/>
          <w:szCs w:val="24"/>
        </w:rPr>
        <w:t>——负责</w:t>
      </w:r>
      <w:r w:rsidR="00FA0B85">
        <w:rPr>
          <w:rFonts w:ascii="宋体" w:eastAsia="宋体" w:hAnsi="宋体" w:cs="Times New Roman" w:hint="eastAsia"/>
          <w:sz w:val="24"/>
          <w:szCs w:val="24"/>
        </w:rPr>
        <w:t>培育室</w:t>
      </w:r>
      <w:r w:rsidRPr="00F42575">
        <w:rPr>
          <w:rFonts w:ascii="宋体" w:eastAsia="宋体" w:hAnsi="宋体" w:cs="Times New Roman" w:hint="eastAsia"/>
          <w:sz w:val="24"/>
          <w:szCs w:val="24"/>
        </w:rPr>
        <w:t>研究资料的整理与提炼</w:t>
      </w:r>
    </w:p>
    <w:p w:rsidR="00F42575" w:rsidRPr="00F42575" w:rsidRDefault="00F42575" w:rsidP="00F42575">
      <w:pPr>
        <w:spacing w:line="480" w:lineRule="exact"/>
        <w:ind w:firstLineChars="50" w:firstLine="120"/>
        <w:rPr>
          <w:rFonts w:ascii="宋体" w:eastAsia="宋体" w:hAnsi="宋体" w:cs="Times New Roman"/>
          <w:sz w:val="24"/>
          <w:szCs w:val="24"/>
        </w:rPr>
      </w:pPr>
      <w:r w:rsidRPr="00F42575">
        <w:rPr>
          <w:rFonts w:ascii="宋体" w:eastAsia="宋体" w:hAnsi="宋体" w:cs="Times New Roman" w:hint="eastAsia"/>
          <w:sz w:val="24"/>
          <w:szCs w:val="24"/>
        </w:rPr>
        <w:t xml:space="preserve">    4．</w:t>
      </w:r>
      <w:r w:rsidR="00FA0B85">
        <w:rPr>
          <w:rFonts w:ascii="宋体" w:eastAsia="宋体" w:hAnsi="宋体" w:cs="Times New Roman" w:hint="eastAsia"/>
          <w:sz w:val="24"/>
          <w:szCs w:val="24"/>
        </w:rPr>
        <w:t>培育室</w:t>
      </w:r>
      <w:r w:rsidRPr="00F42575">
        <w:rPr>
          <w:rFonts w:ascii="宋体" w:eastAsia="宋体" w:hAnsi="宋体" w:cs="Times New Roman" w:hint="eastAsia"/>
          <w:sz w:val="24"/>
          <w:szCs w:val="24"/>
        </w:rPr>
        <w:t>宣传员——负责</w:t>
      </w:r>
      <w:r w:rsidR="00FA0B85">
        <w:rPr>
          <w:rFonts w:ascii="宋体" w:eastAsia="宋体" w:hAnsi="宋体" w:cs="Times New Roman" w:hint="eastAsia"/>
          <w:sz w:val="24"/>
          <w:szCs w:val="24"/>
        </w:rPr>
        <w:t>培育室</w:t>
      </w:r>
      <w:r w:rsidRPr="00F42575">
        <w:rPr>
          <w:rFonts w:ascii="宋体" w:eastAsia="宋体" w:hAnsi="宋体" w:cs="Times New Roman" w:hint="eastAsia"/>
          <w:sz w:val="24"/>
          <w:szCs w:val="24"/>
        </w:rPr>
        <w:t>活动的报道与宣传</w:t>
      </w:r>
    </w:p>
    <w:p w:rsidR="00F42575" w:rsidRPr="00F42575" w:rsidRDefault="00F42575" w:rsidP="00F42575">
      <w:pPr>
        <w:spacing w:line="480" w:lineRule="exact"/>
        <w:ind w:firstLineChars="50" w:firstLine="120"/>
        <w:rPr>
          <w:rFonts w:ascii="宋体" w:eastAsia="宋体" w:hAnsi="宋体" w:cs="Times New Roman"/>
          <w:sz w:val="24"/>
          <w:szCs w:val="24"/>
        </w:rPr>
      </w:pPr>
      <w:r w:rsidRPr="00F42575">
        <w:rPr>
          <w:rFonts w:ascii="宋体" w:eastAsia="宋体" w:hAnsi="宋体" w:cs="Times New Roman" w:hint="eastAsia"/>
          <w:sz w:val="24"/>
          <w:szCs w:val="24"/>
        </w:rPr>
        <w:t xml:space="preserve">    5．</w:t>
      </w:r>
      <w:r w:rsidR="00FA0B85">
        <w:rPr>
          <w:rFonts w:ascii="宋体" w:eastAsia="宋体" w:hAnsi="宋体" w:cs="Times New Roman" w:hint="eastAsia"/>
          <w:sz w:val="24"/>
          <w:szCs w:val="24"/>
        </w:rPr>
        <w:t>培育室</w:t>
      </w:r>
      <w:r w:rsidRPr="00F42575">
        <w:rPr>
          <w:rFonts w:ascii="宋体" w:eastAsia="宋体" w:hAnsi="宋体" w:cs="Times New Roman" w:hint="eastAsia"/>
          <w:sz w:val="24"/>
          <w:szCs w:val="24"/>
        </w:rPr>
        <w:t>编辑——与领衔人共同负责</w:t>
      </w:r>
      <w:r w:rsidR="00FA0B85">
        <w:rPr>
          <w:rFonts w:ascii="宋体" w:eastAsia="宋体" w:hAnsi="宋体" w:cs="Times New Roman" w:hint="eastAsia"/>
          <w:sz w:val="24"/>
          <w:szCs w:val="24"/>
        </w:rPr>
        <w:t>培育室</w:t>
      </w:r>
      <w:r w:rsidRPr="00F42575">
        <w:rPr>
          <w:rFonts w:ascii="宋体" w:eastAsia="宋体" w:hAnsi="宋体" w:cs="Times New Roman" w:hint="eastAsia"/>
          <w:sz w:val="24"/>
          <w:szCs w:val="24"/>
        </w:rPr>
        <w:t>活动成果的编辑</w:t>
      </w:r>
    </w:p>
    <w:p w:rsidR="0044380E" w:rsidRPr="00F42575" w:rsidRDefault="0044380E" w:rsidP="00F42575">
      <w:pPr>
        <w:spacing w:line="540" w:lineRule="exact"/>
        <w:ind w:firstLineChars="200" w:firstLine="643"/>
        <w:rPr>
          <w:rFonts w:ascii="黑体" w:eastAsia="黑体" w:hAnsi="黑体" w:cs="Times New Roman"/>
          <w:b/>
          <w:bCs/>
          <w:color w:val="FF0000"/>
          <w:sz w:val="32"/>
          <w:szCs w:val="32"/>
        </w:rPr>
      </w:pPr>
    </w:p>
    <w:p w:rsidR="0044380E" w:rsidRPr="00581C96" w:rsidRDefault="0044380E" w:rsidP="00581C96">
      <w:pPr>
        <w:spacing w:line="540" w:lineRule="exact"/>
        <w:ind w:firstLineChars="200" w:firstLine="482"/>
        <w:rPr>
          <w:rFonts w:ascii="黑体" w:eastAsia="黑体" w:hAnsi="黑体" w:cs="Times New Roman"/>
          <w:b/>
          <w:bCs/>
          <w:sz w:val="24"/>
          <w:szCs w:val="24"/>
        </w:rPr>
      </w:pPr>
      <w:r w:rsidRPr="00581C96">
        <w:rPr>
          <w:rFonts w:ascii="黑体" w:eastAsia="黑体" w:hAnsi="黑体" w:cs="Times New Roman" w:hint="eastAsia"/>
          <w:b/>
          <w:bCs/>
          <w:sz w:val="24"/>
          <w:szCs w:val="24"/>
        </w:rPr>
        <w:t>六、培育室规章制度</w:t>
      </w:r>
    </w:p>
    <w:p w:rsidR="00F42575" w:rsidRPr="00F42575" w:rsidRDefault="00F42575" w:rsidP="00F42575">
      <w:pPr>
        <w:widowControl/>
        <w:spacing w:line="480" w:lineRule="exac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42575">
        <w:rPr>
          <w:rFonts w:ascii="宋体" w:eastAsia="宋体" w:hAnsi="宋体" w:cs="宋体" w:hint="eastAsia"/>
          <w:kern w:val="0"/>
          <w:sz w:val="24"/>
          <w:szCs w:val="24"/>
        </w:rPr>
        <w:lastRenderedPageBreak/>
        <w:t>为了加强</w:t>
      </w:r>
      <w:r w:rsidR="00FA0B85">
        <w:rPr>
          <w:rFonts w:ascii="宋体" w:eastAsia="宋体" w:hAnsi="宋体" w:cs="宋体" w:hint="eastAsia"/>
          <w:kern w:val="0"/>
          <w:sz w:val="24"/>
          <w:szCs w:val="24"/>
        </w:rPr>
        <w:t>培育室</w:t>
      </w:r>
      <w:r w:rsidRPr="00F42575">
        <w:rPr>
          <w:rFonts w:ascii="宋体" w:eastAsia="宋体" w:hAnsi="宋体" w:cs="宋体" w:hint="eastAsia"/>
          <w:kern w:val="0"/>
          <w:sz w:val="24"/>
          <w:szCs w:val="24"/>
        </w:rPr>
        <w:t>管理，确保正常的教育教学研究秩序，提高</w:t>
      </w:r>
      <w:r w:rsidR="00FA0B85">
        <w:rPr>
          <w:rFonts w:ascii="宋体" w:eastAsia="宋体" w:hAnsi="宋体" w:cs="宋体" w:hint="eastAsia"/>
          <w:kern w:val="0"/>
          <w:sz w:val="24"/>
          <w:szCs w:val="24"/>
        </w:rPr>
        <w:t>培育室</w:t>
      </w:r>
      <w:r w:rsidRPr="00F42575">
        <w:rPr>
          <w:rFonts w:ascii="宋体" w:eastAsia="宋体" w:hAnsi="宋体" w:cs="宋体" w:hint="eastAsia"/>
          <w:kern w:val="0"/>
          <w:sz w:val="24"/>
          <w:szCs w:val="24"/>
        </w:rPr>
        <w:t>成员的专业素养，</w:t>
      </w:r>
      <w:r w:rsidR="00FA0B85">
        <w:rPr>
          <w:rFonts w:ascii="宋体" w:eastAsia="宋体" w:hAnsi="宋体" w:cs="宋体" w:hint="eastAsia"/>
          <w:kern w:val="0"/>
          <w:sz w:val="24"/>
          <w:szCs w:val="24"/>
        </w:rPr>
        <w:t>培育室</w:t>
      </w:r>
      <w:r w:rsidRPr="00F42575">
        <w:rPr>
          <w:rFonts w:ascii="宋体" w:eastAsia="宋体" w:hAnsi="宋体" w:cs="宋体" w:hint="eastAsia"/>
          <w:kern w:val="0"/>
          <w:sz w:val="24"/>
          <w:szCs w:val="24"/>
        </w:rPr>
        <w:t>特制定相关制度，以确保目标达成。</w:t>
      </w:r>
    </w:p>
    <w:p w:rsidR="00F42575" w:rsidRPr="00F42575" w:rsidRDefault="00F42575" w:rsidP="00F42575">
      <w:pPr>
        <w:widowControl/>
        <w:spacing w:line="480" w:lineRule="exac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42575">
        <w:rPr>
          <w:rFonts w:ascii="宋体" w:eastAsia="宋体" w:hAnsi="宋体" w:cs="宋体" w:hint="eastAsia"/>
          <w:kern w:val="0"/>
          <w:sz w:val="24"/>
          <w:szCs w:val="24"/>
        </w:rPr>
        <w:t>1.</w:t>
      </w:r>
      <w:r w:rsidR="00FA0B85">
        <w:rPr>
          <w:rFonts w:ascii="宋体" w:eastAsia="宋体" w:hAnsi="宋体" w:cs="宋体" w:hint="eastAsia"/>
          <w:kern w:val="0"/>
          <w:sz w:val="24"/>
          <w:szCs w:val="24"/>
        </w:rPr>
        <w:t>培育室</w:t>
      </w:r>
      <w:r w:rsidRPr="00F42575">
        <w:rPr>
          <w:rFonts w:ascii="宋体" w:eastAsia="宋体" w:hAnsi="宋体" w:cs="宋体" w:hint="eastAsia"/>
          <w:kern w:val="0"/>
          <w:sz w:val="24"/>
          <w:szCs w:val="24"/>
        </w:rPr>
        <w:t>成员根据自身现状和发展需求制定量化的阶段发展规划。</w:t>
      </w:r>
    </w:p>
    <w:p w:rsidR="00F42575" w:rsidRPr="00F42575" w:rsidRDefault="00F42575" w:rsidP="00F42575">
      <w:pPr>
        <w:widowControl/>
        <w:spacing w:line="480" w:lineRule="exac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42575">
        <w:rPr>
          <w:rFonts w:ascii="宋体" w:eastAsia="宋体" w:hAnsi="宋体" w:cs="宋体" w:hint="eastAsia"/>
          <w:kern w:val="0"/>
          <w:sz w:val="24"/>
          <w:szCs w:val="24"/>
        </w:rPr>
        <w:t>2.</w:t>
      </w:r>
      <w:r w:rsidR="00FA0B85">
        <w:rPr>
          <w:rFonts w:ascii="宋体" w:eastAsia="宋体" w:hAnsi="宋体" w:cs="宋体" w:hint="eastAsia"/>
          <w:kern w:val="0"/>
          <w:sz w:val="24"/>
          <w:szCs w:val="24"/>
        </w:rPr>
        <w:t>培育室</w:t>
      </w:r>
      <w:r w:rsidRPr="00F42575">
        <w:rPr>
          <w:rFonts w:ascii="宋体" w:eastAsia="宋体" w:hAnsi="宋体" w:cs="宋体" w:hint="eastAsia"/>
          <w:kern w:val="0"/>
          <w:sz w:val="24"/>
          <w:szCs w:val="24"/>
        </w:rPr>
        <w:t>指定人员每学期初认真制定</w:t>
      </w:r>
      <w:r w:rsidR="00FA0B85">
        <w:rPr>
          <w:rFonts w:ascii="宋体" w:eastAsia="宋体" w:hAnsi="宋体" w:cs="宋体" w:hint="eastAsia"/>
          <w:kern w:val="0"/>
          <w:sz w:val="24"/>
          <w:szCs w:val="24"/>
        </w:rPr>
        <w:t>培育室</w:t>
      </w:r>
      <w:r w:rsidRPr="00F42575">
        <w:rPr>
          <w:rFonts w:ascii="宋体" w:eastAsia="宋体" w:hAnsi="宋体" w:cs="宋体" w:hint="eastAsia"/>
          <w:kern w:val="0"/>
          <w:sz w:val="24"/>
          <w:szCs w:val="24"/>
        </w:rPr>
        <w:t>学期工作计划。</w:t>
      </w:r>
    </w:p>
    <w:p w:rsidR="00F42575" w:rsidRPr="00F42575" w:rsidRDefault="00F42575" w:rsidP="00F42575">
      <w:pPr>
        <w:widowControl/>
        <w:spacing w:line="480" w:lineRule="exac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42575">
        <w:rPr>
          <w:rFonts w:ascii="宋体" w:eastAsia="宋体" w:hAnsi="宋体" w:cs="宋体" w:hint="eastAsia"/>
          <w:kern w:val="0"/>
          <w:sz w:val="24"/>
          <w:szCs w:val="24"/>
        </w:rPr>
        <w:t>3.</w:t>
      </w:r>
      <w:r w:rsidR="00FA0B85">
        <w:rPr>
          <w:rFonts w:ascii="宋体" w:eastAsia="宋体" w:hAnsi="宋体" w:cs="宋体" w:hint="eastAsia"/>
          <w:kern w:val="0"/>
          <w:sz w:val="24"/>
          <w:szCs w:val="24"/>
        </w:rPr>
        <w:t>培育室</w:t>
      </w:r>
      <w:r w:rsidRPr="00F42575">
        <w:rPr>
          <w:rFonts w:ascii="宋体" w:eastAsia="宋体" w:hAnsi="宋体" w:cs="宋体" w:hint="eastAsia"/>
          <w:kern w:val="0"/>
          <w:sz w:val="24"/>
          <w:szCs w:val="24"/>
        </w:rPr>
        <w:t>每一次活动定时间、定地点、定主题、定主要负责人。</w:t>
      </w:r>
    </w:p>
    <w:p w:rsidR="00F42575" w:rsidRPr="00F42575" w:rsidRDefault="00F42575" w:rsidP="00F42575">
      <w:pPr>
        <w:widowControl/>
        <w:spacing w:line="480" w:lineRule="exac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42575">
        <w:rPr>
          <w:rFonts w:ascii="宋体" w:eastAsia="宋体" w:hAnsi="宋体" w:cs="宋体" w:hint="eastAsia"/>
          <w:kern w:val="0"/>
          <w:sz w:val="24"/>
          <w:szCs w:val="24"/>
        </w:rPr>
        <w:t>4.</w:t>
      </w:r>
      <w:r w:rsidR="00FA0B85">
        <w:rPr>
          <w:rFonts w:ascii="宋体" w:eastAsia="宋体" w:hAnsi="宋体" w:cs="宋体" w:hint="eastAsia"/>
          <w:kern w:val="0"/>
          <w:sz w:val="24"/>
          <w:szCs w:val="24"/>
        </w:rPr>
        <w:t>培育室</w:t>
      </w:r>
      <w:r w:rsidRPr="00F42575">
        <w:rPr>
          <w:rFonts w:ascii="宋体" w:eastAsia="宋体" w:hAnsi="宋体" w:cs="宋体" w:hint="eastAsia"/>
          <w:kern w:val="0"/>
          <w:sz w:val="24"/>
          <w:szCs w:val="24"/>
        </w:rPr>
        <w:t>成员应认真参加活动，不迟到、不早退、不无故缺席，遇特殊情况不能参加学习活动，要预先向领衔人说明情况。</w:t>
      </w:r>
    </w:p>
    <w:p w:rsidR="00F42575" w:rsidRPr="00F42575" w:rsidRDefault="00F42575" w:rsidP="00F42575">
      <w:pPr>
        <w:widowControl/>
        <w:spacing w:line="480" w:lineRule="exac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42575">
        <w:rPr>
          <w:rFonts w:ascii="宋体" w:eastAsia="宋体" w:hAnsi="宋体" w:cs="宋体" w:hint="eastAsia"/>
          <w:kern w:val="0"/>
          <w:sz w:val="24"/>
          <w:szCs w:val="24"/>
        </w:rPr>
        <w:t>5.</w:t>
      </w:r>
      <w:r w:rsidR="00FA0B85">
        <w:rPr>
          <w:rFonts w:ascii="宋体" w:eastAsia="宋体" w:hAnsi="宋体" w:cs="宋体" w:hint="eastAsia"/>
          <w:kern w:val="0"/>
          <w:sz w:val="24"/>
          <w:szCs w:val="24"/>
        </w:rPr>
        <w:t>培育室</w:t>
      </w:r>
      <w:r w:rsidRPr="00F42575">
        <w:rPr>
          <w:rFonts w:ascii="宋体" w:eastAsia="宋体" w:hAnsi="宋体" w:cs="宋体" w:hint="eastAsia"/>
          <w:kern w:val="0"/>
          <w:sz w:val="24"/>
          <w:szCs w:val="24"/>
        </w:rPr>
        <w:t>的活动可以采用集中和分散相结合的形式，有领衔人具体负责。</w:t>
      </w:r>
    </w:p>
    <w:p w:rsidR="00F42575" w:rsidRPr="00F42575" w:rsidRDefault="00F42575" w:rsidP="00F42575">
      <w:pPr>
        <w:widowControl/>
        <w:spacing w:line="480" w:lineRule="exac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42575">
        <w:rPr>
          <w:rFonts w:ascii="宋体" w:eastAsia="宋体" w:hAnsi="宋体" w:cs="宋体" w:hint="eastAsia"/>
          <w:kern w:val="0"/>
          <w:sz w:val="24"/>
          <w:szCs w:val="24"/>
        </w:rPr>
        <w:t>6.每次活动要提前设计方案并告知成员，各成员做好充分准备，积极参与讨论，发表自己的见解。</w:t>
      </w:r>
    </w:p>
    <w:p w:rsidR="00F42575" w:rsidRPr="00F42575" w:rsidRDefault="00F42575" w:rsidP="00F42575">
      <w:pPr>
        <w:widowControl/>
        <w:spacing w:line="480" w:lineRule="exac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42575">
        <w:rPr>
          <w:rFonts w:ascii="宋体" w:eastAsia="宋体" w:hAnsi="宋体" w:cs="宋体" w:hint="eastAsia"/>
          <w:kern w:val="0"/>
          <w:sz w:val="24"/>
          <w:szCs w:val="24"/>
        </w:rPr>
        <w:t>7.积极参加各级各类学习，认真撰写经验总结，在</w:t>
      </w:r>
      <w:r w:rsidR="00A0520A">
        <w:rPr>
          <w:rFonts w:ascii="宋体" w:eastAsia="宋体" w:hAnsi="宋体" w:cs="宋体" w:hint="eastAsia"/>
          <w:kern w:val="0"/>
          <w:sz w:val="24"/>
          <w:szCs w:val="24"/>
        </w:rPr>
        <w:t>新北</w:t>
      </w:r>
      <w:r w:rsidRPr="00F42575">
        <w:rPr>
          <w:rFonts w:ascii="宋体" w:eastAsia="宋体" w:hAnsi="宋体" w:cs="宋体" w:hint="eastAsia"/>
          <w:kern w:val="0"/>
          <w:sz w:val="24"/>
          <w:szCs w:val="24"/>
        </w:rPr>
        <w:t>区、常州市“五级梯队”教师发展中相应提升一级。</w:t>
      </w:r>
    </w:p>
    <w:p w:rsidR="00F42575" w:rsidRPr="00F42575" w:rsidRDefault="00F42575" w:rsidP="00F42575">
      <w:pPr>
        <w:widowControl/>
        <w:spacing w:line="480" w:lineRule="exac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42575">
        <w:rPr>
          <w:rFonts w:ascii="宋体" w:eastAsia="宋体" w:hAnsi="宋体" w:cs="宋体" w:hint="eastAsia"/>
          <w:kern w:val="0"/>
          <w:sz w:val="24"/>
          <w:szCs w:val="24"/>
        </w:rPr>
        <w:t>8.每位成员根据自己履行职责的情况及自我发展规划进行阶段性自评，然后由领衔人协同部分成员确定考核等次。</w:t>
      </w:r>
    </w:p>
    <w:p w:rsidR="00F42575" w:rsidRDefault="00F42575" w:rsidP="00F42575">
      <w:pPr>
        <w:widowControl/>
        <w:spacing w:line="480" w:lineRule="exac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42575">
        <w:rPr>
          <w:rFonts w:ascii="宋体" w:eastAsia="宋体" w:hAnsi="宋体" w:cs="宋体" w:hint="eastAsia"/>
          <w:kern w:val="0"/>
          <w:sz w:val="24"/>
          <w:szCs w:val="24"/>
        </w:rPr>
        <w:t>9.表现优秀者</w:t>
      </w:r>
      <w:r w:rsidR="00FA0B85">
        <w:rPr>
          <w:rFonts w:ascii="宋体" w:eastAsia="宋体" w:hAnsi="宋体" w:cs="宋体" w:hint="eastAsia"/>
          <w:kern w:val="0"/>
          <w:sz w:val="24"/>
          <w:szCs w:val="24"/>
        </w:rPr>
        <w:t>培育室</w:t>
      </w:r>
      <w:r w:rsidRPr="00F42575">
        <w:rPr>
          <w:rFonts w:ascii="宋体" w:eastAsia="宋体" w:hAnsi="宋体" w:cs="宋体" w:hint="eastAsia"/>
          <w:kern w:val="0"/>
          <w:sz w:val="24"/>
          <w:szCs w:val="24"/>
        </w:rPr>
        <w:t>将予以奖励。</w:t>
      </w:r>
    </w:p>
    <w:p w:rsidR="004A0F87" w:rsidRDefault="004A0F87" w:rsidP="00F42575">
      <w:pPr>
        <w:widowControl/>
        <w:spacing w:line="480" w:lineRule="exac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4A0F87" w:rsidRDefault="004A0F87" w:rsidP="00F42575">
      <w:pPr>
        <w:widowControl/>
        <w:spacing w:line="480" w:lineRule="exact"/>
        <w:ind w:firstLine="480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  <w:r w:rsidRPr="004A0F87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领衔人简介：</w:t>
      </w:r>
    </w:p>
    <w:p w:rsidR="004A0F87" w:rsidRPr="004A0F87" w:rsidRDefault="004A0F87" w:rsidP="004A0F87">
      <w:pPr>
        <w:widowControl/>
        <w:spacing w:line="480" w:lineRule="exact"/>
        <w:ind w:firstLine="480"/>
        <w:jc w:val="left"/>
        <w:rPr>
          <w:rFonts w:ascii="楷体" w:eastAsia="楷体" w:hAnsi="楷体" w:cs="宋体"/>
          <w:kern w:val="0"/>
          <w:sz w:val="22"/>
        </w:rPr>
      </w:pPr>
      <w:r w:rsidRPr="004A0F87">
        <w:rPr>
          <w:rFonts w:ascii="楷体" w:eastAsia="楷体" w:hAnsi="楷体" w:cs="宋体" w:hint="eastAsia"/>
          <w:kern w:val="0"/>
          <w:sz w:val="22"/>
        </w:rPr>
        <w:t>荆亚琴，女，本科学历，中小学一级教师，常州市新北区龙虎塘实验小学</w:t>
      </w:r>
      <w:r>
        <w:rPr>
          <w:rFonts w:ascii="楷体" w:eastAsia="楷体" w:hAnsi="楷体" w:cs="宋体" w:hint="eastAsia"/>
          <w:kern w:val="0"/>
          <w:sz w:val="22"/>
        </w:rPr>
        <w:t>课程教学中心</w:t>
      </w:r>
      <w:r w:rsidRPr="004A0F87">
        <w:rPr>
          <w:rFonts w:ascii="楷体" w:eastAsia="楷体" w:hAnsi="楷体" w:cs="宋体" w:hint="eastAsia"/>
          <w:kern w:val="0"/>
          <w:sz w:val="22"/>
        </w:rPr>
        <w:t>主任，江苏省</w:t>
      </w:r>
      <w:r>
        <w:rPr>
          <w:rFonts w:ascii="楷体" w:eastAsia="楷体" w:hAnsi="楷体" w:cs="宋体" w:hint="eastAsia"/>
          <w:kern w:val="0"/>
          <w:sz w:val="22"/>
        </w:rPr>
        <w:t>第三届</w:t>
      </w:r>
      <w:r w:rsidRPr="004A0F87">
        <w:rPr>
          <w:rFonts w:ascii="楷体" w:eastAsia="楷体" w:hAnsi="楷体" w:cs="宋体" w:hint="eastAsia"/>
          <w:kern w:val="0"/>
          <w:sz w:val="22"/>
        </w:rPr>
        <w:t>乡村小学数学骨干教师培育站</w:t>
      </w:r>
      <w:r>
        <w:rPr>
          <w:rFonts w:ascii="楷体" w:eastAsia="楷体" w:hAnsi="楷体" w:cs="宋体" w:hint="eastAsia"/>
          <w:kern w:val="0"/>
          <w:sz w:val="22"/>
        </w:rPr>
        <w:t>优秀</w:t>
      </w:r>
      <w:r w:rsidRPr="004A0F87">
        <w:rPr>
          <w:rFonts w:ascii="楷体" w:eastAsia="楷体" w:hAnsi="楷体" w:cs="宋体" w:hint="eastAsia"/>
          <w:kern w:val="0"/>
          <w:sz w:val="22"/>
        </w:rPr>
        <w:t>导师，常州市小学数学学科带头人、常州市优秀教育工作者。</w:t>
      </w:r>
    </w:p>
    <w:p w:rsidR="004A0F87" w:rsidRPr="004A0F87" w:rsidRDefault="004A0F87" w:rsidP="004A0F87">
      <w:pPr>
        <w:widowControl/>
        <w:spacing w:line="480" w:lineRule="exact"/>
        <w:ind w:firstLine="480"/>
        <w:jc w:val="left"/>
        <w:rPr>
          <w:rFonts w:ascii="楷体" w:eastAsia="楷体" w:hAnsi="楷体" w:cs="宋体"/>
          <w:kern w:val="0"/>
          <w:sz w:val="22"/>
        </w:rPr>
      </w:pPr>
      <w:r w:rsidRPr="004A0F87">
        <w:rPr>
          <w:rFonts w:ascii="楷体" w:eastAsia="楷体" w:hAnsi="楷体" w:cs="宋体"/>
          <w:kern w:val="0"/>
          <w:sz w:val="22"/>
        </w:rPr>
        <w:t xml:space="preserve"> 从教1</w:t>
      </w:r>
      <w:r>
        <w:rPr>
          <w:rFonts w:ascii="楷体" w:eastAsia="楷体" w:hAnsi="楷体" w:cs="宋体"/>
          <w:kern w:val="0"/>
          <w:sz w:val="22"/>
        </w:rPr>
        <w:t>8</w:t>
      </w:r>
      <w:r w:rsidRPr="004A0F87">
        <w:rPr>
          <w:rFonts w:ascii="楷体" w:eastAsia="楷体" w:hAnsi="楷体" w:cs="宋体"/>
          <w:kern w:val="0"/>
          <w:sz w:val="22"/>
        </w:rPr>
        <w:t>年以来，始终坚持“教学有心，教学于行”，专注于教学实践，逐步形成了“灵动、向美、生长”的课堂教学风格。在教育教学中，努力探索小学数学课程教学新样态。</w:t>
      </w:r>
    </w:p>
    <w:p w:rsidR="0044380E" w:rsidRPr="0044380E" w:rsidRDefault="004A0F87" w:rsidP="004A0F87">
      <w:pPr>
        <w:widowControl/>
        <w:spacing w:line="480" w:lineRule="exact"/>
        <w:ind w:firstLine="480"/>
        <w:jc w:val="left"/>
        <w:rPr>
          <w:rFonts w:ascii="Times New Roman" w:eastAsia="宋体" w:hAnsi="Times New Roman" w:cs="Times New Roman"/>
          <w:szCs w:val="24"/>
        </w:rPr>
      </w:pPr>
      <w:r w:rsidRPr="004A0F87">
        <w:rPr>
          <w:rFonts w:ascii="楷体" w:eastAsia="楷体" w:hAnsi="楷体" w:cs="宋体"/>
          <w:kern w:val="0"/>
          <w:sz w:val="22"/>
        </w:rPr>
        <w:t>2017年获常州市优质课评比二等奖，2018年参加江苏省教育厅“名师送培”活动</w:t>
      </w:r>
      <w:r>
        <w:rPr>
          <w:rFonts w:ascii="楷体" w:eastAsia="楷体" w:hAnsi="楷体" w:cs="宋体" w:hint="eastAsia"/>
          <w:kern w:val="0"/>
          <w:sz w:val="22"/>
        </w:rPr>
        <w:t>，</w:t>
      </w:r>
      <w:r w:rsidRPr="004A0F87">
        <w:rPr>
          <w:rFonts w:ascii="楷体" w:eastAsia="楷体" w:hAnsi="楷体" w:cs="宋体"/>
          <w:kern w:val="0"/>
          <w:sz w:val="22"/>
        </w:rPr>
        <w:t>2019</w:t>
      </w:r>
      <w:r>
        <w:rPr>
          <w:rFonts w:ascii="楷体" w:eastAsia="楷体" w:hAnsi="楷体" w:cs="宋体" w:hint="eastAsia"/>
          <w:kern w:val="0"/>
          <w:sz w:val="22"/>
        </w:rPr>
        <w:t>年</w:t>
      </w:r>
      <w:r w:rsidRPr="004A0F87">
        <w:rPr>
          <w:rFonts w:ascii="楷体" w:eastAsia="楷体" w:hAnsi="楷体" w:cs="宋体"/>
          <w:kern w:val="0"/>
          <w:sz w:val="22"/>
        </w:rPr>
        <w:t>参加常州市优秀教师城乡牵手活动，多次执教市、区级公开课，均获得好评。合作主持江苏省“十三五”规划重点课题《小学数学教学中开展数字化学习的实践研究》，以项目探索小学数学数字化教学研究。同时，积极开展教材专业化解读的研究，相关成果在《教育视界》杂志“教学答疑”栏目连载，作为主要研究者，研究成果获2018年江苏省教育教学研究成果三等奖，撰写的十余篇论文在《小学数学教育》、《江苏教育》、《小学数学教师》等省级学术刊物公开发表。</w:t>
      </w:r>
    </w:p>
    <w:sectPr w:rsidR="0044380E" w:rsidRPr="0044380E" w:rsidSect="00581C96">
      <w:footerReference w:type="default" r:id="rId7"/>
      <w:pgSz w:w="11907" w:h="16840" w:code="9"/>
      <w:pgMar w:top="1247" w:right="1275" w:bottom="1247" w:left="1474" w:header="567" w:footer="567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330" w:rsidRDefault="006A0330" w:rsidP="0044380E">
      <w:r>
        <w:separator/>
      </w:r>
    </w:p>
  </w:endnote>
  <w:endnote w:type="continuationSeparator" w:id="0">
    <w:p w:rsidR="006A0330" w:rsidRDefault="006A0330" w:rsidP="004438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微软简标宋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2724775"/>
      <w:docPartObj>
        <w:docPartGallery w:val="Page Numbers (Bottom of Page)"/>
        <w:docPartUnique/>
      </w:docPartObj>
    </w:sdtPr>
    <w:sdtContent>
      <w:p w:rsidR="00FC3195" w:rsidRDefault="003229A3">
        <w:pPr>
          <w:pStyle w:val="a4"/>
          <w:jc w:val="right"/>
        </w:pPr>
        <w:r>
          <w:fldChar w:fldCharType="begin"/>
        </w:r>
        <w:r w:rsidR="00FC3195">
          <w:instrText>PAGE   \* MERGEFORMAT</w:instrText>
        </w:r>
        <w:r>
          <w:fldChar w:fldCharType="separate"/>
        </w:r>
        <w:r w:rsidR="00AC488A" w:rsidRPr="00AC488A">
          <w:rPr>
            <w:noProof/>
            <w:lang w:val="zh-CN"/>
          </w:rPr>
          <w:t>1</w:t>
        </w:r>
        <w:r>
          <w:fldChar w:fldCharType="end"/>
        </w:r>
      </w:p>
    </w:sdtContent>
  </w:sdt>
  <w:p w:rsidR="00FC3195" w:rsidRDefault="00FC319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330" w:rsidRDefault="006A0330" w:rsidP="0044380E">
      <w:r>
        <w:separator/>
      </w:r>
    </w:p>
  </w:footnote>
  <w:footnote w:type="continuationSeparator" w:id="0">
    <w:p w:rsidR="006A0330" w:rsidRDefault="006A0330" w:rsidP="004438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D17FC"/>
    <w:multiLevelType w:val="hybridMultilevel"/>
    <w:tmpl w:val="AEF456A6"/>
    <w:lvl w:ilvl="0" w:tplc="04090001">
      <w:start w:val="1"/>
      <w:numFmt w:val="bullet"/>
      <w:lvlText w:val=""/>
      <w:lvlJc w:val="left"/>
      <w:pPr>
        <w:tabs>
          <w:tab w:val="num" w:pos="902"/>
        </w:tabs>
        <w:ind w:left="90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2"/>
        </w:tabs>
        <w:ind w:left="132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</w:abstractNum>
  <w:abstractNum w:abstractNumId="1">
    <w:nsid w:val="2A401628"/>
    <w:multiLevelType w:val="hybridMultilevel"/>
    <w:tmpl w:val="0CDA5B28"/>
    <w:lvl w:ilvl="0" w:tplc="0409000B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2"/>
        </w:tabs>
        <w:ind w:left="4202" w:hanging="420"/>
      </w:pPr>
      <w:rPr>
        <w:rFonts w:ascii="Wingdings" w:hAnsi="Wingdings" w:hint="default"/>
      </w:rPr>
    </w:lvl>
  </w:abstractNum>
  <w:abstractNum w:abstractNumId="2">
    <w:nsid w:val="747E500A"/>
    <w:multiLevelType w:val="hybridMultilevel"/>
    <w:tmpl w:val="A9B042F6"/>
    <w:lvl w:ilvl="0" w:tplc="A40E559C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38C6"/>
    <w:rsid w:val="000A77C6"/>
    <w:rsid w:val="000B235D"/>
    <w:rsid w:val="000E45C0"/>
    <w:rsid w:val="00184CE4"/>
    <w:rsid w:val="001D0660"/>
    <w:rsid w:val="0020595C"/>
    <w:rsid w:val="0022185B"/>
    <w:rsid w:val="002705CB"/>
    <w:rsid w:val="00283A15"/>
    <w:rsid w:val="003229A3"/>
    <w:rsid w:val="00406547"/>
    <w:rsid w:val="0044380E"/>
    <w:rsid w:val="004A0F87"/>
    <w:rsid w:val="004B386F"/>
    <w:rsid w:val="004C4A96"/>
    <w:rsid w:val="004D1C4A"/>
    <w:rsid w:val="004E58E1"/>
    <w:rsid w:val="00581C96"/>
    <w:rsid w:val="0058710E"/>
    <w:rsid w:val="005B6947"/>
    <w:rsid w:val="005D38C6"/>
    <w:rsid w:val="006A0330"/>
    <w:rsid w:val="007506D5"/>
    <w:rsid w:val="007947BB"/>
    <w:rsid w:val="007A1181"/>
    <w:rsid w:val="008631E2"/>
    <w:rsid w:val="00A01D9E"/>
    <w:rsid w:val="00A0520A"/>
    <w:rsid w:val="00A65093"/>
    <w:rsid w:val="00AC488A"/>
    <w:rsid w:val="00B25456"/>
    <w:rsid w:val="00B50248"/>
    <w:rsid w:val="00B90140"/>
    <w:rsid w:val="00BA3053"/>
    <w:rsid w:val="00C425D9"/>
    <w:rsid w:val="00C5616F"/>
    <w:rsid w:val="00CA5E51"/>
    <w:rsid w:val="00CE6C57"/>
    <w:rsid w:val="00D0428F"/>
    <w:rsid w:val="00D35874"/>
    <w:rsid w:val="00D95C8C"/>
    <w:rsid w:val="00DE72C0"/>
    <w:rsid w:val="00E6416E"/>
    <w:rsid w:val="00EC49E8"/>
    <w:rsid w:val="00F064B2"/>
    <w:rsid w:val="00F42559"/>
    <w:rsid w:val="00F42575"/>
    <w:rsid w:val="00FA0B85"/>
    <w:rsid w:val="00FB4841"/>
    <w:rsid w:val="00FC3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C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438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4380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438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4380E"/>
    <w:rPr>
      <w:sz w:val="18"/>
      <w:szCs w:val="18"/>
    </w:rPr>
  </w:style>
  <w:style w:type="paragraph" w:styleId="a5">
    <w:name w:val="Normal (Web)"/>
    <w:basedOn w:val="a"/>
    <w:rsid w:val="00F425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qFormat/>
    <w:rsid w:val="00F4257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8</Pages>
  <Words>933</Words>
  <Characters>5319</Characters>
  <Application>Microsoft Office Word</Application>
  <DocSecurity>0</DocSecurity>
  <Lines>44</Lines>
  <Paragraphs>12</Paragraphs>
  <ScaleCrop>false</ScaleCrop>
  <Company/>
  <LinksUpToDate>false</LinksUpToDate>
  <CharactersWithSpaces>6240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荆 亚琴</dc:creator>
  <cp:keywords/>
  <dc:description/>
  <cp:lastModifiedBy>Administrator</cp:lastModifiedBy>
  <cp:revision>13</cp:revision>
  <dcterms:created xsi:type="dcterms:W3CDTF">2020-02-17T09:05:00Z</dcterms:created>
  <dcterms:modified xsi:type="dcterms:W3CDTF">2020-05-06T08:14:00Z</dcterms:modified>
</cp:coreProperties>
</file>