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48C" w:rsidRDefault="00AF2D14">
      <w:pPr>
        <w:pStyle w:val="a3"/>
        <w:ind w:leftChars="-177" w:left="-566" w:rightChars="-106" w:right="-339" w:firstLine="284"/>
        <w:rPr>
          <w:rFonts w:ascii="方正大标宋简体" w:hint="eastAsia"/>
          <w:b/>
          <w:sz w:val="36"/>
          <w:szCs w:val="36"/>
        </w:rPr>
      </w:pPr>
      <w:r>
        <w:rPr>
          <w:rFonts w:ascii="方正大标宋简体" w:hint="eastAsia"/>
          <w:b/>
          <w:sz w:val="36"/>
          <w:szCs w:val="36"/>
        </w:rPr>
        <w:t>新北区中小学心理健康教育</w:t>
      </w:r>
      <w:r>
        <w:rPr>
          <w:rFonts w:ascii="方正大标宋简体" w:hint="eastAsia"/>
          <w:b/>
          <w:sz w:val="36"/>
          <w:szCs w:val="36"/>
        </w:rPr>
        <w:t>张冬梅优秀教师培育室</w:t>
      </w:r>
    </w:p>
    <w:p w:rsidR="00A73E89" w:rsidRDefault="00AF2D14">
      <w:pPr>
        <w:pStyle w:val="a3"/>
        <w:ind w:leftChars="-177" w:left="-566" w:rightChars="-106" w:right="-339" w:firstLine="284"/>
        <w:rPr>
          <w:rFonts w:ascii="方正大标宋简体"/>
          <w:b/>
          <w:sz w:val="36"/>
          <w:szCs w:val="36"/>
        </w:rPr>
      </w:pPr>
      <w:r>
        <w:rPr>
          <w:rFonts w:ascii="方正大标宋简体" w:hint="eastAsia"/>
          <w:b/>
          <w:sz w:val="36"/>
          <w:szCs w:val="36"/>
        </w:rPr>
        <w:t>工作方案</w:t>
      </w:r>
    </w:p>
    <w:p w:rsidR="00A73E89" w:rsidRDefault="00AF2D14">
      <w:pPr>
        <w:spacing w:line="540" w:lineRule="exact"/>
        <w:ind w:firstLineChars="200" w:firstLine="562"/>
        <w:rPr>
          <w:rFonts w:ascii="仿宋_GB2312"/>
          <w:b/>
          <w:sz w:val="28"/>
        </w:rPr>
      </w:pPr>
      <w:r>
        <w:rPr>
          <w:rFonts w:ascii="仿宋_GB2312" w:hint="eastAsia"/>
          <w:b/>
          <w:sz w:val="28"/>
        </w:rPr>
        <w:t>一、培育室的定位及目标</w:t>
      </w:r>
    </w:p>
    <w:p w:rsidR="00A73E89" w:rsidRDefault="00AF2D14">
      <w:pPr>
        <w:spacing w:line="540" w:lineRule="exact"/>
        <w:ind w:firstLineChars="200" w:firstLine="560"/>
        <w:rPr>
          <w:rFonts w:ascii="仿宋_GB2312"/>
          <w:sz w:val="28"/>
        </w:rPr>
      </w:pPr>
      <w:r>
        <w:rPr>
          <w:rFonts w:ascii="仿宋_GB2312" w:hint="eastAsia"/>
          <w:sz w:val="28"/>
        </w:rPr>
        <w:t>1.</w:t>
      </w:r>
      <w:r>
        <w:rPr>
          <w:rFonts w:ascii="仿宋_GB2312" w:hint="eastAsia"/>
          <w:sz w:val="28"/>
        </w:rPr>
        <w:t>培育室的定位</w:t>
      </w:r>
    </w:p>
    <w:p w:rsidR="00A73E89" w:rsidRDefault="00AF2D14">
      <w:pPr>
        <w:spacing w:line="540" w:lineRule="exact"/>
        <w:ind w:firstLineChars="200" w:firstLine="560"/>
        <w:rPr>
          <w:rFonts w:ascii="仿宋_GB2312"/>
          <w:sz w:val="28"/>
        </w:rPr>
      </w:pPr>
      <w:r>
        <w:rPr>
          <w:rFonts w:ascii="仿宋_GB2312" w:hint="eastAsia"/>
          <w:sz w:val="28"/>
        </w:rPr>
        <w:t>本培育室是在新北区教育局领导下，依托信息化环境，以项目研究为载体，传播先进的教育理念和教学方法，开展中小学生心理健康研究的学科团队，是引领青年教师专业成长的重要平台。培育室发挥行动研究、交流探讨、经验分享等作用，实现优质资源共享，为热爱心理健康教育、致力积极心理引导，期待专业成长的成员提供学习、研讨和发展的平台，为全区心理健康教育培养优秀教师。</w:t>
      </w:r>
    </w:p>
    <w:p w:rsidR="00A73E89" w:rsidRDefault="00AF2D14">
      <w:pPr>
        <w:spacing w:line="540" w:lineRule="exact"/>
        <w:ind w:firstLineChars="200" w:firstLine="560"/>
        <w:rPr>
          <w:rFonts w:ascii="仿宋_GB2312"/>
          <w:sz w:val="28"/>
        </w:rPr>
      </w:pPr>
      <w:r>
        <w:rPr>
          <w:rFonts w:ascii="仿宋_GB2312" w:hint="eastAsia"/>
          <w:sz w:val="28"/>
        </w:rPr>
        <w:t>2.</w:t>
      </w:r>
      <w:r>
        <w:rPr>
          <w:rFonts w:ascii="仿宋_GB2312" w:hint="eastAsia"/>
          <w:sz w:val="28"/>
        </w:rPr>
        <w:t>培育室的目标</w:t>
      </w:r>
    </w:p>
    <w:p w:rsidR="00A73E89" w:rsidRDefault="00AF2D14">
      <w:pPr>
        <w:spacing w:line="540" w:lineRule="exact"/>
        <w:ind w:firstLineChars="200" w:firstLine="560"/>
        <w:rPr>
          <w:rFonts w:ascii="仿宋_GB2312"/>
          <w:sz w:val="28"/>
        </w:rPr>
      </w:pPr>
      <w:r>
        <w:rPr>
          <w:rFonts w:ascii="仿宋_GB2312" w:hint="eastAsia"/>
          <w:sz w:val="28"/>
        </w:rPr>
        <w:t>培育室通过优质教育资源的共享，充分发挥名师的示范引领作用，把培养我区心理健康教育教师作为工作重点，有目的、有计划、有步骤地传播心理健康教育的理念和教学方法。通过对中小学学生心理健问题成因与对策研究、心理健康课程及团体辅导方案的设计与开发，为我区心理健康教育教学培养师德高尚、业务精湛、教科研能力高的教师，推动我区心理健康教育工作迈入新的台阶。</w:t>
      </w:r>
    </w:p>
    <w:p w:rsidR="00A73E89" w:rsidRDefault="00AF2D14">
      <w:pPr>
        <w:spacing w:line="540" w:lineRule="exact"/>
        <w:ind w:firstLineChars="200" w:firstLine="562"/>
        <w:rPr>
          <w:rFonts w:ascii="仿宋_GB2312"/>
          <w:b/>
          <w:sz w:val="28"/>
        </w:rPr>
      </w:pPr>
      <w:r>
        <w:rPr>
          <w:rFonts w:ascii="仿宋_GB2312" w:hint="eastAsia"/>
          <w:b/>
          <w:sz w:val="28"/>
        </w:rPr>
        <w:t>二、教师培养</w:t>
      </w:r>
    </w:p>
    <w:p w:rsidR="00A73E89" w:rsidRDefault="00AF2D14">
      <w:pPr>
        <w:spacing w:line="540" w:lineRule="exact"/>
        <w:ind w:firstLineChars="200" w:firstLine="560"/>
        <w:rPr>
          <w:rFonts w:ascii="仿宋_GB2312"/>
          <w:sz w:val="28"/>
        </w:rPr>
      </w:pPr>
      <w:r>
        <w:rPr>
          <w:rFonts w:ascii="仿宋_GB2312" w:hint="eastAsia"/>
          <w:sz w:val="28"/>
        </w:rPr>
        <w:t>1.</w:t>
      </w:r>
      <w:r>
        <w:rPr>
          <w:rFonts w:ascii="仿宋_GB2312" w:hint="eastAsia"/>
          <w:sz w:val="28"/>
        </w:rPr>
        <w:t>对拟招聘的培育室成员的要求和期望</w:t>
      </w:r>
    </w:p>
    <w:p w:rsidR="00A73E89" w:rsidRDefault="00AF2D14">
      <w:pPr>
        <w:spacing w:line="540" w:lineRule="exact"/>
        <w:ind w:firstLineChars="200" w:firstLine="560"/>
        <w:rPr>
          <w:rFonts w:ascii="仿宋_GB2312"/>
          <w:sz w:val="28"/>
        </w:rPr>
      </w:pPr>
      <w:r>
        <w:rPr>
          <w:rFonts w:ascii="仿宋_GB2312" w:hint="eastAsia"/>
          <w:sz w:val="28"/>
        </w:rPr>
        <w:t>本培育室将依据区教育局相关文件精神开展成员招聘，培育室成员首先必须具备良好的师德师风、热爱教育事业、专业思想稳固、具</w:t>
      </w:r>
      <w:r>
        <w:rPr>
          <w:rFonts w:ascii="仿宋_GB2312" w:hint="eastAsia"/>
          <w:sz w:val="28"/>
        </w:rPr>
        <w:t>有乐于奉献和勇于探究精神，同时还应具备以下条件：</w:t>
      </w:r>
    </w:p>
    <w:p w:rsidR="00A73E89" w:rsidRDefault="00AF2D14">
      <w:pPr>
        <w:spacing w:line="540" w:lineRule="exact"/>
        <w:ind w:firstLineChars="200" w:firstLine="560"/>
        <w:rPr>
          <w:rFonts w:ascii="仿宋_GB2312"/>
          <w:sz w:val="28"/>
        </w:rPr>
      </w:pPr>
      <w:r>
        <w:rPr>
          <w:rFonts w:ascii="仿宋_GB2312" w:hint="eastAsia"/>
          <w:sz w:val="28"/>
        </w:rPr>
        <w:t>（</w:t>
      </w:r>
      <w:r>
        <w:rPr>
          <w:rFonts w:ascii="仿宋_GB2312" w:hint="eastAsia"/>
          <w:sz w:val="28"/>
        </w:rPr>
        <w:t>1</w:t>
      </w:r>
      <w:r>
        <w:rPr>
          <w:rFonts w:ascii="仿宋_GB2312" w:hint="eastAsia"/>
          <w:sz w:val="28"/>
        </w:rPr>
        <w:t>）参与过心理健康教育方面的培养培训或获得相关证书；</w:t>
      </w:r>
    </w:p>
    <w:p w:rsidR="00A73E89" w:rsidRDefault="00AF2D14">
      <w:pPr>
        <w:spacing w:line="540" w:lineRule="exact"/>
        <w:ind w:firstLineChars="200" w:firstLine="560"/>
        <w:rPr>
          <w:rFonts w:ascii="仿宋_GB2312"/>
          <w:sz w:val="28"/>
        </w:rPr>
      </w:pPr>
      <w:r>
        <w:rPr>
          <w:rFonts w:ascii="仿宋_GB2312" w:hint="eastAsia"/>
          <w:sz w:val="28"/>
        </w:rPr>
        <w:t>（</w:t>
      </w:r>
      <w:r>
        <w:rPr>
          <w:rFonts w:ascii="仿宋_GB2312" w:hint="eastAsia"/>
          <w:sz w:val="28"/>
        </w:rPr>
        <w:t>2</w:t>
      </w:r>
      <w:r>
        <w:rPr>
          <w:rFonts w:ascii="仿宋_GB2312" w:hint="eastAsia"/>
          <w:sz w:val="28"/>
        </w:rPr>
        <w:t>）具有一年以上心理健康教育经历或学校专兼职心理教师；</w:t>
      </w:r>
    </w:p>
    <w:p w:rsidR="00A73E89" w:rsidRDefault="00AF2D14">
      <w:pPr>
        <w:spacing w:line="540" w:lineRule="exact"/>
        <w:ind w:firstLineChars="200" w:firstLine="560"/>
        <w:rPr>
          <w:rFonts w:ascii="仿宋_GB2312"/>
          <w:sz w:val="28"/>
        </w:rPr>
      </w:pPr>
      <w:r>
        <w:rPr>
          <w:rFonts w:ascii="仿宋_GB2312" w:hint="eastAsia"/>
          <w:sz w:val="28"/>
        </w:rPr>
        <w:t>（</w:t>
      </w:r>
      <w:r>
        <w:rPr>
          <w:rFonts w:ascii="仿宋_GB2312" w:hint="eastAsia"/>
          <w:sz w:val="28"/>
        </w:rPr>
        <w:t>3</w:t>
      </w:r>
      <w:r>
        <w:rPr>
          <w:rFonts w:ascii="仿宋_GB2312" w:hint="eastAsia"/>
          <w:sz w:val="28"/>
        </w:rPr>
        <w:t>）具有较高的信息素养；</w:t>
      </w:r>
    </w:p>
    <w:p w:rsidR="00A73E89" w:rsidRDefault="00AF2D14">
      <w:pPr>
        <w:spacing w:line="540" w:lineRule="exact"/>
        <w:ind w:firstLineChars="200" w:firstLine="560"/>
        <w:rPr>
          <w:rFonts w:ascii="仿宋_GB2312"/>
          <w:sz w:val="28"/>
        </w:rPr>
      </w:pPr>
      <w:r>
        <w:rPr>
          <w:rFonts w:ascii="仿宋_GB2312" w:hint="eastAsia"/>
          <w:sz w:val="28"/>
        </w:rPr>
        <w:lastRenderedPageBreak/>
        <w:t>（</w:t>
      </w:r>
      <w:r>
        <w:rPr>
          <w:rFonts w:ascii="仿宋_GB2312" w:hint="eastAsia"/>
          <w:sz w:val="28"/>
        </w:rPr>
        <w:t>4</w:t>
      </w:r>
      <w:r>
        <w:rPr>
          <w:rFonts w:ascii="仿宋_GB2312" w:hint="eastAsia"/>
          <w:sz w:val="28"/>
        </w:rPr>
        <w:t>）能够完成培育室提出的要求。</w:t>
      </w:r>
    </w:p>
    <w:p w:rsidR="00A73E89" w:rsidRDefault="00AF2D14">
      <w:pPr>
        <w:spacing w:line="540" w:lineRule="exact"/>
        <w:ind w:firstLineChars="200" w:firstLine="560"/>
        <w:rPr>
          <w:rFonts w:ascii="仿宋_GB2312"/>
          <w:sz w:val="28"/>
        </w:rPr>
      </w:pPr>
      <w:r>
        <w:rPr>
          <w:rFonts w:ascii="宋体" w:hAnsi="宋体" w:hint="eastAsia"/>
          <w:sz w:val="28"/>
          <w:szCs w:val="28"/>
        </w:rPr>
        <w:t>本培育室拟招录正式成员</w:t>
      </w:r>
      <w:r>
        <w:rPr>
          <w:rFonts w:ascii="宋体" w:hAnsi="宋体" w:hint="eastAsia"/>
          <w:sz w:val="28"/>
          <w:szCs w:val="28"/>
        </w:rPr>
        <w:t>10</w:t>
      </w:r>
      <w:r>
        <w:rPr>
          <w:rFonts w:ascii="宋体" w:hAnsi="宋体" w:hint="eastAsia"/>
          <w:sz w:val="28"/>
          <w:szCs w:val="28"/>
        </w:rPr>
        <w:t>名，列席成员若干</w:t>
      </w:r>
    </w:p>
    <w:p w:rsidR="00A73E89" w:rsidRDefault="00AF2D14">
      <w:pPr>
        <w:ind w:firstLineChars="200" w:firstLine="560"/>
        <w:rPr>
          <w:rFonts w:ascii="宋体" w:hAnsi="宋体"/>
          <w:sz w:val="28"/>
          <w:szCs w:val="28"/>
        </w:rPr>
      </w:pPr>
      <w:r>
        <w:rPr>
          <w:rFonts w:ascii="宋体" w:hAnsi="宋体" w:hint="eastAsia"/>
          <w:sz w:val="28"/>
          <w:szCs w:val="28"/>
        </w:rPr>
        <w:t>成员采用个人申请——学校审核——组织考评——教育局备案的方式择优确定。根据报名情况，通过所在的学校领导、同事等途径了解其师德师风、心理健康教育教学及心理咨询技能能力和水平、合作意识和能力、自我发展意识等方面的情况，通过网上交流方式，了解其专业</w:t>
      </w:r>
      <w:r>
        <w:rPr>
          <w:rFonts w:ascii="宋体" w:hAnsi="宋体" w:hint="eastAsia"/>
          <w:sz w:val="28"/>
          <w:szCs w:val="28"/>
        </w:rPr>
        <w:t>素养和培养潜能等，按有关程序报批，确定成员，并签订协议。</w:t>
      </w:r>
    </w:p>
    <w:p w:rsidR="00A73E89" w:rsidRDefault="00AF2D14">
      <w:pPr>
        <w:spacing w:line="540" w:lineRule="exact"/>
        <w:ind w:firstLineChars="200" w:firstLine="560"/>
        <w:rPr>
          <w:rFonts w:ascii="仿宋_GB2312"/>
          <w:sz w:val="28"/>
        </w:rPr>
      </w:pPr>
      <w:r>
        <w:rPr>
          <w:rFonts w:ascii="仿宋_GB2312" w:hint="eastAsia"/>
          <w:sz w:val="28"/>
        </w:rPr>
        <w:t>2.</w:t>
      </w:r>
      <w:r>
        <w:rPr>
          <w:rFonts w:ascii="仿宋_GB2312" w:hint="eastAsia"/>
          <w:sz w:val="28"/>
        </w:rPr>
        <w:t>培育室成员专业成长和专业发展的目标</w:t>
      </w:r>
    </w:p>
    <w:p w:rsidR="00A73E89" w:rsidRDefault="00AF2D14">
      <w:pPr>
        <w:spacing w:line="540" w:lineRule="exact"/>
        <w:ind w:firstLineChars="200" w:firstLine="560"/>
        <w:rPr>
          <w:rFonts w:ascii="仿宋_GB2312"/>
          <w:sz w:val="28"/>
        </w:rPr>
      </w:pPr>
      <w:r>
        <w:rPr>
          <w:rFonts w:ascii="仿宋_GB2312" w:hint="eastAsia"/>
          <w:sz w:val="28"/>
        </w:rPr>
        <w:t>（</w:t>
      </w:r>
      <w:r>
        <w:rPr>
          <w:rFonts w:ascii="仿宋_GB2312" w:hint="eastAsia"/>
          <w:sz w:val="28"/>
        </w:rPr>
        <w:t>1</w:t>
      </w:r>
      <w:r>
        <w:rPr>
          <w:rFonts w:ascii="仿宋_GB2312" w:hint="eastAsia"/>
          <w:sz w:val="28"/>
        </w:rPr>
        <w:t>）基础目标：掌握现代心理健康教育的基本理论和从事心理健康教育活动辅导与咨询的基础技能；能够胜任学校心理健康教育工作，解决学校心理健康教育实际问题，能成为自己学校心理健康教育的领头人，并在全区起到示范作用。</w:t>
      </w:r>
    </w:p>
    <w:p w:rsidR="00A73E89" w:rsidRDefault="00AF2D14">
      <w:pPr>
        <w:spacing w:line="540" w:lineRule="exact"/>
        <w:ind w:firstLineChars="200" w:firstLine="560"/>
        <w:rPr>
          <w:rFonts w:ascii="仿宋_GB2312"/>
          <w:sz w:val="28"/>
        </w:rPr>
      </w:pPr>
      <w:r>
        <w:rPr>
          <w:rFonts w:ascii="仿宋_GB2312" w:hint="eastAsia"/>
          <w:sz w:val="28"/>
        </w:rPr>
        <w:t>（</w:t>
      </w:r>
      <w:r>
        <w:rPr>
          <w:rFonts w:ascii="仿宋_GB2312" w:hint="eastAsia"/>
          <w:sz w:val="28"/>
        </w:rPr>
        <w:t>2</w:t>
      </w:r>
      <w:r>
        <w:rPr>
          <w:rFonts w:ascii="仿宋_GB2312" w:hint="eastAsia"/>
          <w:sz w:val="28"/>
        </w:rPr>
        <w:t>）科研目标：积极开展教学研究，完善省级或校本心理课程体系，完成一定数量的公开教学或专题讲座，三年内人均两篇研究文</w:t>
      </w:r>
      <w:r>
        <w:rPr>
          <w:rFonts w:ascii="仿宋_GB2312" w:hint="eastAsia"/>
          <w:sz w:val="28"/>
        </w:rPr>
        <w:t>章获奖或省级发表。</w:t>
      </w:r>
      <w:bookmarkStart w:id="0" w:name="_GoBack"/>
      <w:bookmarkEnd w:id="0"/>
    </w:p>
    <w:p w:rsidR="00A73E89" w:rsidRDefault="00AF2D14">
      <w:pPr>
        <w:spacing w:line="540" w:lineRule="exact"/>
        <w:ind w:firstLineChars="200" w:firstLine="560"/>
        <w:rPr>
          <w:rFonts w:ascii="仿宋_GB2312"/>
          <w:sz w:val="28"/>
        </w:rPr>
      </w:pPr>
      <w:r>
        <w:rPr>
          <w:rFonts w:ascii="仿宋_GB2312" w:hint="eastAsia"/>
          <w:sz w:val="28"/>
        </w:rPr>
        <w:t>（</w:t>
      </w:r>
      <w:r>
        <w:rPr>
          <w:rFonts w:ascii="仿宋_GB2312" w:hint="eastAsia"/>
          <w:sz w:val="28"/>
        </w:rPr>
        <w:t>3</w:t>
      </w:r>
      <w:r>
        <w:rPr>
          <w:rFonts w:ascii="仿宋_GB2312" w:hint="eastAsia"/>
          <w:sz w:val="28"/>
        </w:rPr>
        <w:t>）发展目标：提高个体心理咨询水平，能独立接待个案；能自主设计并实</w:t>
      </w:r>
      <w:r>
        <w:rPr>
          <w:rFonts w:ascii="仿宋_GB2312" w:hint="eastAsia"/>
          <w:sz w:val="28"/>
        </w:rPr>
        <w:t>践团体心理辅导方案，形成个体特有的团辅风格。在区级及以上评优课、基本功竞赛中获奖，在区级及以上五级梯队评比中有所提升。</w:t>
      </w:r>
    </w:p>
    <w:p w:rsidR="00A73E89" w:rsidRDefault="00AF2D14">
      <w:pPr>
        <w:spacing w:line="540" w:lineRule="exact"/>
        <w:ind w:firstLineChars="200" w:firstLine="560"/>
        <w:rPr>
          <w:rFonts w:ascii="仿宋_GB2312"/>
          <w:sz w:val="28"/>
        </w:rPr>
      </w:pPr>
      <w:r>
        <w:rPr>
          <w:rFonts w:ascii="仿宋_GB2312" w:hint="eastAsia"/>
          <w:sz w:val="28"/>
        </w:rPr>
        <w:t>3.</w:t>
      </w:r>
      <w:r>
        <w:rPr>
          <w:rFonts w:ascii="仿宋_GB2312" w:hint="eastAsia"/>
          <w:sz w:val="28"/>
        </w:rPr>
        <w:t>培育室成员专业成长和专业发展的主要措施</w:t>
      </w:r>
    </w:p>
    <w:p w:rsidR="00A73E89" w:rsidRDefault="00AF2D14">
      <w:pPr>
        <w:ind w:firstLineChars="200" w:firstLine="560"/>
        <w:rPr>
          <w:rFonts w:ascii="仿宋_GB2312"/>
          <w:sz w:val="28"/>
        </w:rPr>
      </w:pPr>
      <w:r>
        <w:rPr>
          <w:rFonts w:ascii="仿宋_GB2312" w:hint="eastAsia"/>
          <w:sz w:val="28"/>
        </w:rPr>
        <w:t>（</w:t>
      </w:r>
      <w:r>
        <w:rPr>
          <w:rFonts w:ascii="仿宋_GB2312" w:hint="eastAsia"/>
          <w:sz w:val="28"/>
        </w:rPr>
        <w:t>1</w:t>
      </w:r>
      <w:r>
        <w:rPr>
          <w:rFonts w:ascii="仿宋_GB2312" w:hint="eastAsia"/>
          <w:sz w:val="28"/>
        </w:rPr>
        <w:t>）提供平台，开展研讨。每位成员要制定切实可行的学习计划和工作计划，培育室结合成员的自我发展计划，为成员制定专业发展的三年计划，促使每位成员尽快提高心理教育教学、咨询和科研能</w:t>
      </w:r>
      <w:r>
        <w:rPr>
          <w:rFonts w:ascii="仿宋_GB2312" w:hint="eastAsia"/>
          <w:sz w:val="28"/>
        </w:rPr>
        <w:lastRenderedPageBreak/>
        <w:t>力，推动成员的专业成长。要求每人每年读一本书，主持一次网络专题研讨活动，执教一节区级公开课。</w:t>
      </w:r>
    </w:p>
    <w:p w:rsidR="00A73E89" w:rsidRDefault="00AF2D14">
      <w:pPr>
        <w:ind w:firstLineChars="200" w:firstLine="560"/>
        <w:rPr>
          <w:rFonts w:ascii="仿宋_GB2312"/>
          <w:sz w:val="28"/>
        </w:rPr>
      </w:pPr>
      <w:r>
        <w:rPr>
          <w:rFonts w:ascii="仿宋_GB2312" w:hint="eastAsia"/>
          <w:sz w:val="28"/>
        </w:rPr>
        <w:t>（</w:t>
      </w:r>
      <w:r>
        <w:rPr>
          <w:rFonts w:ascii="仿宋_GB2312" w:hint="eastAsia"/>
          <w:sz w:val="28"/>
        </w:rPr>
        <w:t>2</w:t>
      </w:r>
      <w:r>
        <w:rPr>
          <w:rFonts w:ascii="仿宋_GB2312" w:hint="eastAsia"/>
          <w:sz w:val="28"/>
        </w:rPr>
        <w:t>）教育科研，提升能力。引领培育室成员深入学习现代有关心理咨询和团体心理辅导的理论，开展课题研究，促使培育室人员向专业型教师发展。提供机会，参与沙龙活动，学会口头表达，注重总结积累，学会书面表达，争取每年发表一篇心理相关论文。</w:t>
      </w:r>
    </w:p>
    <w:p w:rsidR="00A73E89" w:rsidRDefault="00AF2D14">
      <w:pPr>
        <w:ind w:firstLineChars="200" w:firstLine="560"/>
        <w:rPr>
          <w:rFonts w:ascii="仿宋_GB2312"/>
          <w:sz w:val="28"/>
        </w:rPr>
      </w:pPr>
      <w:r>
        <w:rPr>
          <w:rFonts w:ascii="仿宋_GB2312" w:hint="eastAsia"/>
          <w:sz w:val="28"/>
        </w:rPr>
        <w:t>（</w:t>
      </w:r>
      <w:r>
        <w:rPr>
          <w:rFonts w:ascii="仿宋_GB2312" w:hint="eastAsia"/>
          <w:sz w:val="28"/>
        </w:rPr>
        <w:t>3</w:t>
      </w:r>
      <w:r>
        <w:rPr>
          <w:rFonts w:ascii="仿宋_GB2312" w:hint="eastAsia"/>
          <w:sz w:val="28"/>
        </w:rPr>
        <w:t>）名师督导，促进升华。加强学习培训、交流、研讨、参观、考察等活动；探索适合新北区学生心理健康教育的课程，组织和激励成员参加各类心理相关竞赛；鼓励成员和名师同题异构，共同研讨，提升团辅和心理活动课辅导能力；提倡成员申报个案督导，增强个辅能力。</w:t>
      </w:r>
    </w:p>
    <w:p w:rsidR="00A73E89" w:rsidRDefault="00AF2D14">
      <w:pPr>
        <w:spacing w:line="540" w:lineRule="exact"/>
        <w:ind w:firstLineChars="200" w:firstLine="560"/>
        <w:rPr>
          <w:rFonts w:ascii="仿宋_GB2312"/>
          <w:sz w:val="28"/>
        </w:rPr>
      </w:pPr>
      <w:r>
        <w:rPr>
          <w:rFonts w:ascii="仿宋_GB2312" w:hint="eastAsia"/>
          <w:sz w:val="28"/>
        </w:rPr>
        <w:t>（</w:t>
      </w:r>
      <w:r>
        <w:rPr>
          <w:rFonts w:ascii="仿宋_GB2312" w:hint="eastAsia"/>
          <w:sz w:val="28"/>
        </w:rPr>
        <w:t>4</w:t>
      </w:r>
      <w:r>
        <w:rPr>
          <w:rFonts w:ascii="仿宋_GB2312" w:hint="eastAsia"/>
          <w:sz w:val="28"/>
        </w:rPr>
        <w:t>）加强管理，循序渐进。加强培育室</w:t>
      </w:r>
      <w:r>
        <w:rPr>
          <w:rFonts w:ascii="仿宋_GB2312" w:hint="eastAsia"/>
          <w:sz w:val="28"/>
        </w:rPr>
        <w:t>管理，用好《培育室质量管理手册》，建立规范的培育室成员档案，记录培养过程。每年对培育室成员进行年度考核，检查通报各成员完成规定目标的情况，促进教师及时对个人发展进行梳理对标，逐步达成发展目标，向成长型教师发展。</w:t>
      </w:r>
    </w:p>
    <w:p w:rsidR="00A73E89" w:rsidRDefault="00AF2D14">
      <w:pPr>
        <w:spacing w:line="540" w:lineRule="exact"/>
        <w:ind w:firstLineChars="200" w:firstLine="562"/>
        <w:rPr>
          <w:rFonts w:ascii="仿宋_GB2312"/>
          <w:b/>
          <w:sz w:val="28"/>
        </w:rPr>
      </w:pPr>
      <w:r>
        <w:rPr>
          <w:rFonts w:ascii="仿宋_GB2312" w:hint="eastAsia"/>
          <w:b/>
          <w:sz w:val="28"/>
        </w:rPr>
        <w:t>三、教育教学研究</w:t>
      </w:r>
    </w:p>
    <w:p w:rsidR="00A73E89" w:rsidRDefault="00AF2D14">
      <w:pPr>
        <w:spacing w:line="540" w:lineRule="exact"/>
        <w:ind w:firstLineChars="200" w:firstLine="560"/>
        <w:rPr>
          <w:rFonts w:ascii="仿宋_GB2312"/>
          <w:sz w:val="28"/>
        </w:rPr>
      </w:pPr>
      <w:r>
        <w:rPr>
          <w:rFonts w:ascii="仿宋_GB2312" w:hint="eastAsia"/>
          <w:sz w:val="28"/>
        </w:rPr>
        <w:t>1.</w:t>
      </w:r>
      <w:r>
        <w:rPr>
          <w:rFonts w:ascii="仿宋_GB2312" w:hint="eastAsia"/>
          <w:sz w:val="28"/>
        </w:rPr>
        <w:t>教育教学研究的主要方向</w:t>
      </w:r>
    </w:p>
    <w:p w:rsidR="00A73E89" w:rsidRDefault="00AF2D14">
      <w:pPr>
        <w:spacing w:line="540" w:lineRule="exact"/>
        <w:ind w:firstLineChars="200" w:firstLine="560"/>
        <w:rPr>
          <w:rFonts w:ascii="仿宋_GB2312"/>
          <w:sz w:val="28"/>
        </w:rPr>
      </w:pPr>
      <w:r>
        <w:rPr>
          <w:rFonts w:ascii="仿宋_GB2312" w:hint="eastAsia"/>
          <w:sz w:val="28"/>
        </w:rPr>
        <w:t>研究方向：中小学学生及教师心理健康辅导研究。</w:t>
      </w:r>
    </w:p>
    <w:p w:rsidR="00A73E89" w:rsidRDefault="00AF2D14">
      <w:pPr>
        <w:spacing w:line="540" w:lineRule="exact"/>
        <w:ind w:firstLineChars="200" w:firstLine="560"/>
        <w:rPr>
          <w:rFonts w:ascii="仿宋_GB2312"/>
          <w:sz w:val="28"/>
        </w:rPr>
      </w:pPr>
      <w:r>
        <w:rPr>
          <w:rFonts w:ascii="仿宋_GB2312" w:hint="eastAsia"/>
          <w:sz w:val="28"/>
        </w:rPr>
        <w:t>2.</w:t>
      </w:r>
      <w:r>
        <w:rPr>
          <w:rFonts w:ascii="仿宋_GB2312" w:hint="eastAsia"/>
          <w:sz w:val="28"/>
        </w:rPr>
        <w:t>从事该项研究意义及目前所具备的优势</w:t>
      </w:r>
    </w:p>
    <w:p w:rsidR="00A73E89" w:rsidRDefault="00AF2D14">
      <w:pPr>
        <w:spacing w:line="540" w:lineRule="exact"/>
        <w:ind w:firstLineChars="200" w:firstLine="560"/>
        <w:rPr>
          <w:rFonts w:ascii="仿宋_GB2312"/>
          <w:sz w:val="28"/>
        </w:rPr>
      </w:pPr>
      <w:r>
        <w:rPr>
          <w:rFonts w:ascii="仿宋_GB2312" w:hint="eastAsia"/>
          <w:sz w:val="28"/>
        </w:rPr>
        <w:t>世界卫生组织成立宪章中明确规定：“健康不仅是指躯体上没有残缺或疾病，而是指人的肉体、精神和社会适应方面的正常状态。”中小学生常见心理问题是客观存在的，而且随着时代的发展，问题也越来越具有时代的特色。心理健康作为健康的重要组成部分。如今，</w:t>
      </w:r>
      <w:r>
        <w:rPr>
          <w:rFonts w:ascii="仿宋_GB2312" w:hint="eastAsia"/>
          <w:sz w:val="28"/>
        </w:rPr>
        <w:lastRenderedPageBreak/>
        <w:t>社会正快速发展变革，学生及教师在成长过程中客观存在或多或少的心理问题，这些问题往往被忽视，如得不到解决，将影响孩子的一生，学校作为培养人的专门机构负有义不容辞的责任。教师的心理健康影响学生的心理健康，教师将负性情绪带进课堂，不仅影响师生关系，而且影响学生的学习积极性、学习效率</w:t>
      </w:r>
      <w:r>
        <w:rPr>
          <w:rFonts w:ascii="仿宋_GB2312" w:hint="eastAsia"/>
          <w:sz w:val="28"/>
        </w:rPr>
        <w:t>。</w:t>
      </w:r>
    </w:p>
    <w:p w:rsidR="00A73E89" w:rsidRDefault="00AF2D14">
      <w:pPr>
        <w:spacing w:line="540" w:lineRule="exact"/>
        <w:ind w:firstLineChars="200" w:firstLine="560"/>
        <w:rPr>
          <w:rFonts w:ascii="仿宋_GB2312"/>
          <w:sz w:val="28"/>
        </w:rPr>
      </w:pPr>
      <w:r>
        <w:rPr>
          <w:rFonts w:ascii="仿宋_GB2312" w:hint="eastAsia"/>
          <w:sz w:val="28"/>
        </w:rPr>
        <w:t xml:space="preserve">理论价值，时代的发展，社会的进步，网络的普及，师生常见的心理问题可能出现新变化，要解决问题必将提出新对策，丰富心理辅导内容，为学校心理辅导理论做积极的探索，同时为其他教育工作者提供借鉴。　　</w:t>
      </w:r>
      <w:r>
        <w:rPr>
          <w:rFonts w:ascii="仿宋_GB2312" w:hint="eastAsia"/>
          <w:sz w:val="28"/>
        </w:rPr>
        <w:t xml:space="preserve"> </w:t>
      </w:r>
    </w:p>
    <w:p w:rsidR="00A73E89" w:rsidRDefault="00AF2D14">
      <w:pPr>
        <w:spacing w:line="540" w:lineRule="exact"/>
        <w:ind w:firstLineChars="200" w:firstLine="560"/>
        <w:rPr>
          <w:rFonts w:ascii="仿宋_GB2312"/>
          <w:sz w:val="28"/>
        </w:rPr>
      </w:pPr>
      <w:r>
        <w:rPr>
          <w:rFonts w:ascii="仿宋_GB2312" w:hint="eastAsia"/>
          <w:sz w:val="28"/>
        </w:rPr>
        <w:t>（</w:t>
      </w:r>
      <w:r>
        <w:rPr>
          <w:rFonts w:ascii="仿宋_GB2312" w:hint="eastAsia"/>
          <w:sz w:val="28"/>
        </w:rPr>
        <w:t>1</w:t>
      </w:r>
      <w:r>
        <w:rPr>
          <w:rFonts w:ascii="仿宋_GB2312" w:hint="eastAsia"/>
          <w:sz w:val="28"/>
        </w:rPr>
        <w:t xml:space="preserve">）为了全面了解中小学生及教师心理健康状况，以更好地促进师生身心全面发展和各方面素质的提高；　　</w:t>
      </w:r>
      <w:r>
        <w:rPr>
          <w:rFonts w:ascii="仿宋_GB2312" w:hint="eastAsia"/>
          <w:sz w:val="28"/>
        </w:rPr>
        <w:t xml:space="preserve"> </w:t>
      </w:r>
    </w:p>
    <w:p w:rsidR="00A73E89" w:rsidRDefault="00AF2D14">
      <w:pPr>
        <w:spacing w:line="540" w:lineRule="exact"/>
        <w:ind w:firstLineChars="200" w:firstLine="560"/>
        <w:rPr>
          <w:rFonts w:ascii="仿宋_GB2312"/>
          <w:sz w:val="28"/>
        </w:rPr>
      </w:pPr>
      <w:r>
        <w:rPr>
          <w:rFonts w:ascii="仿宋_GB2312" w:hint="eastAsia"/>
          <w:sz w:val="28"/>
        </w:rPr>
        <w:t>（</w:t>
      </w:r>
      <w:r>
        <w:rPr>
          <w:rFonts w:ascii="仿宋_GB2312" w:hint="eastAsia"/>
          <w:sz w:val="28"/>
        </w:rPr>
        <w:t>2</w:t>
      </w:r>
      <w:r>
        <w:rPr>
          <w:rFonts w:ascii="仿宋_GB2312" w:hint="eastAsia"/>
          <w:sz w:val="28"/>
        </w:rPr>
        <w:t xml:space="preserve">）进一步落实《中小学心理健康教育工作指导纲要》精神，为教育行政部门和各学校加强心理健康教育工作的实施和管理提供依据；　　</w:t>
      </w:r>
      <w:r>
        <w:rPr>
          <w:rFonts w:ascii="仿宋_GB2312" w:hint="eastAsia"/>
          <w:sz w:val="28"/>
        </w:rPr>
        <w:t xml:space="preserve"> </w:t>
      </w:r>
    </w:p>
    <w:p w:rsidR="00A73E89" w:rsidRDefault="00AF2D14">
      <w:pPr>
        <w:spacing w:line="540" w:lineRule="exact"/>
        <w:ind w:firstLineChars="200" w:firstLine="560"/>
        <w:rPr>
          <w:rFonts w:ascii="仿宋_GB2312"/>
          <w:sz w:val="28"/>
        </w:rPr>
      </w:pPr>
      <w:r>
        <w:rPr>
          <w:rFonts w:ascii="仿宋_GB2312" w:hint="eastAsia"/>
          <w:sz w:val="28"/>
        </w:rPr>
        <w:t>（</w:t>
      </w:r>
      <w:r>
        <w:rPr>
          <w:rFonts w:ascii="仿宋_GB2312" w:hint="eastAsia"/>
          <w:sz w:val="28"/>
        </w:rPr>
        <w:t>3</w:t>
      </w:r>
      <w:r>
        <w:rPr>
          <w:rFonts w:ascii="仿宋_GB2312" w:hint="eastAsia"/>
          <w:sz w:val="28"/>
        </w:rPr>
        <w:t>）为广大教师提供分析、预测和干预学生行为的理论依据和指导策略；</w:t>
      </w:r>
    </w:p>
    <w:p w:rsidR="00A73E89" w:rsidRDefault="00AF2D14">
      <w:pPr>
        <w:spacing w:line="540" w:lineRule="exact"/>
        <w:ind w:firstLineChars="200" w:firstLine="560"/>
        <w:rPr>
          <w:rFonts w:ascii="仿宋_GB2312"/>
          <w:sz w:val="28"/>
        </w:rPr>
      </w:pPr>
      <w:r>
        <w:rPr>
          <w:rFonts w:ascii="仿宋_GB2312" w:hint="eastAsia"/>
          <w:sz w:val="28"/>
        </w:rPr>
        <w:t>（</w:t>
      </w:r>
      <w:r>
        <w:rPr>
          <w:rFonts w:ascii="仿宋_GB2312" w:hint="eastAsia"/>
          <w:sz w:val="28"/>
        </w:rPr>
        <w:t>4</w:t>
      </w:r>
      <w:r>
        <w:rPr>
          <w:rFonts w:ascii="仿宋_GB2312" w:hint="eastAsia"/>
          <w:sz w:val="28"/>
        </w:rPr>
        <w:t>）为心理健康</w:t>
      </w:r>
      <w:r>
        <w:rPr>
          <w:rFonts w:ascii="仿宋_GB2312" w:hint="eastAsia"/>
          <w:sz w:val="28"/>
        </w:rPr>
        <w:t>教师提供可参考的课例及案例；</w:t>
      </w:r>
    </w:p>
    <w:p w:rsidR="00A73E89" w:rsidRDefault="00AF2D14">
      <w:pPr>
        <w:spacing w:line="540" w:lineRule="exact"/>
        <w:ind w:firstLineChars="200" w:firstLine="560"/>
        <w:rPr>
          <w:rFonts w:ascii="仿宋_GB2312"/>
          <w:sz w:val="28"/>
        </w:rPr>
      </w:pPr>
      <w:r>
        <w:rPr>
          <w:rFonts w:ascii="仿宋_GB2312" w:hint="eastAsia"/>
          <w:sz w:val="28"/>
        </w:rPr>
        <w:t>（</w:t>
      </w:r>
      <w:r>
        <w:rPr>
          <w:rFonts w:ascii="仿宋_GB2312" w:hint="eastAsia"/>
          <w:sz w:val="28"/>
        </w:rPr>
        <w:t>5</w:t>
      </w:r>
      <w:r>
        <w:rPr>
          <w:rFonts w:ascii="仿宋_GB2312" w:hint="eastAsia"/>
          <w:sz w:val="28"/>
        </w:rPr>
        <w:t>）本项目优势：领衔人张冬梅教授为培育站提供理论指导及技术支持。张冬梅现任江苏理工学院心理教育研究所副所长，常州市心理学会常务理事，常州市心理学会大学生心理专业委员会主任，常州市未成年人指导中心特聘心理咨询师、督导师及团体心理辅导研究工作室主持人，近年来致力于团体心理辅导的应用研究，在学校及企业做团体心理辅导</w:t>
      </w:r>
      <w:r>
        <w:rPr>
          <w:rFonts w:ascii="仿宋_GB2312" w:hint="eastAsia"/>
          <w:sz w:val="28"/>
        </w:rPr>
        <w:t>100</w:t>
      </w:r>
      <w:r>
        <w:rPr>
          <w:rFonts w:ascii="仿宋_GB2312" w:hint="eastAsia"/>
          <w:sz w:val="28"/>
        </w:rPr>
        <w:t>多场，有丰富的心理辅导实践经验。</w:t>
      </w:r>
    </w:p>
    <w:p w:rsidR="00A73E89" w:rsidRDefault="00AF2D14">
      <w:pPr>
        <w:spacing w:line="540" w:lineRule="exact"/>
        <w:ind w:firstLineChars="200" w:firstLine="560"/>
        <w:rPr>
          <w:rFonts w:ascii="仿宋_GB2312"/>
          <w:sz w:val="28"/>
        </w:rPr>
      </w:pPr>
      <w:r>
        <w:rPr>
          <w:rFonts w:ascii="仿宋_GB2312" w:hint="eastAsia"/>
          <w:sz w:val="28"/>
        </w:rPr>
        <w:t>张冬梅的主要研究方向为心理咨询、团体心理辅导、心理活动与课程设计。近年来主持多项江苏省教育科学规划课题、江苏省教育厅</w:t>
      </w:r>
      <w:r>
        <w:rPr>
          <w:rFonts w:ascii="仿宋_GB2312" w:hint="eastAsia"/>
          <w:sz w:val="28"/>
        </w:rPr>
        <w:lastRenderedPageBreak/>
        <w:t>高校哲学社会科</w:t>
      </w:r>
      <w:r>
        <w:rPr>
          <w:rFonts w:ascii="仿宋_GB2312" w:hint="eastAsia"/>
          <w:sz w:val="28"/>
        </w:rPr>
        <w:t>学基金项目。出版专著《大学生生涯规划团体辅导》（江苏人民出版社）、《后现代心理咨询概要》（北京师范大学出版社）、主编《恋爱、婚姻、家庭心理学》、《大学生心理发展导论》，参编教材</w:t>
      </w:r>
      <w:r>
        <w:rPr>
          <w:rFonts w:ascii="仿宋_GB2312" w:hint="eastAsia"/>
          <w:sz w:val="28"/>
        </w:rPr>
        <w:t>10</w:t>
      </w:r>
      <w:r>
        <w:rPr>
          <w:rFonts w:ascii="仿宋_GB2312" w:hint="eastAsia"/>
          <w:sz w:val="28"/>
        </w:rPr>
        <w:t>部，在《心理科学》、《教育研究与实验》（</w:t>
      </w:r>
      <w:r>
        <w:rPr>
          <w:rFonts w:ascii="仿宋_GB2312" w:hint="eastAsia"/>
          <w:sz w:val="28"/>
        </w:rPr>
        <w:t>CSSCI</w:t>
      </w:r>
      <w:r>
        <w:rPr>
          <w:rFonts w:ascii="仿宋_GB2312" w:hint="eastAsia"/>
          <w:sz w:val="28"/>
        </w:rPr>
        <w:t>）等刊物发表论文</w:t>
      </w:r>
      <w:r>
        <w:rPr>
          <w:rFonts w:ascii="仿宋_GB2312" w:hint="eastAsia"/>
          <w:sz w:val="28"/>
        </w:rPr>
        <w:t>50</w:t>
      </w:r>
      <w:r>
        <w:rPr>
          <w:rFonts w:ascii="仿宋_GB2312" w:hint="eastAsia"/>
          <w:sz w:val="28"/>
        </w:rPr>
        <w:t>余篇，发表科普文章</w:t>
      </w:r>
      <w:r>
        <w:rPr>
          <w:rFonts w:ascii="仿宋_GB2312" w:hint="eastAsia"/>
          <w:sz w:val="28"/>
        </w:rPr>
        <w:t>200</w:t>
      </w:r>
      <w:r>
        <w:rPr>
          <w:rFonts w:ascii="仿宋_GB2312" w:hint="eastAsia"/>
          <w:sz w:val="28"/>
        </w:rPr>
        <w:t>余篇。</w:t>
      </w:r>
      <w:r>
        <w:rPr>
          <w:rFonts w:ascii="仿宋_GB2312" w:hint="eastAsia"/>
          <w:sz w:val="28"/>
        </w:rPr>
        <w:t>2016-2020</w:t>
      </w:r>
      <w:r>
        <w:rPr>
          <w:rFonts w:ascii="仿宋_GB2312" w:hint="eastAsia"/>
          <w:sz w:val="28"/>
        </w:rPr>
        <w:t>年在《江苏教育》（心理健康版）做为教师团体辅导专栏特约撰稿人，发表论文</w:t>
      </w:r>
      <w:r>
        <w:rPr>
          <w:rFonts w:ascii="仿宋_GB2312" w:hint="eastAsia"/>
          <w:sz w:val="28"/>
        </w:rPr>
        <w:t>40</w:t>
      </w:r>
      <w:r>
        <w:rPr>
          <w:rFonts w:ascii="仿宋_GB2312" w:hint="eastAsia"/>
          <w:sz w:val="28"/>
        </w:rPr>
        <w:t>余篇。</w:t>
      </w:r>
    </w:p>
    <w:p w:rsidR="00A73E89" w:rsidRDefault="00AF2D14">
      <w:pPr>
        <w:spacing w:line="540" w:lineRule="exact"/>
        <w:ind w:firstLineChars="200" w:firstLine="560"/>
        <w:rPr>
          <w:rFonts w:ascii="仿宋_GB2312"/>
          <w:sz w:val="28"/>
        </w:rPr>
      </w:pPr>
      <w:r>
        <w:rPr>
          <w:rFonts w:ascii="仿宋_GB2312" w:hint="eastAsia"/>
          <w:sz w:val="28"/>
        </w:rPr>
        <w:t>  </w:t>
      </w:r>
      <w:r>
        <w:rPr>
          <w:rFonts w:ascii="仿宋_GB2312" w:hint="eastAsia"/>
          <w:sz w:val="28"/>
        </w:rPr>
        <w:t>3.</w:t>
      </w:r>
      <w:r>
        <w:rPr>
          <w:rFonts w:ascii="仿宋_GB2312" w:hint="eastAsia"/>
          <w:sz w:val="28"/>
        </w:rPr>
        <w:t>研究的主要内容</w:t>
      </w:r>
    </w:p>
    <w:p w:rsidR="00A73E89" w:rsidRDefault="00AF2D14">
      <w:pPr>
        <w:spacing w:line="540" w:lineRule="exact"/>
        <w:ind w:firstLineChars="200" w:firstLine="560"/>
        <w:rPr>
          <w:rFonts w:ascii="仿宋_GB2312"/>
          <w:sz w:val="28"/>
        </w:rPr>
      </w:pPr>
      <w:r>
        <w:rPr>
          <w:rFonts w:ascii="仿宋_GB2312"/>
          <w:sz w:val="28"/>
        </w:rPr>
        <w:t>（</w:t>
      </w:r>
      <w:r>
        <w:rPr>
          <w:rFonts w:ascii="仿宋_GB2312" w:hint="eastAsia"/>
          <w:sz w:val="28"/>
        </w:rPr>
        <w:t>1</w:t>
      </w:r>
      <w:r>
        <w:rPr>
          <w:rFonts w:ascii="仿宋_GB2312"/>
          <w:sz w:val="28"/>
        </w:rPr>
        <w:t>）</w:t>
      </w:r>
      <w:r>
        <w:rPr>
          <w:rFonts w:ascii="仿宋_GB2312" w:hint="eastAsia"/>
          <w:sz w:val="28"/>
        </w:rPr>
        <w:t>中小学</w:t>
      </w:r>
      <w:r>
        <w:rPr>
          <w:rFonts w:ascii="仿宋_GB2312"/>
          <w:sz w:val="28"/>
        </w:rPr>
        <w:t>学生</w:t>
      </w:r>
      <w:r>
        <w:rPr>
          <w:rFonts w:ascii="仿宋_GB2312" w:hint="eastAsia"/>
          <w:sz w:val="28"/>
        </w:rPr>
        <w:t>及教师</w:t>
      </w:r>
      <w:r>
        <w:rPr>
          <w:rFonts w:ascii="仿宋_GB2312"/>
          <w:sz w:val="28"/>
        </w:rPr>
        <w:t>心理健康的学理研究。</w:t>
      </w:r>
    </w:p>
    <w:p w:rsidR="00A73E89" w:rsidRDefault="00AF2D14">
      <w:pPr>
        <w:spacing w:line="540" w:lineRule="exact"/>
        <w:ind w:firstLineChars="200" w:firstLine="560"/>
        <w:rPr>
          <w:rFonts w:ascii="仿宋_GB2312"/>
          <w:sz w:val="28"/>
        </w:rPr>
      </w:pPr>
      <w:r>
        <w:rPr>
          <w:rFonts w:ascii="仿宋_GB2312" w:hint="eastAsia"/>
          <w:sz w:val="28"/>
        </w:rPr>
        <w:t>（</w:t>
      </w:r>
      <w:r>
        <w:rPr>
          <w:rFonts w:ascii="仿宋_GB2312" w:hint="eastAsia"/>
          <w:sz w:val="28"/>
        </w:rPr>
        <w:t>2</w:t>
      </w:r>
      <w:r>
        <w:rPr>
          <w:rFonts w:ascii="仿宋_GB2312" w:hint="eastAsia"/>
          <w:sz w:val="28"/>
        </w:rPr>
        <w:t>）中小学学生及教师心理健康状况调查研究。</w:t>
      </w:r>
    </w:p>
    <w:p w:rsidR="00A73E89" w:rsidRDefault="00AF2D14">
      <w:pPr>
        <w:spacing w:line="540" w:lineRule="exact"/>
        <w:ind w:firstLineChars="200" w:firstLine="560"/>
        <w:rPr>
          <w:rFonts w:ascii="仿宋_GB2312"/>
          <w:sz w:val="28"/>
        </w:rPr>
      </w:pPr>
      <w:r>
        <w:rPr>
          <w:rFonts w:ascii="仿宋_GB2312" w:hint="eastAsia"/>
          <w:sz w:val="28"/>
        </w:rPr>
        <w:t>（</w:t>
      </w:r>
      <w:r>
        <w:rPr>
          <w:rFonts w:ascii="仿宋_GB2312" w:hint="eastAsia"/>
          <w:sz w:val="28"/>
        </w:rPr>
        <w:t>3</w:t>
      </w:r>
      <w:r>
        <w:rPr>
          <w:rFonts w:ascii="仿宋_GB2312" w:hint="eastAsia"/>
          <w:sz w:val="28"/>
        </w:rPr>
        <w:t>）中小学学生及</w:t>
      </w:r>
      <w:r>
        <w:rPr>
          <w:rFonts w:ascii="仿宋_GB2312" w:hint="eastAsia"/>
          <w:sz w:val="28"/>
        </w:rPr>
        <w:t>教师心理健康的辅导实践研究。</w:t>
      </w:r>
    </w:p>
    <w:p w:rsidR="00A73E89" w:rsidRDefault="00AF2D14">
      <w:pPr>
        <w:spacing w:line="540" w:lineRule="exact"/>
        <w:ind w:firstLineChars="200" w:firstLine="560"/>
        <w:rPr>
          <w:rFonts w:ascii="仿宋_GB2312"/>
          <w:sz w:val="28"/>
        </w:rPr>
      </w:pPr>
      <w:r>
        <w:rPr>
          <w:rFonts w:ascii="仿宋_GB2312" w:hint="eastAsia"/>
          <w:sz w:val="28"/>
        </w:rPr>
        <w:t>（</w:t>
      </w:r>
      <w:r>
        <w:rPr>
          <w:rFonts w:ascii="仿宋_GB2312" w:hint="eastAsia"/>
          <w:sz w:val="28"/>
        </w:rPr>
        <w:t>4</w:t>
      </w:r>
      <w:r>
        <w:rPr>
          <w:rFonts w:ascii="仿宋_GB2312" w:hint="eastAsia"/>
          <w:sz w:val="28"/>
        </w:rPr>
        <w:t>）中小学学生及教师心理校本课程设计与开发。</w:t>
      </w:r>
    </w:p>
    <w:p w:rsidR="00A73E89" w:rsidRDefault="00AF2D14">
      <w:pPr>
        <w:spacing w:line="540" w:lineRule="exact"/>
        <w:ind w:firstLineChars="200" w:firstLine="560"/>
        <w:rPr>
          <w:rFonts w:ascii="仿宋_GB2312"/>
          <w:sz w:val="28"/>
        </w:rPr>
      </w:pPr>
      <w:r>
        <w:rPr>
          <w:rFonts w:ascii="仿宋_GB2312" w:hint="eastAsia"/>
          <w:sz w:val="28"/>
        </w:rPr>
        <w:t>4.</w:t>
      </w:r>
      <w:r>
        <w:rPr>
          <w:rFonts w:ascii="仿宋_GB2312" w:hint="eastAsia"/>
          <w:sz w:val="28"/>
        </w:rPr>
        <w:t>研究的主要方法</w:t>
      </w:r>
    </w:p>
    <w:p w:rsidR="00A73E89" w:rsidRDefault="00AF2D14">
      <w:pPr>
        <w:spacing w:line="540" w:lineRule="exact"/>
        <w:ind w:firstLineChars="200" w:firstLine="560"/>
        <w:rPr>
          <w:rFonts w:ascii="仿宋_GB2312"/>
          <w:sz w:val="28"/>
        </w:rPr>
      </w:pPr>
      <w:r>
        <w:rPr>
          <w:rFonts w:ascii="仿宋_GB2312" w:hint="eastAsia"/>
          <w:sz w:val="28"/>
        </w:rPr>
        <w:t>文献研究、观察法、谈话法、问卷调查、个案研究、行动研究法等。</w:t>
      </w:r>
    </w:p>
    <w:p w:rsidR="00A73E89" w:rsidRDefault="00AF2D14">
      <w:pPr>
        <w:spacing w:line="540" w:lineRule="exact"/>
        <w:ind w:firstLineChars="200" w:firstLine="560"/>
        <w:rPr>
          <w:rFonts w:ascii="仿宋_GB2312"/>
          <w:sz w:val="28"/>
        </w:rPr>
      </w:pPr>
      <w:r>
        <w:rPr>
          <w:rFonts w:ascii="仿宋_GB2312" w:hint="eastAsia"/>
          <w:sz w:val="28"/>
        </w:rPr>
        <w:t>第一阶段：</w:t>
      </w:r>
      <w:r>
        <w:rPr>
          <w:rFonts w:ascii="仿宋_GB2312" w:hint="eastAsia"/>
          <w:sz w:val="28"/>
        </w:rPr>
        <w:t>2020</w:t>
      </w:r>
      <w:r>
        <w:rPr>
          <w:rFonts w:ascii="仿宋_GB2312" w:hint="eastAsia"/>
          <w:sz w:val="28"/>
        </w:rPr>
        <w:t>年</w:t>
      </w:r>
      <w:r>
        <w:rPr>
          <w:rFonts w:ascii="仿宋_GB2312" w:hint="eastAsia"/>
          <w:sz w:val="28"/>
        </w:rPr>
        <w:t>6</w:t>
      </w:r>
      <w:r>
        <w:rPr>
          <w:rFonts w:ascii="仿宋_GB2312" w:hint="eastAsia"/>
          <w:sz w:val="28"/>
        </w:rPr>
        <w:t>月——</w:t>
      </w:r>
      <w:r>
        <w:rPr>
          <w:rFonts w:ascii="仿宋_GB2312" w:hint="eastAsia"/>
          <w:sz w:val="28"/>
        </w:rPr>
        <w:t>11</w:t>
      </w:r>
      <w:r>
        <w:rPr>
          <w:rFonts w:ascii="仿宋_GB2312" w:hint="eastAsia"/>
          <w:sz w:val="28"/>
        </w:rPr>
        <w:t>月，成立课题组，进行文献研究，梳理中小学</w:t>
      </w:r>
      <w:r>
        <w:rPr>
          <w:rFonts w:ascii="仿宋_GB2312"/>
          <w:sz w:val="28"/>
        </w:rPr>
        <w:t>学生</w:t>
      </w:r>
      <w:r>
        <w:rPr>
          <w:rFonts w:ascii="仿宋_GB2312" w:hint="eastAsia"/>
          <w:sz w:val="28"/>
        </w:rPr>
        <w:t>及教师</w:t>
      </w:r>
      <w:r>
        <w:rPr>
          <w:rFonts w:ascii="仿宋_GB2312"/>
          <w:sz w:val="28"/>
        </w:rPr>
        <w:t>心理健康</w:t>
      </w:r>
      <w:r>
        <w:rPr>
          <w:rFonts w:ascii="仿宋_GB2312" w:hint="eastAsia"/>
          <w:sz w:val="28"/>
        </w:rPr>
        <w:t>文献综述。</w:t>
      </w:r>
    </w:p>
    <w:p w:rsidR="00A73E89" w:rsidRDefault="00AF2D14">
      <w:pPr>
        <w:spacing w:line="540" w:lineRule="exact"/>
        <w:ind w:firstLineChars="200" w:firstLine="560"/>
        <w:rPr>
          <w:rFonts w:ascii="仿宋_GB2312"/>
          <w:sz w:val="28"/>
        </w:rPr>
      </w:pPr>
      <w:r>
        <w:rPr>
          <w:rFonts w:ascii="仿宋_GB2312" w:hint="eastAsia"/>
          <w:sz w:val="28"/>
        </w:rPr>
        <w:t>第二阶段：</w:t>
      </w:r>
      <w:r>
        <w:rPr>
          <w:rFonts w:ascii="仿宋_GB2312" w:hint="eastAsia"/>
          <w:sz w:val="28"/>
        </w:rPr>
        <w:t>2020</w:t>
      </w:r>
      <w:r>
        <w:rPr>
          <w:rFonts w:ascii="仿宋_GB2312" w:hint="eastAsia"/>
          <w:sz w:val="28"/>
        </w:rPr>
        <w:t>年</w:t>
      </w:r>
      <w:r>
        <w:rPr>
          <w:rFonts w:ascii="仿宋_GB2312" w:hint="eastAsia"/>
          <w:sz w:val="28"/>
        </w:rPr>
        <w:t>12</w:t>
      </w:r>
      <w:r>
        <w:rPr>
          <w:rFonts w:ascii="仿宋_GB2312" w:hint="eastAsia"/>
          <w:sz w:val="28"/>
        </w:rPr>
        <w:t>月——</w:t>
      </w:r>
      <w:r>
        <w:rPr>
          <w:rFonts w:ascii="仿宋_GB2312" w:hint="eastAsia"/>
          <w:sz w:val="28"/>
        </w:rPr>
        <w:t>2023</w:t>
      </w:r>
      <w:r>
        <w:rPr>
          <w:rFonts w:ascii="仿宋_GB2312" w:hint="eastAsia"/>
          <w:sz w:val="28"/>
        </w:rPr>
        <w:t>年</w:t>
      </w:r>
      <w:r>
        <w:rPr>
          <w:rFonts w:ascii="仿宋_GB2312" w:hint="eastAsia"/>
          <w:sz w:val="28"/>
        </w:rPr>
        <w:t>12</w:t>
      </w:r>
      <w:r>
        <w:rPr>
          <w:rFonts w:ascii="仿宋_GB2312" w:hint="eastAsia"/>
          <w:sz w:val="28"/>
        </w:rPr>
        <w:t>月，分阶段，分年段开展调查研究，进行学生及教师心理健康教育辅导的实践探索。</w:t>
      </w:r>
    </w:p>
    <w:p w:rsidR="00A73E89" w:rsidRDefault="00AF2D14">
      <w:pPr>
        <w:spacing w:line="540" w:lineRule="exact"/>
        <w:ind w:firstLineChars="200" w:firstLine="560"/>
        <w:rPr>
          <w:rFonts w:ascii="仿宋_GB2312"/>
          <w:sz w:val="28"/>
        </w:rPr>
      </w:pPr>
      <w:r>
        <w:rPr>
          <w:rFonts w:ascii="仿宋_GB2312" w:hint="eastAsia"/>
          <w:sz w:val="28"/>
        </w:rPr>
        <w:t>第三阶段：</w:t>
      </w:r>
      <w:r>
        <w:rPr>
          <w:rFonts w:ascii="仿宋_GB2312" w:hint="eastAsia"/>
          <w:sz w:val="28"/>
        </w:rPr>
        <w:t>2023</w:t>
      </w:r>
      <w:r>
        <w:rPr>
          <w:rFonts w:ascii="仿宋_GB2312" w:hint="eastAsia"/>
          <w:sz w:val="28"/>
        </w:rPr>
        <w:t>年</w:t>
      </w:r>
      <w:r>
        <w:rPr>
          <w:rFonts w:ascii="仿宋_GB2312" w:hint="eastAsia"/>
          <w:sz w:val="28"/>
        </w:rPr>
        <w:t>1</w:t>
      </w:r>
      <w:r>
        <w:rPr>
          <w:rFonts w:ascii="仿宋_GB2312" w:hint="eastAsia"/>
          <w:sz w:val="28"/>
        </w:rPr>
        <w:t>月——</w:t>
      </w:r>
      <w:r>
        <w:rPr>
          <w:rFonts w:ascii="仿宋_GB2312" w:hint="eastAsia"/>
          <w:sz w:val="28"/>
        </w:rPr>
        <w:t>5</w:t>
      </w:r>
      <w:r>
        <w:rPr>
          <w:rFonts w:ascii="仿宋_GB2312" w:hint="eastAsia"/>
          <w:sz w:val="28"/>
        </w:rPr>
        <w:t>月，经验总结，发布成果。</w:t>
      </w:r>
    </w:p>
    <w:p w:rsidR="00A73E89" w:rsidRDefault="00AF2D14">
      <w:pPr>
        <w:spacing w:line="540" w:lineRule="exact"/>
        <w:ind w:firstLineChars="200" w:firstLine="560"/>
        <w:rPr>
          <w:rFonts w:ascii="仿宋_GB2312"/>
          <w:sz w:val="28"/>
        </w:rPr>
      </w:pPr>
      <w:r>
        <w:rPr>
          <w:rFonts w:ascii="仿宋_GB2312" w:hint="eastAsia"/>
          <w:sz w:val="28"/>
        </w:rPr>
        <w:t>5</w:t>
      </w:r>
      <w:r>
        <w:rPr>
          <w:rFonts w:ascii="仿宋_GB2312" w:hint="eastAsia"/>
          <w:sz w:val="28"/>
        </w:rPr>
        <w:t>．研究的预期成果及呈现方式</w:t>
      </w:r>
    </w:p>
    <w:p w:rsidR="00A73E89" w:rsidRDefault="00AF2D14">
      <w:pPr>
        <w:spacing w:line="540" w:lineRule="exact"/>
        <w:ind w:firstLineChars="200" w:firstLine="560"/>
        <w:rPr>
          <w:rFonts w:ascii="仿宋_GB2312"/>
          <w:sz w:val="28"/>
        </w:rPr>
      </w:pPr>
      <w:r>
        <w:rPr>
          <w:rFonts w:ascii="仿宋_GB2312" w:hint="eastAsia"/>
          <w:sz w:val="28"/>
        </w:rPr>
        <w:t>（</w:t>
      </w:r>
      <w:r>
        <w:rPr>
          <w:rFonts w:ascii="仿宋_GB2312" w:hint="eastAsia"/>
          <w:sz w:val="28"/>
        </w:rPr>
        <w:t>1</w:t>
      </w:r>
      <w:r>
        <w:rPr>
          <w:rFonts w:ascii="仿宋_GB2312" w:hint="eastAsia"/>
          <w:sz w:val="28"/>
        </w:rPr>
        <w:t>）隐性成果：通过研讨会、论坛、讲座、心理活动公开课等形式的发布会，展示教师发展成果。</w:t>
      </w:r>
    </w:p>
    <w:p w:rsidR="00A73E89" w:rsidRDefault="00AF2D14">
      <w:pPr>
        <w:spacing w:line="540" w:lineRule="exact"/>
        <w:ind w:firstLineChars="200" w:firstLine="560"/>
        <w:rPr>
          <w:rFonts w:ascii="仿宋_GB2312"/>
          <w:sz w:val="28"/>
        </w:rPr>
      </w:pPr>
      <w:r>
        <w:rPr>
          <w:rFonts w:ascii="仿宋_GB2312" w:hint="eastAsia"/>
          <w:sz w:val="28"/>
        </w:rPr>
        <w:t>（</w:t>
      </w:r>
      <w:r>
        <w:rPr>
          <w:rFonts w:ascii="仿宋_GB2312" w:hint="eastAsia"/>
          <w:sz w:val="28"/>
        </w:rPr>
        <w:t>2</w:t>
      </w:r>
      <w:r>
        <w:rPr>
          <w:rFonts w:ascii="仿宋_GB2312" w:hint="eastAsia"/>
          <w:sz w:val="28"/>
        </w:rPr>
        <w:t>）显性成果：课题研究报告、论文（专著）、团体心理辅导及心理健康活动课视频。</w:t>
      </w:r>
    </w:p>
    <w:p w:rsidR="00A73E89" w:rsidRDefault="00AF2D14">
      <w:pPr>
        <w:spacing w:line="540" w:lineRule="exact"/>
        <w:ind w:firstLineChars="200" w:firstLine="562"/>
        <w:rPr>
          <w:rFonts w:ascii="仿宋_GB2312"/>
          <w:b/>
          <w:sz w:val="28"/>
        </w:rPr>
      </w:pPr>
      <w:r>
        <w:rPr>
          <w:rFonts w:ascii="仿宋_GB2312" w:hint="eastAsia"/>
          <w:b/>
          <w:sz w:val="28"/>
        </w:rPr>
        <w:lastRenderedPageBreak/>
        <w:t>四、需要的保障、支持条件</w:t>
      </w:r>
    </w:p>
    <w:p w:rsidR="00A73E89" w:rsidRDefault="00AF2D14">
      <w:pPr>
        <w:spacing w:line="540" w:lineRule="exact"/>
        <w:ind w:firstLineChars="200" w:firstLine="560"/>
        <w:rPr>
          <w:rFonts w:ascii="仿宋_GB2312"/>
          <w:sz w:val="28"/>
        </w:rPr>
      </w:pPr>
      <w:r>
        <w:rPr>
          <w:rFonts w:ascii="仿宋_GB2312" w:hint="eastAsia"/>
          <w:sz w:val="28"/>
        </w:rPr>
        <w:t>研究团队：</w:t>
      </w:r>
    </w:p>
    <w:p w:rsidR="00A73E89" w:rsidRDefault="00AF2D14">
      <w:pPr>
        <w:spacing w:line="540" w:lineRule="exact"/>
        <w:ind w:firstLineChars="200" w:firstLine="560"/>
        <w:rPr>
          <w:rFonts w:ascii="仿宋_GB2312"/>
          <w:sz w:val="28"/>
        </w:rPr>
      </w:pPr>
      <w:r>
        <w:rPr>
          <w:rFonts w:ascii="仿宋_GB2312" w:hint="eastAsia"/>
          <w:sz w:val="28"/>
        </w:rPr>
        <w:t>构建培育室运作保障制度，加强培育室研究文化建设，优化培育室成员协作方式，形成领衔人——培育室成员——学校联动三级研究结构，扩大培育室团队效应。</w:t>
      </w:r>
    </w:p>
    <w:p w:rsidR="00A73E89" w:rsidRDefault="00AF2D14">
      <w:pPr>
        <w:spacing w:line="540" w:lineRule="exact"/>
        <w:ind w:firstLineChars="200" w:firstLine="560"/>
        <w:rPr>
          <w:rFonts w:ascii="仿宋_GB2312"/>
          <w:sz w:val="28"/>
        </w:rPr>
      </w:pPr>
      <w:r>
        <w:rPr>
          <w:rFonts w:ascii="仿宋_GB2312" w:hint="eastAsia"/>
          <w:sz w:val="28"/>
        </w:rPr>
        <w:t>领衔人是常州市知名心理专家，为工作室提供了人才保障。</w:t>
      </w:r>
    </w:p>
    <w:p w:rsidR="00A73E89" w:rsidRDefault="00AF2D14">
      <w:pPr>
        <w:spacing w:line="540" w:lineRule="exact"/>
        <w:ind w:firstLineChars="200" w:firstLine="560"/>
        <w:rPr>
          <w:rFonts w:ascii="仿宋_GB2312"/>
          <w:sz w:val="28"/>
        </w:rPr>
      </w:pPr>
      <w:r>
        <w:rPr>
          <w:rFonts w:ascii="仿宋_GB2312" w:hint="eastAsia"/>
          <w:sz w:val="28"/>
        </w:rPr>
        <w:t>区教育局、教育管理服务中心、成员单位为培育室项目研究提供政策、经费、活动保障。</w:t>
      </w:r>
    </w:p>
    <w:p w:rsidR="00A73E89" w:rsidRDefault="00AF2D14">
      <w:pPr>
        <w:spacing w:line="540" w:lineRule="exact"/>
        <w:ind w:firstLineChars="200" w:firstLine="562"/>
        <w:rPr>
          <w:rFonts w:ascii="仿宋_GB2312"/>
          <w:b/>
          <w:sz w:val="28"/>
        </w:rPr>
      </w:pPr>
      <w:r>
        <w:rPr>
          <w:rFonts w:ascii="仿宋_GB2312" w:hint="eastAsia"/>
          <w:b/>
          <w:sz w:val="28"/>
        </w:rPr>
        <w:t>五、培育室成员主要分工</w:t>
      </w:r>
    </w:p>
    <w:p w:rsidR="00A73E89" w:rsidRDefault="00AF2D14">
      <w:pPr>
        <w:spacing w:line="540" w:lineRule="exact"/>
        <w:ind w:firstLineChars="200" w:firstLine="560"/>
        <w:rPr>
          <w:rFonts w:ascii="仿宋_GB2312"/>
          <w:sz w:val="28"/>
        </w:rPr>
      </w:pPr>
      <w:r>
        <w:rPr>
          <w:rFonts w:ascii="仿宋_GB2312" w:hint="eastAsia"/>
          <w:sz w:val="28"/>
        </w:rPr>
        <w:t>根</w:t>
      </w:r>
      <w:r>
        <w:rPr>
          <w:rFonts w:ascii="仿宋_GB2312" w:hint="eastAsia"/>
          <w:sz w:val="28"/>
        </w:rPr>
        <w:t>据培育室要求和成员的特长合理分工，分为团体心理辅导组、心理健康活动课程组、个案咨询组、技术保障组、培育室宣传与资源组，相互配合，相互融合。</w:t>
      </w:r>
    </w:p>
    <w:p w:rsidR="00A73E89" w:rsidRDefault="00AF2D14">
      <w:pPr>
        <w:spacing w:line="540" w:lineRule="exact"/>
        <w:ind w:firstLineChars="200" w:firstLine="560"/>
        <w:rPr>
          <w:rFonts w:ascii="仿宋_GB2312"/>
          <w:sz w:val="28"/>
        </w:rPr>
      </w:pPr>
      <w:r>
        <w:rPr>
          <w:rFonts w:ascii="仿宋_GB2312" w:hint="eastAsia"/>
          <w:sz w:val="28"/>
        </w:rPr>
        <w:t>领衔人：张冬梅</w:t>
      </w:r>
    </w:p>
    <w:p w:rsidR="00A73E89" w:rsidRDefault="00AF2D14">
      <w:pPr>
        <w:spacing w:line="540" w:lineRule="exact"/>
        <w:ind w:firstLineChars="200" w:firstLine="560"/>
        <w:rPr>
          <w:rFonts w:ascii="仿宋_GB2312"/>
          <w:sz w:val="28"/>
        </w:rPr>
      </w:pPr>
      <w:r>
        <w:rPr>
          <w:rFonts w:ascii="仿宋_GB2312"/>
          <w:sz w:val="28"/>
        </w:rPr>
        <w:t>培育室成员：设立培育室主任</w:t>
      </w:r>
      <w:r>
        <w:rPr>
          <w:rFonts w:ascii="仿宋_GB2312"/>
          <w:sz w:val="28"/>
        </w:rPr>
        <w:t>1</w:t>
      </w:r>
      <w:r>
        <w:rPr>
          <w:rFonts w:ascii="仿宋_GB2312"/>
          <w:sz w:val="28"/>
        </w:rPr>
        <w:t>名（全面负责培育室的日常化事务性管理），副主任</w:t>
      </w:r>
      <w:r>
        <w:rPr>
          <w:rFonts w:ascii="仿宋_GB2312"/>
          <w:sz w:val="28"/>
        </w:rPr>
        <w:t>1</w:t>
      </w:r>
      <w:r>
        <w:rPr>
          <w:rFonts w:ascii="仿宋_GB2312"/>
          <w:sz w:val="28"/>
        </w:rPr>
        <w:t>名（全面负责培育室的信息化网络化管理）。同时设立通讯员、摄录员、书记员、档案员各</w:t>
      </w:r>
      <w:r>
        <w:rPr>
          <w:rFonts w:ascii="仿宋_GB2312"/>
          <w:sz w:val="28"/>
        </w:rPr>
        <w:t>1-2</w:t>
      </w:r>
      <w:r>
        <w:rPr>
          <w:rFonts w:ascii="仿宋_GB2312"/>
          <w:sz w:val="28"/>
        </w:rPr>
        <w:t>名。</w:t>
      </w:r>
    </w:p>
    <w:p w:rsidR="00A73E89" w:rsidRDefault="00AF2D14">
      <w:pPr>
        <w:numPr>
          <w:ilvl w:val="0"/>
          <w:numId w:val="1"/>
        </w:numPr>
        <w:spacing w:line="540" w:lineRule="exact"/>
        <w:ind w:firstLineChars="200" w:firstLine="562"/>
        <w:rPr>
          <w:rFonts w:ascii="仿宋_GB2312"/>
          <w:b/>
          <w:sz w:val="28"/>
        </w:rPr>
      </w:pPr>
      <w:r>
        <w:rPr>
          <w:rFonts w:ascii="仿宋_GB2312" w:hint="eastAsia"/>
          <w:b/>
          <w:sz w:val="28"/>
        </w:rPr>
        <w:t>培育室规章制度</w:t>
      </w:r>
    </w:p>
    <w:p w:rsidR="00A73E89" w:rsidRDefault="00AF2D14">
      <w:pPr>
        <w:ind w:firstLineChars="200" w:firstLine="560"/>
        <w:rPr>
          <w:rFonts w:ascii="仿宋_GB2312"/>
          <w:sz w:val="28"/>
        </w:rPr>
      </w:pPr>
      <w:r>
        <w:rPr>
          <w:rFonts w:ascii="仿宋_GB2312" w:hint="eastAsia"/>
          <w:sz w:val="28"/>
        </w:rPr>
        <w:t>1</w:t>
      </w:r>
      <w:r>
        <w:rPr>
          <w:rFonts w:ascii="仿宋_GB2312" w:hint="eastAsia"/>
          <w:sz w:val="28"/>
        </w:rPr>
        <w:t>．管理制度</w:t>
      </w:r>
    </w:p>
    <w:p w:rsidR="00A73E89" w:rsidRDefault="00AF2D14">
      <w:pPr>
        <w:ind w:firstLineChars="200" w:firstLine="560"/>
        <w:rPr>
          <w:rFonts w:ascii="仿宋_GB2312"/>
          <w:sz w:val="28"/>
        </w:rPr>
      </w:pPr>
      <w:r>
        <w:rPr>
          <w:rFonts w:ascii="仿宋_GB2312" w:hint="eastAsia"/>
          <w:sz w:val="28"/>
        </w:rPr>
        <w:t>（</w:t>
      </w:r>
      <w:r>
        <w:rPr>
          <w:rFonts w:ascii="仿宋_GB2312" w:hint="eastAsia"/>
          <w:sz w:val="28"/>
        </w:rPr>
        <w:t>1</w:t>
      </w:r>
      <w:r>
        <w:rPr>
          <w:rFonts w:ascii="仿宋_GB2312" w:hint="eastAsia"/>
          <w:sz w:val="28"/>
        </w:rPr>
        <w:t>）参加活动不迟到、不早退，不无故缺席，保质保量准时完成每项工作任务。出勤率不少于百分之九十。缺勤达四分之一者取消其成员资格，培育室及时通报成员所在单位。</w:t>
      </w:r>
    </w:p>
    <w:p w:rsidR="00A73E89" w:rsidRDefault="00AF2D14">
      <w:pPr>
        <w:ind w:firstLineChars="200" w:firstLine="560"/>
        <w:rPr>
          <w:rFonts w:ascii="仿宋_GB2312"/>
          <w:sz w:val="28"/>
        </w:rPr>
      </w:pPr>
      <w:r>
        <w:rPr>
          <w:rFonts w:ascii="仿宋_GB2312" w:hint="eastAsia"/>
          <w:sz w:val="28"/>
        </w:rPr>
        <w:t>（</w:t>
      </w:r>
      <w:r>
        <w:rPr>
          <w:rFonts w:ascii="仿宋_GB2312" w:hint="eastAsia"/>
          <w:sz w:val="28"/>
        </w:rPr>
        <w:t>2</w:t>
      </w:r>
      <w:r>
        <w:rPr>
          <w:rFonts w:ascii="仿宋_GB2312" w:hint="eastAsia"/>
          <w:sz w:val="28"/>
        </w:rPr>
        <w:t>）团结合作，相互关怀，共同发展，尊重知识、尊重成果，共同发布研究成果，未尽事宜共同研究决定。</w:t>
      </w:r>
    </w:p>
    <w:p w:rsidR="00A73E89" w:rsidRDefault="00AF2D14">
      <w:pPr>
        <w:ind w:firstLineChars="200" w:firstLine="560"/>
        <w:rPr>
          <w:rFonts w:ascii="仿宋_GB2312"/>
          <w:sz w:val="28"/>
        </w:rPr>
      </w:pPr>
      <w:r>
        <w:rPr>
          <w:rFonts w:ascii="仿宋_GB2312" w:hint="eastAsia"/>
          <w:sz w:val="28"/>
        </w:rPr>
        <w:t>2</w:t>
      </w:r>
      <w:r>
        <w:rPr>
          <w:rFonts w:ascii="仿宋_GB2312" w:hint="eastAsia"/>
          <w:sz w:val="28"/>
        </w:rPr>
        <w:t>．目标制度</w:t>
      </w:r>
    </w:p>
    <w:p w:rsidR="00A73E89" w:rsidRDefault="00AF2D14">
      <w:pPr>
        <w:ind w:firstLineChars="200" w:firstLine="560"/>
        <w:rPr>
          <w:rFonts w:ascii="仿宋_GB2312"/>
          <w:sz w:val="28"/>
        </w:rPr>
      </w:pPr>
      <w:r>
        <w:rPr>
          <w:rFonts w:ascii="仿宋_GB2312" w:hint="eastAsia"/>
          <w:sz w:val="28"/>
        </w:rPr>
        <w:lastRenderedPageBreak/>
        <w:t>（</w:t>
      </w:r>
      <w:r>
        <w:rPr>
          <w:rFonts w:ascii="仿宋_GB2312" w:hint="eastAsia"/>
          <w:sz w:val="28"/>
        </w:rPr>
        <w:t>1</w:t>
      </w:r>
      <w:r>
        <w:rPr>
          <w:rFonts w:ascii="仿宋_GB2312" w:hint="eastAsia"/>
          <w:sz w:val="28"/>
        </w:rPr>
        <w:t>）每人每学期参加不少于</w:t>
      </w:r>
      <w:r>
        <w:rPr>
          <w:rFonts w:ascii="仿宋_GB2312" w:hint="eastAsia"/>
          <w:sz w:val="28"/>
        </w:rPr>
        <w:t>20</w:t>
      </w:r>
      <w:r>
        <w:rPr>
          <w:rFonts w:ascii="仿宋_GB2312" w:hint="eastAsia"/>
          <w:sz w:val="28"/>
        </w:rPr>
        <w:t>学时的培育室活动，必须深入研读</w:t>
      </w:r>
      <w:r>
        <w:rPr>
          <w:rFonts w:ascii="仿宋_GB2312" w:hint="eastAsia"/>
          <w:sz w:val="28"/>
        </w:rPr>
        <w:t>1</w:t>
      </w:r>
      <w:r>
        <w:rPr>
          <w:rFonts w:ascii="仿宋_GB2312" w:hint="eastAsia"/>
          <w:sz w:val="28"/>
        </w:rPr>
        <w:t>本以上心理著作，或学习有重要启发意义的文献不少于</w:t>
      </w:r>
      <w:r>
        <w:rPr>
          <w:rFonts w:ascii="仿宋_GB2312" w:hint="eastAsia"/>
          <w:sz w:val="28"/>
        </w:rPr>
        <w:t>5</w:t>
      </w:r>
      <w:r>
        <w:rPr>
          <w:rFonts w:ascii="仿宋_GB2312" w:hint="eastAsia"/>
          <w:sz w:val="28"/>
        </w:rPr>
        <w:t>篇；在培育室网站上发表学习心得、随笔、个案辅导不少于</w:t>
      </w:r>
      <w:r>
        <w:rPr>
          <w:rFonts w:ascii="仿宋_GB2312" w:hint="eastAsia"/>
          <w:sz w:val="28"/>
        </w:rPr>
        <w:t>5</w:t>
      </w:r>
      <w:r>
        <w:rPr>
          <w:rFonts w:ascii="仿宋_GB2312" w:hint="eastAsia"/>
          <w:sz w:val="28"/>
        </w:rPr>
        <w:t>篇。</w:t>
      </w:r>
    </w:p>
    <w:p w:rsidR="00A73E89" w:rsidRDefault="00AF2D14">
      <w:pPr>
        <w:ind w:firstLineChars="200" w:firstLine="560"/>
        <w:rPr>
          <w:rFonts w:ascii="仿宋_GB2312"/>
          <w:sz w:val="28"/>
        </w:rPr>
      </w:pPr>
      <w:r>
        <w:rPr>
          <w:rFonts w:ascii="仿宋_GB2312" w:hint="eastAsia"/>
          <w:sz w:val="28"/>
        </w:rPr>
        <w:t>（</w:t>
      </w:r>
      <w:r>
        <w:rPr>
          <w:rFonts w:ascii="仿宋_GB2312" w:hint="eastAsia"/>
          <w:sz w:val="28"/>
        </w:rPr>
        <w:t>2</w:t>
      </w:r>
      <w:r>
        <w:rPr>
          <w:rFonts w:ascii="仿宋_GB2312" w:hint="eastAsia"/>
          <w:sz w:val="28"/>
        </w:rPr>
        <w:t>）领衔人每学期至少开设</w:t>
      </w:r>
      <w:r>
        <w:rPr>
          <w:rFonts w:ascii="仿宋_GB2312" w:hint="eastAsia"/>
          <w:sz w:val="28"/>
        </w:rPr>
        <w:t>1</w:t>
      </w:r>
      <w:r>
        <w:rPr>
          <w:rFonts w:ascii="仿宋_GB2312" w:hint="eastAsia"/>
          <w:sz w:val="28"/>
        </w:rPr>
        <w:t>次区级以上公开课或</w:t>
      </w:r>
      <w:r>
        <w:rPr>
          <w:rFonts w:ascii="仿宋_GB2312" w:hint="eastAsia"/>
          <w:sz w:val="28"/>
        </w:rPr>
        <w:t>1</w:t>
      </w:r>
      <w:r>
        <w:rPr>
          <w:rFonts w:ascii="仿宋_GB2312" w:hint="eastAsia"/>
          <w:sz w:val="28"/>
        </w:rPr>
        <w:t>次教师培训讲座；培育室成员在领衔人的指导下，每人每学期承担一次校际级以上的公开教学或专题发言；及时将材料上传至培育室网站。</w:t>
      </w:r>
    </w:p>
    <w:p w:rsidR="00A73E89" w:rsidRDefault="00AF2D14">
      <w:pPr>
        <w:ind w:firstLineChars="200" w:firstLine="560"/>
        <w:rPr>
          <w:rFonts w:ascii="仿宋_GB2312"/>
          <w:sz w:val="28"/>
        </w:rPr>
      </w:pPr>
      <w:r>
        <w:rPr>
          <w:rFonts w:ascii="仿宋_GB2312" w:hint="eastAsia"/>
          <w:sz w:val="28"/>
        </w:rPr>
        <w:t>（</w:t>
      </w:r>
      <w:r>
        <w:rPr>
          <w:rFonts w:ascii="仿宋_GB2312" w:hint="eastAsia"/>
          <w:sz w:val="28"/>
        </w:rPr>
        <w:t>3</w:t>
      </w:r>
      <w:r>
        <w:rPr>
          <w:rFonts w:ascii="仿宋_GB2312" w:hint="eastAsia"/>
          <w:sz w:val="28"/>
        </w:rPr>
        <w:t>）每人每年撰写</w:t>
      </w:r>
      <w:r>
        <w:rPr>
          <w:rFonts w:ascii="仿宋_GB2312" w:hint="eastAsia"/>
          <w:sz w:val="28"/>
        </w:rPr>
        <w:t>2</w:t>
      </w:r>
      <w:r>
        <w:rPr>
          <w:rFonts w:ascii="仿宋_GB2312" w:hint="eastAsia"/>
          <w:sz w:val="28"/>
        </w:rPr>
        <w:t>篇有较高质量的研究文章，其中至少</w:t>
      </w:r>
      <w:r>
        <w:rPr>
          <w:rFonts w:ascii="仿宋_GB2312" w:hint="eastAsia"/>
          <w:sz w:val="28"/>
        </w:rPr>
        <w:t>1</w:t>
      </w:r>
      <w:r>
        <w:rPr>
          <w:rFonts w:ascii="仿宋_GB2312" w:hint="eastAsia"/>
          <w:sz w:val="28"/>
        </w:rPr>
        <w:t>篇</w:t>
      </w:r>
      <w:r>
        <w:rPr>
          <w:rFonts w:ascii="仿宋_GB2312" w:hint="eastAsia"/>
          <w:sz w:val="28"/>
        </w:rPr>
        <w:t>获奖或发表。</w:t>
      </w:r>
    </w:p>
    <w:p w:rsidR="00A73E89" w:rsidRDefault="00AF2D14">
      <w:pPr>
        <w:ind w:firstLineChars="200" w:firstLine="560"/>
        <w:rPr>
          <w:rFonts w:ascii="仿宋_GB2312"/>
          <w:sz w:val="28"/>
        </w:rPr>
      </w:pPr>
      <w:r>
        <w:rPr>
          <w:rFonts w:ascii="仿宋_GB2312" w:hint="eastAsia"/>
          <w:sz w:val="28"/>
        </w:rPr>
        <w:t>（</w:t>
      </w:r>
      <w:r>
        <w:rPr>
          <w:rFonts w:ascii="仿宋_GB2312" w:hint="eastAsia"/>
          <w:sz w:val="28"/>
        </w:rPr>
        <w:t>4</w:t>
      </w:r>
      <w:r>
        <w:rPr>
          <w:rFonts w:ascii="仿宋_GB2312" w:hint="eastAsia"/>
          <w:sz w:val="28"/>
        </w:rPr>
        <w:t>）每学年，培育室成员针对自身发展情况进行自评，领衔人做出评价和考核意见。</w:t>
      </w:r>
    </w:p>
    <w:p w:rsidR="00A73E89" w:rsidRDefault="00AF2D14">
      <w:pPr>
        <w:ind w:firstLineChars="200" w:firstLine="560"/>
        <w:rPr>
          <w:rFonts w:ascii="仿宋_GB2312"/>
          <w:sz w:val="28"/>
        </w:rPr>
      </w:pPr>
      <w:r>
        <w:rPr>
          <w:rFonts w:ascii="仿宋_GB2312" w:hint="eastAsia"/>
          <w:sz w:val="28"/>
        </w:rPr>
        <w:t>3</w:t>
      </w:r>
      <w:r>
        <w:rPr>
          <w:rFonts w:ascii="仿宋_GB2312" w:hint="eastAsia"/>
          <w:sz w:val="28"/>
        </w:rPr>
        <w:t>．经费与奖励制度</w:t>
      </w:r>
    </w:p>
    <w:p w:rsidR="00A73E89" w:rsidRDefault="00AF2D14">
      <w:pPr>
        <w:ind w:firstLineChars="200" w:firstLine="560"/>
        <w:rPr>
          <w:rFonts w:ascii="仿宋_GB2312"/>
          <w:sz w:val="28"/>
        </w:rPr>
      </w:pPr>
      <w:r>
        <w:rPr>
          <w:rFonts w:ascii="仿宋_GB2312" w:hint="eastAsia"/>
          <w:sz w:val="28"/>
        </w:rPr>
        <w:t>（</w:t>
      </w:r>
      <w:r>
        <w:rPr>
          <w:rFonts w:ascii="仿宋_GB2312" w:hint="eastAsia"/>
          <w:sz w:val="28"/>
        </w:rPr>
        <w:t>1</w:t>
      </w:r>
      <w:r>
        <w:rPr>
          <w:rFonts w:ascii="仿宋_GB2312" w:hint="eastAsia"/>
          <w:sz w:val="28"/>
        </w:rPr>
        <w:t>）培育室工作经费的使用做到专款专用，用于聘请专家、课题研究、购买资料、考察学习、成果奖励等方面。</w:t>
      </w:r>
    </w:p>
    <w:p w:rsidR="00A73E89" w:rsidRDefault="00AF2D14">
      <w:pPr>
        <w:ind w:firstLineChars="200" w:firstLine="560"/>
        <w:rPr>
          <w:rFonts w:ascii="仿宋_GB2312"/>
          <w:sz w:val="28"/>
        </w:rPr>
      </w:pPr>
      <w:r>
        <w:rPr>
          <w:rFonts w:ascii="仿宋_GB2312" w:hint="eastAsia"/>
          <w:sz w:val="28"/>
        </w:rPr>
        <w:t>（</w:t>
      </w:r>
      <w:r>
        <w:rPr>
          <w:rFonts w:ascii="仿宋_GB2312" w:hint="eastAsia"/>
          <w:sz w:val="28"/>
        </w:rPr>
        <w:t>2</w:t>
      </w:r>
      <w:r>
        <w:rPr>
          <w:rFonts w:ascii="仿宋_GB2312" w:hint="eastAsia"/>
          <w:sz w:val="28"/>
        </w:rPr>
        <w:t>）根据目标制度的评价结果和当年研究实绩，评选“优秀个人奖”，对当年评为五级梯队优秀老师颁发“专业进步奖”。</w:t>
      </w:r>
    </w:p>
    <w:p w:rsidR="00A73E89" w:rsidRDefault="00A73E89">
      <w:pPr>
        <w:spacing w:line="540" w:lineRule="exact"/>
        <w:rPr>
          <w:rFonts w:ascii="仿宋_GB2312"/>
          <w:b/>
          <w:sz w:val="28"/>
        </w:rPr>
      </w:pPr>
    </w:p>
    <w:p w:rsidR="00A73E89" w:rsidRDefault="00AF2D14">
      <w:pPr>
        <w:spacing w:line="540" w:lineRule="exact"/>
        <w:ind w:firstLineChars="200" w:firstLine="562"/>
        <w:rPr>
          <w:rFonts w:ascii="仿宋_GB2312"/>
          <w:b/>
          <w:bCs/>
          <w:sz w:val="28"/>
        </w:rPr>
      </w:pPr>
      <w:r>
        <w:rPr>
          <w:rFonts w:ascii="仿宋_GB2312" w:hint="eastAsia"/>
          <w:b/>
          <w:bCs/>
          <w:sz w:val="28"/>
        </w:rPr>
        <w:t>领衔人</w:t>
      </w:r>
      <w:r>
        <w:rPr>
          <w:rFonts w:ascii="仿宋_GB2312" w:hint="eastAsia"/>
          <w:b/>
          <w:bCs/>
          <w:sz w:val="28"/>
        </w:rPr>
        <w:t>简介</w:t>
      </w:r>
    </w:p>
    <w:p w:rsidR="00A73E89" w:rsidRDefault="00BF248C" w:rsidP="00BF248C">
      <w:pPr>
        <w:spacing w:line="540" w:lineRule="exact"/>
        <w:ind w:firstLineChars="200" w:firstLine="560"/>
        <w:rPr>
          <w:rFonts w:ascii="仿宋_GB2312"/>
          <w:sz w:val="28"/>
        </w:rPr>
      </w:pPr>
      <w:r w:rsidRPr="00BF248C">
        <w:rPr>
          <w:rFonts w:ascii="仿宋_GB2312" w:hint="eastAsia"/>
          <w:bCs/>
          <w:sz w:val="28"/>
        </w:rPr>
        <w:t>张冬梅，</w:t>
      </w:r>
      <w:r w:rsidR="00AF2D14">
        <w:rPr>
          <w:rFonts w:ascii="仿宋_GB2312" w:hint="eastAsia"/>
          <w:sz w:val="28"/>
        </w:rPr>
        <w:t>现任江苏理工学院心理教育研究所副所长，常州市心理学会常务理事，常州市心理学会大学生心理专业委员会主任，常州市未成年人指导中心特聘心理咨询师、督导师及团体心理辅导研究工作室主持人。</w:t>
      </w:r>
    </w:p>
    <w:p w:rsidR="00A73E89" w:rsidRDefault="00AF2D14">
      <w:pPr>
        <w:spacing w:line="540" w:lineRule="exact"/>
        <w:ind w:firstLineChars="200" w:firstLine="560"/>
        <w:rPr>
          <w:rFonts w:ascii="仿宋_GB2312"/>
          <w:sz w:val="28"/>
        </w:rPr>
      </w:pPr>
      <w:r>
        <w:rPr>
          <w:rFonts w:ascii="仿宋_GB2312" w:hint="eastAsia"/>
          <w:sz w:val="28"/>
        </w:rPr>
        <w:t>主要研究方向为心理咨询、团体心理辅导、心理活动与课程设计。近年来主持多项江苏省教育科学规划课题、江苏省教育厅高校哲学社</w:t>
      </w:r>
      <w:r>
        <w:rPr>
          <w:rFonts w:ascii="仿宋_GB2312" w:hint="eastAsia"/>
          <w:sz w:val="28"/>
        </w:rPr>
        <w:lastRenderedPageBreak/>
        <w:t>会科学基金项目。出版专著《大学生生涯规划团体辅导》（江苏人民出版社）、《后现代心理咨询概要》（北京师范大学出版社）、主编《恋爱、婚姻、家庭心理学》、《大学生心理发展导论》，参编教材</w:t>
      </w:r>
      <w:r>
        <w:rPr>
          <w:rFonts w:ascii="仿宋_GB2312" w:hint="eastAsia"/>
          <w:sz w:val="28"/>
        </w:rPr>
        <w:t>10</w:t>
      </w:r>
      <w:r>
        <w:rPr>
          <w:rFonts w:ascii="仿宋_GB2312" w:hint="eastAsia"/>
          <w:sz w:val="28"/>
        </w:rPr>
        <w:t>部，在《心理科学》、《</w:t>
      </w:r>
      <w:r>
        <w:rPr>
          <w:rFonts w:ascii="仿宋_GB2312" w:hint="eastAsia"/>
          <w:sz w:val="28"/>
        </w:rPr>
        <w:t>教育研究与实验》（</w:t>
      </w:r>
      <w:r>
        <w:rPr>
          <w:rFonts w:ascii="仿宋_GB2312" w:hint="eastAsia"/>
          <w:sz w:val="28"/>
        </w:rPr>
        <w:t>CSSCI</w:t>
      </w:r>
      <w:r>
        <w:rPr>
          <w:rFonts w:ascii="仿宋_GB2312" w:hint="eastAsia"/>
          <w:sz w:val="28"/>
        </w:rPr>
        <w:t>）等刊物发表论文</w:t>
      </w:r>
      <w:r>
        <w:rPr>
          <w:rFonts w:ascii="仿宋_GB2312" w:hint="eastAsia"/>
          <w:sz w:val="28"/>
        </w:rPr>
        <w:t>50</w:t>
      </w:r>
      <w:r>
        <w:rPr>
          <w:rFonts w:ascii="仿宋_GB2312" w:hint="eastAsia"/>
          <w:sz w:val="28"/>
        </w:rPr>
        <w:t>余篇，发表科普文章</w:t>
      </w:r>
      <w:r>
        <w:rPr>
          <w:rFonts w:ascii="仿宋_GB2312" w:hint="eastAsia"/>
          <w:sz w:val="28"/>
        </w:rPr>
        <w:t>200</w:t>
      </w:r>
      <w:r>
        <w:rPr>
          <w:rFonts w:ascii="仿宋_GB2312" w:hint="eastAsia"/>
          <w:sz w:val="28"/>
        </w:rPr>
        <w:t>余篇。</w:t>
      </w:r>
      <w:r>
        <w:rPr>
          <w:rFonts w:ascii="仿宋_GB2312" w:hint="eastAsia"/>
          <w:sz w:val="28"/>
        </w:rPr>
        <w:t>2016-2020</w:t>
      </w:r>
      <w:r>
        <w:rPr>
          <w:rFonts w:ascii="仿宋_GB2312" w:hint="eastAsia"/>
          <w:sz w:val="28"/>
        </w:rPr>
        <w:t>年在《江苏教育》（心理健康版）做为教师团体辅导专栏特约撰稿人，发表论文</w:t>
      </w:r>
      <w:r>
        <w:rPr>
          <w:rFonts w:ascii="仿宋_GB2312" w:hint="eastAsia"/>
          <w:sz w:val="28"/>
        </w:rPr>
        <w:t>40</w:t>
      </w:r>
      <w:r>
        <w:rPr>
          <w:rFonts w:ascii="仿宋_GB2312" w:hint="eastAsia"/>
          <w:sz w:val="28"/>
        </w:rPr>
        <w:t>余篇。</w:t>
      </w:r>
    </w:p>
    <w:p w:rsidR="00A73E89" w:rsidRDefault="00AF2D14">
      <w:pPr>
        <w:spacing w:line="540" w:lineRule="exact"/>
        <w:ind w:firstLineChars="200" w:firstLine="560"/>
        <w:rPr>
          <w:rFonts w:ascii="仿宋_GB2312"/>
          <w:sz w:val="28"/>
        </w:rPr>
      </w:pPr>
      <w:r>
        <w:rPr>
          <w:rFonts w:ascii="仿宋_GB2312" w:hint="eastAsia"/>
          <w:sz w:val="28"/>
        </w:rPr>
        <w:t>  </w:t>
      </w:r>
      <w:r>
        <w:rPr>
          <w:rFonts w:ascii="仿宋_GB2312" w:hint="eastAsia"/>
          <w:sz w:val="28"/>
        </w:rPr>
        <w:t>主讲《咨询心理学》、《团体心理辅导技能训练》、《发展心理学》。近年来致力于团体心理辅导的应用研究，在学校及企业做团体心理辅导</w:t>
      </w:r>
      <w:r>
        <w:rPr>
          <w:rFonts w:ascii="仿宋_GB2312" w:hint="eastAsia"/>
          <w:sz w:val="28"/>
        </w:rPr>
        <w:t>100</w:t>
      </w:r>
      <w:r>
        <w:rPr>
          <w:rFonts w:ascii="仿宋_GB2312" w:hint="eastAsia"/>
          <w:sz w:val="28"/>
        </w:rPr>
        <w:t>多场。</w:t>
      </w:r>
    </w:p>
    <w:p w:rsidR="00A73E89" w:rsidRDefault="00AF2D14">
      <w:pPr>
        <w:spacing w:line="540" w:lineRule="exact"/>
        <w:ind w:firstLineChars="200" w:firstLine="560"/>
        <w:rPr>
          <w:rFonts w:ascii="仿宋_GB2312"/>
          <w:sz w:val="28"/>
        </w:rPr>
      </w:pPr>
      <w:r>
        <w:rPr>
          <w:rFonts w:ascii="仿宋_GB2312" w:hint="eastAsia"/>
          <w:sz w:val="28"/>
        </w:rPr>
        <w:t>  </w:t>
      </w:r>
      <w:r>
        <w:rPr>
          <w:rFonts w:ascii="仿宋_GB2312" w:hint="eastAsia"/>
          <w:sz w:val="28"/>
        </w:rPr>
        <w:t>曾获河北省优秀教师奖、河北省优秀教学成果三等奖、江苏省高等教育教学成果二等奖、常州市哲学社会科学优秀成果奖、江苏理工学院优秀教师奖。</w:t>
      </w:r>
    </w:p>
    <w:p w:rsidR="00A73E89" w:rsidRDefault="00A73E89">
      <w:pPr>
        <w:spacing w:line="540" w:lineRule="exact"/>
        <w:ind w:firstLineChars="200" w:firstLine="560"/>
        <w:rPr>
          <w:rFonts w:ascii="仿宋_GB2312"/>
          <w:sz w:val="28"/>
        </w:rPr>
      </w:pPr>
    </w:p>
    <w:p w:rsidR="00A73E89" w:rsidRDefault="00A73E89">
      <w:pPr>
        <w:rPr>
          <w:rFonts w:ascii="仿宋_GB2312"/>
        </w:rPr>
      </w:pPr>
    </w:p>
    <w:p w:rsidR="00A73E89" w:rsidRDefault="00A73E89"/>
    <w:p w:rsidR="00A73E89" w:rsidRDefault="00A73E89">
      <w:pPr>
        <w:spacing w:line="540" w:lineRule="exact"/>
        <w:ind w:firstLineChars="200" w:firstLine="640"/>
      </w:pPr>
    </w:p>
    <w:p w:rsidR="00A73E89" w:rsidRDefault="00A73E89"/>
    <w:sectPr w:rsidR="00A73E89" w:rsidSect="00A73E8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大标宋简体">
    <w:altName w:val="宋体"/>
    <w:charset w:val="86"/>
    <w:family w:val="auto"/>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0448223"/>
    <w:multiLevelType w:val="singleLevel"/>
    <w:tmpl w:val="E0448223"/>
    <w:lvl w:ilvl="0">
      <w:start w:val="6"/>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73630"/>
    <w:rsid w:val="00021A84"/>
    <w:rsid w:val="000A5959"/>
    <w:rsid w:val="000C7CB1"/>
    <w:rsid w:val="00183DE5"/>
    <w:rsid w:val="001F4F2C"/>
    <w:rsid w:val="00207372"/>
    <w:rsid w:val="00247DDF"/>
    <w:rsid w:val="00295F2C"/>
    <w:rsid w:val="00300FDB"/>
    <w:rsid w:val="0038333C"/>
    <w:rsid w:val="003B2F95"/>
    <w:rsid w:val="003C191F"/>
    <w:rsid w:val="003D12A7"/>
    <w:rsid w:val="004B2102"/>
    <w:rsid w:val="004D0B6C"/>
    <w:rsid w:val="00563102"/>
    <w:rsid w:val="0066051B"/>
    <w:rsid w:val="00681372"/>
    <w:rsid w:val="007D47FE"/>
    <w:rsid w:val="008419C7"/>
    <w:rsid w:val="009A45D3"/>
    <w:rsid w:val="00A676EB"/>
    <w:rsid w:val="00A73E89"/>
    <w:rsid w:val="00A86C1A"/>
    <w:rsid w:val="00A94D6B"/>
    <w:rsid w:val="00AF2D14"/>
    <w:rsid w:val="00BF248C"/>
    <w:rsid w:val="00C258F7"/>
    <w:rsid w:val="00C44ABF"/>
    <w:rsid w:val="00CB4AFD"/>
    <w:rsid w:val="00D73630"/>
    <w:rsid w:val="00D91841"/>
    <w:rsid w:val="00DB352C"/>
    <w:rsid w:val="00E040C3"/>
    <w:rsid w:val="00E117A8"/>
    <w:rsid w:val="00E15E96"/>
    <w:rsid w:val="00E9287C"/>
    <w:rsid w:val="00EE0609"/>
    <w:rsid w:val="00F24423"/>
    <w:rsid w:val="00F30FBC"/>
    <w:rsid w:val="00FC6909"/>
    <w:rsid w:val="0123034A"/>
    <w:rsid w:val="015C19D1"/>
    <w:rsid w:val="01B2484A"/>
    <w:rsid w:val="01D46CE1"/>
    <w:rsid w:val="02013921"/>
    <w:rsid w:val="02026400"/>
    <w:rsid w:val="022619B5"/>
    <w:rsid w:val="029102F3"/>
    <w:rsid w:val="029F3DE1"/>
    <w:rsid w:val="02A63E39"/>
    <w:rsid w:val="02C347EC"/>
    <w:rsid w:val="03140832"/>
    <w:rsid w:val="0364470C"/>
    <w:rsid w:val="0385453E"/>
    <w:rsid w:val="04010EE0"/>
    <w:rsid w:val="042B5781"/>
    <w:rsid w:val="048436B6"/>
    <w:rsid w:val="049D1EE4"/>
    <w:rsid w:val="04D22BA0"/>
    <w:rsid w:val="05494D8A"/>
    <w:rsid w:val="057D4678"/>
    <w:rsid w:val="057F6E45"/>
    <w:rsid w:val="05C43FEC"/>
    <w:rsid w:val="05C46F4D"/>
    <w:rsid w:val="05CA326D"/>
    <w:rsid w:val="06857641"/>
    <w:rsid w:val="07320CBE"/>
    <w:rsid w:val="07E20AB7"/>
    <w:rsid w:val="083146BF"/>
    <w:rsid w:val="083A197E"/>
    <w:rsid w:val="084C6E6E"/>
    <w:rsid w:val="088D7F09"/>
    <w:rsid w:val="08927EEF"/>
    <w:rsid w:val="092A372B"/>
    <w:rsid w:val="096C2CFD"/>
    <w:rsid w:val="098C0C6D"/>
    <w:rsid w:val="09C75E5F"/>
    <w:rsid w:val="09F71083"/>
    <w:rsid w:val="0A9B3B0D"/>
    <w:rsid w:val="0AEE3825"/>
    <w:rsid w:val="0B2D79E1"/>
    <w:rsid w:val="0B475B92"/>
    <w:rsid w:val="0B55568B"/>
    <w:rsid w:val="0BC0440C"/>
    <w:rsid w:val="0BD31D7A"/>
    <w:rsid w:val="0C5654BE"/>
    <w:rsid w:val="0C8F76E4"/>
    <w:rsid w:val="0CBA118B"/>
    <w:rsid w:val="0CD04B40"/>
    <w:rsid w:val="0CE77FBD"/>
    <w:rsid w:val="0CFD55D0"/>
    <w:rsid w:val="0D4F5583"/>
    <w:rsid w:val="0D905BF5"/>
    <w:rsid w:val="0DAF4AA2"/>
    <w:rsid w:val="0DEA4344"/>
    <w:rsid w:val="0E3853C6"/>
    <w:rsid w:val="0E3F67A0"/>
    <w:rsid w:val="0F155EAB"/>
    <w:rsid w:val="0F821EB5"/>
    <w:rsid w:val="1015213B"/>
    <w:rsid w:val="10375249"/>
    <w:rsid w:val="104C447D"/>
    <w:rsid w:val="108F261C"/>
    <w:rsid w:val="10A10111"/>
    <w:rsid w:val="10AF2395"/>
    <w:rsid w:val="10CA1B48"/>
    <w:rsid w:val="10ED3537"/>
    <w:rsid w:val="10FC3F8C"/>
    <w:rsid w:val="11694A6B"/>
    <w:rsid w:val="11EC09CC"/>
    <w:rsid w:val="121852D7"/>
    <w:rsid w:val="12DB6922"/>
    <w:rsid w:val="12EC03F4"/>
    <w:rsid w:val="13501DD8"/>
    <w:rsid w:val="138F2660"/>
    <w:rsid w:val="14060093"/>
    <w:rsid w:val="144F31BC"/>
    <w:rsid w:val="14572EDE"/>
    <w:rsid w:val="14770CE2"/>
    <w:rsid w:val="151F19FE"/>
    <w:rsid w:val="156540CE"/>
    <w:rsid w:val="15CF5095"/>
    <w:rsid w:val="15EF71CA"/>
    <w:rsid w:val="16026DB2"/>
    <w:rsid w:val="16546A13"/>
    <w:rsid w:val="16C904DC"/>
    <w:rsid w:val="171B7A9E"/>
    <w:rsid w:val="17247932"/>
    <w:rsid w:val="175D2108"/>
    <w:rsid w:val="183C05D8"/>
    <w:rsid w:val="18B678D1"/>
    <w:rsid w:val="192A3AF8"/>
    <w:rsid w:val="19560B10"/>
    <w:rsid w:val="19874951"/>
    <w:rsid w:val="19C958EB"/>
    <w:rsid w:val="1A6F4676"/>
    <w:rsid w:val="1B6D2BEA"/>
    <w:rsid w:val="1BB936E9"/>
    <w:rsid w:val="1BFE774B"/>
    <w:rsid w:val="1C461605"/>
    <w:rsid w:val="1D422159"/>
    <w:rsid w:val="1D763E51"/>
    <w:rsid w:val="1DA447BD"/>
    <w:rsid w:val="1DD2745F"/>
    <w:rsid w:val="1E5F6DEC"/>
    <w:rsid w:val="1F774829"/>
    <w:rsid w:val="1FD757C8"/>
    <w:rsid w:val="20CE00B5"/>
    <w:rsid w:val="21067B4D"/>
    <w:rsid w:val="212376A8"/>
    <w:rsid w:val="212C1BCE"/>
    <w:rsid w:val="2165606C"/>
    <w:rsid w:val="219561ED"/>
    <w:rsid w:val="21B9496F"/>
    <w:rsid w:val="21EA5291"/>
    <w:rsid w:val="221D1A04"/>
    <w:rsid w:val="224B2F8F"/>
    <w:rsid w:val="228665FD"/>
    <w:rsid w:val="22DF4417"/>
    <w:rsid w:val="245977CC"/>
    <w:rsid w:val="25163116"/>
    <w:rsid w:val="25583FD9"/>
    <w:rsid w:val="259635EF"/>
    <w:rsid w:val="25D00BAC"/>
    <w:rsid w:val="26184059"/>
    <w:rsid w:val="261C064B"/>
    <w:rsid w:val="263708CF"/>
    <w:rsid w:val="26626DDC"/>
    <w:rsid w:val="267125AE"/>
    <w:rsid w:val="26754685"/>
    <w:rsid w:val="267C3B3B"/>
    <w:rsid w:val="269822E8"/>
    <w:rsid w:val="26B52D9E"/>
    <w:rsid w:val="271F0FC3"/>
    <w:rsid w:val="276B5B3B"/>
    <w:rsid w:val="277551B5"/>
    <w:rsid w:val="27897764"/>
    <w:rsid w:val="278E425D"/>
    <w:rsid w:val="279C4A36"/>
    <w:rsid w:val="27BB7C16"/>
    <w:rsid w:val="2904776A"/>
    <w:rsid w:val="2B3036DA"/>
    <w:rsid w:val="2B4738EC"/>
    <w:rsid w:val="2B786D61"/>
    <w:rsid w:val="2BA57961"/>
    <w:rsid w:val="2BAF036D"/>
    <w:rsid w:val="2C4B571A"/>
    <w:rsid w:val="2C5B401A"/>
    <w:rsid w:val="2C7C2DD1"/>
    <w:rsid w:val="2C9F5223"/>
    <w:rsid w:val="2CB24FCC"/>
    <w:rsid w:val="2D725DBE"/>
    <w:rsid w:val="2D7B25A2"/>
    <w:rsid w:val="2DA609CC"/>
    <w:rsid w:val="2DCB02EB"/>
    <w:rsid w:val="2DE626CD"/>
    <w:rsid w:val="2EBB5012"/>
    <w:rsid w:val="2EEB7FA7"/>
    <w:rsid w:val="2F1F0E1F"/>
    <w:rsid w:val="2F941466"/>
    <w:rsid w:val="2FFD6C6C"/>
    <w:rsid w:val="301F0404"/>
    <w:rsid w:val="304248A0"/>
    <w:rsid w:val="30673A6D"/>
    <w:rsid w:val="30A03E87"/>
    <w:rsid w:val="30B938C8"/>
    <w:rsid w:val="314E74E6"/>
    <w:rsid w:val="315C1730"/>
    <w:rsid w:val="31661554"/>
    <w:rsid w:val="31C26AC1"/>
    <w:rsid w:val="31DA0475"/>
    <w:rsid w:val="31DB10B1"/>
    <w:rsid w:val="320E429E"/>
    <w:rsid w:val="32556ADD"/>
    <w:rsid w:val="325B657A"/>
    <w:rsid w:val="32A31C08"/>
    <w:rsid w:val="32CA1B03"/>
    <w:rsid w:val="330E4F5E"/>
    <w:rsid w:val="34216FC7"/>
    <w:rsid w:val="34A00210"/>
    <w:rsid w:val="34D9379A"/>
    <w:rsid w:val="34F34F20"/>
    <w:rsid w:val="350F2133"/>
    <w:rsid w:val="35D523E8"/>
    <w:rsid w:val="35DF65FA"/>
    <w:rsid w:val="35E147FC"/>
    <w:rsid w:val="361E12B0"/>
    <w:rsid w:val="368251A5"/>
    <w:rsid w:val="368E7D7E"/>
    <w:rsid w:val="36D62C3A"/>
    <w:rsid w:val="36E55F5F"/>
    <w:rsid w:val="37993A97"/>
    <w:rsid w:val="379B5BE4"/>
    <w:rsid w:val="37A0231E"/>
    <w:rsid w:val="38020975"/>
    <w:rsid w:val="38140166"/>
    <w:rsid w:val="38236E7E"/>
    <w:rsid w:val="388B21C8"/>
    <w:rsid w:val="38966EE6"/>
    <w:rsid w:val="38E073BD"/>
    <w:rsid w:val="39CF1607"/>
    <w:rsid w:val="3B195F93"/>
    <w:rsid w:val="3C216AA3"/>
    <w:rsid w:val="3C417C04"/>
    <w:rsid w:val="3CCF70DB"/>
    <w:rsid w:val="3CF61D5C"/>
    <w:rsid w:val="3DA5068A"/>
    <w:rsid w:val="3DC03FE6"/>
    <w:rsid w:val="3DD517A3"/>
    <w:rsid w:val="3E115794"/>
    <w:rsid w:val="3E413066"/>
    <w:rsid w:val="3E5B3EE3"/>
    <w:rsid w:val="3E734C5C"/>
    <w:rsid w:val="3E812755"/>
    <w:rsid w:val="3F54028C"/>
    <w:rsid w:val="3F952A68"/>
    <w:rsid w:val="3FC937A6"/>
    <w:rsid w:val="40141587"/>
    <w:rsid w:val="402E3D56"/>
    <w:rsid w:val="405E0451"/>
    <w:rsid w:val="40937F66"/>
    <w:rsid w:val="40D6433D"/>
    <w:rsid w:val="40F626A4"/>
    <w:rsid w:val="410612D1"/>
    <w:rsid w:val="4148668F"/>
    <w:rsid w:val="41784731"/>
    <w:rsid w:val="422569B6"/>
    <w:rsid w:val="422837D8"/>
    <w:rsid w:val="42AA12A8"/>
    <w:rsid w:val="42D2019B"/>
    <w:rsid w:val="42D7330B"/>
    <w:rsid w:val="42DF0825"/>
    <w:rsid w:val="433104C8"/>
    <w:rsid w:val="439E3E44"/>
    <w:rsid w:val="44160E08"/>
    <w:rsid w:val="44F9253E"/>
    <w:rsid w:val="45C84917"/>
    <w:rsid w:val="46196252"/>
    <w:rsid w:val="461E7D60"/>
    <w:rsid w:val="464C77BE"/>
    <w:rsid w:val="46550934"/>
    <w:rsid w:val="46C86F95"/>
    <w:rsid w:val="477D3D95"/>
    <w:rsid w:val="47F3690F"/>
    <w:rsid w:val="48012ADE"/>
    <w:rsid w:val="48577A58"/>
    <w:rsid w:val="486D34F5"/>
    <w:rsid w:val="4942260E"/>
    <w:rsid w:val="497273A9"/>
    <w:rsid w:val="498D7340"/>
    <w:rsid w:val="49A16581"/>
    <w:rsid w:val="49B5006C"/>
    <w:rsid w:val="4A24063A"/>
    <w:rsid w:val="4A416E7B"/>
    <w:rsid w:val="4B46735C"/>
    <w:rsid w:val="4B676BC8"/>
    <w:rsid w:val="4BAA5F30"/>
    <w:rsid w:val="4BAD5B4B"/>
    <w:rsid w:val="4BDF0D04"/>
    <w:rsid w:val="4C1350C9"/>
    <w:rsid w:val="4C57111C"/>
    <w:rsid w:val="4C5875C1"/>
    <w:rsid w:val="4C80511C"/>
    <w:rsid w:val="4CA42CE0"/>
    <w:rsid w:val="4CEF1A70"/>
    <w:rsid w:val="4CF1280D"/>
    <w:rsid w:val="4CF17DF0"/>
    <w:rsid w:val="4CF359BC"/>
    <w:rsid w:val="4D7F4E93"/>
    <w:rsid w:val="4E1C079C"/>
    <w:rsid w:val="4E75222C"/>
    <w:rsid w:val="4E956BE6"/>
    <w:rsid w:val="4E974142"/>
    <w:rsid w:val="4ED80757"/>
    <w:rsid w:val="4EDF51AA"/>
    <w:rsid w:val="4F242CD0"/>
    <w:rsid w:val="4F593A78"/>
    <w:rsid w:val="4FC30B60"/>
    <w:rsid w:val="4FCA7F16"/>
    <w:rsid w:val="4FFA03B3"/>
    <w:rsid w:val="501F73CA"/>
    <w:rsid w:val="5034708B"/>
    <w:rsid w:val="507A6103"/>
    <w:rsid w:val="50BE2D3C"/>
    <w:rsid w:val="50D23598"/>
    <w:rsid w:val="51357B17"/>
    <w:rsid w:val="51563489"/>
    <w:rsid w:val="51702C59"/>
    <w:rsid w:val="518647E3"/>
    <w:rsid w:val="51925FC5"/>
    <w:rsid w:val="51D4766A"/>
    <w:rsid w:val="524E7011"/>
    <w:rsid w:val="52F8316E"/>
    <w:rsid w:val="530D4D12"/>
    <w:rsid w:val="5348737B"/>
    <w:rsid w:val="535E5B12"/>
    <w:rsid w:val="536602D1"/>
    <w:rsid w:val="53C92F18"/>
    <w:rsid w:val="54393947"/>
    <w:rsid w:val="546574AE"/>
    <w:rsid w:val="547C27B2"/>
    <w:rsid w:val="552071FA"/>
    <w:rsid w:val="556F12D9"/>
    <w:rsid w:val="557729C7"/>
    <w:rsid w:val="557D47E6"/>
    <w:rsid w:val="55C1338E"/>
    <w:rsid w:val="55DE7038"/>
    <w:rsid w:val="5608478F"/>
    <w:rsid w:val="5627130B"/>
    <w:rsid w:val="562D21E7"/>
    <w:rsid w:val="568763E1"/>
    <w:rsid w:val="57156768"/>
    <w:rsid w:val="57464807"/>
    <w:rsid w:val="57480E87"/>
    <w:rsid w:val="574D0CC1"/>
    <w:rsid w:val="57C33048"/>
    <w:rsid w:val="57D64958"/>
    <w:rsid w:val="585C63D2"/>
    <w:rsid w:val="58E43F61"/>
    <w:rsid w:val="59205583"/>
    <w:rsid w:val="59E44114"/>
    <w:rsid w:val="5A4F1801"/>
    <w:rsid w:val="5A804F37"/>
    <w:rsid w:val="5AE90972"/>
    <w:rsid w:val="5B304359"/>
    <w:rsid w:val="5B490A93"/>
    <w:rsid w:val="5C00022B"/>
    <w:rsid w:val="5C99091C"/>
    <w:rsid w:val="5CBD24F3"/>
    <w:rsid w:val="5CFB633E"/>
    <w:rsid w:val="5DDD2CB4"/>
    <w:rsid w:val="5E184082"/>
    <w:rsid w:val="5E4A2F8D"/>
    <w:rsid w:val="5E7C54B2"/>
    <w:rsid w:val="5EFA566C"/>
    <w:rsid w:val="5F4924E4"/>
    <w:rsid w:val="5F4D6EEE"/>
    <w:rsid w:val="5F744E55"/>
    <w:rsid w:val="5F7C0DD4"/>
    <w:rsid w:val="5FB510CD"/>
    <w:rsid w:val="5FBB4344"/>
    <w:rsid w:val="602E2794"/>
    <w:rsid w:val="60A62545"/>
    <w:rsid w:val="60E97824"/>
    <w:rsid w:val="60EE5860"/>
    <w:rsid w:val="611F26B0"/>
    <w:rsid w:val="6148130E"/>
    <w:rsid w:val="61BA643F"/>
    <w:rsid w:val="61C630E0"/>
    <w:rsid w:val="61EC7EBB"/>
    <w:rsid w:val="620C3DD5"/>
    <w:rsid w:val="62297D96"/>
    <w:rsid w:val="622F7929"/>
    <w:rsid w:val="6273567C"/>
    <w:rsid w:val="62FF5A45"/>
    <w:rsid w:val="636F415C"/>
    <w:rsid w:val="641B1818"/>
    <w:rsid w:val="643A6775"/>
    <w:rsid w:val="646D51E3"/>
    <w:rsid w:val="647C4EE1"/>
    <w:rsid w:val="64B5086C"/>
    <w:rsid w:val="64B560B9"/>
    <w:rsid w:val="64FF4EF8"/>
    <w:rsid w:val="656A76BB"/>
    <w:rsid w:val="65A41D01"/>
    <w:rsid w:val="66020985"/>
    <w:rsid w:val="66683C90"/>
    <w:rsid w:val="668F619C"/>
    <w:rsid w:val="66E01D07"/>
    <w:rsid w:val="67090819"/>
    <w:rsid w:val="678B1E57"/>
    <w:rsid w:val="67A035CD"/>
    <w:rsid w:val="67BD3DD8"/>
    <w:rsid w:val="67E04248"/>
    <w:rsid w:val="680F2F3E"/>
    <w:rsid w:val="68501E5A"/>
    <w:rsid w:val="68D70CB9"/>
    <w:rsid w:val="69120C78"/>
    <w:rsid w:val="69293488"/>
    <w:rsid w:val="69C334DC"/>
    <w:rsid w:val="6A671647"/>
    <w:rsid w:val="6A8414DF"/>
    <w:rsid w:val="6B041D62"/>
    <w:rsid w:val="6BC765B5"/>
    <w:rsid w:val="6BCD2152"/>
    <w:rsid w:val="6C197EDB"/>
    <w:rsid w:val="6D07076C"/>
    <w:rsid w:val="6E2B7589"/>
    <w:rsid w:val="6E803293"/>
    <w:rsid w:val="6EC075F5"/>
    <w:rsid w:val="6ED20BC4"/>
    <w:rsid w:val="6F020FAE"/>
    <w:rsid w:val="6F1D6C5A"/>
    <w:rsid w:val="6F4416AF"/>
    <w:rsid w:val="6F730194"/>
    <w:rsid w:val="6FAE7B24"/>
    <w:rsid w:val="70D31EFE"/>
    <w:rsid w:val="710F20FB"/>
    <w:rsid w:val="71475C43"/>
    <w:rsid w:val="71952BB5"/>
    <w:rsid w:val="71990383"/>
    <w:rsid w:val="71B83C6F"/>
    <w:rsid w:val="71DB6B9F"/>
    <w:rsid w:val="71E03FC0"/>
    <w:rsid w:val="7200427C"/>
    <w:rsid w:val="72044E75"/>
    <w:rsid w:val="72231235"/>
    <w:rsid w:val="727574D1"/>
    <w:rsid w:val="72D359FA"/>
    <w:rsid w:val="7399659B"/>
    <w:rsid w:val="73E05B92"/>
    <w:rsid w:val="73FC5375"/>
    <w:rsid w:val="741B4EA0"/>
    <w:rsid w:val="74412F98"/>
    <w:rsid w:val="74F519D5"/>
    <w:rsid w:val="753C2B96"/>
    <w:rsid w:val="75BA2B5C"/>
    <w:rsid w:val="75CE75DD"/>
    <w:rsid w:val="7653622D"/>
    <w:rsid w:val="765408F9"/>
    <w:rsid w:val="766E71FC"/>
    <w:rsid w:val="76751356"/>
    <w:rsid w:val="76844371"/>
    <w:rsid w:val="76A9366E"/>
    <w:rsid w:val="76B02C3B"/>
    <w:rsid w:val="76BD3F37"/>
    <w:rsid w:val="77137371"/>
    <w:rsid w:val="775F1194"/>
    <w:rsid w:val="77817D0B"/>
    <w:rsid w:val="779E324A"/>
    <w:rsid w:val="77B1672B"/>
    <w:rsid w:val="77B30B92"/>
    <w:rsid w:val="77E93C35"/>
    <w:rsid w:val="782656BA"/>
    <w:rsid w:val="782708F7"/>
    <w:rsid w:val="785B5541"/>
    <w:rsid w:val="786127F1"/>
    <w:rsid w:val="789E23BD"/>
    <w:rsid w:val="78C95BF7"/>
    <w:rsid w:val="7905460D"/>
    <w:rsid w:val="790F22BC"/>
    <w:rsid w:val="79304420"/>
    <w:rsid w:val="79934251"/>
    <w:rsid w:val="79AF6C8A"/>
    <w:rsid w:val="7A1035AF"/>
    <w:rsid w:val="7A216057"/>
    <w:rsid w:val="7A30118F"/>
    <w:rsid w:val="7A445EAD"/>
    <w:rsid w:val="7ABC1568"/>
    <w:rsid w:val="7B106BF9"/>
    <w:rsid w:val="7C383EC5"/>
    <w:rsid w:val="7C6817F4"/>
    <w:rsid w:val="7CBA438B"/>
    <w:rsid w:val="7CC37D54"/>
    <w:rsid w:val="7CD467A6"/>
    <w:rsid w:val="7D0B55E9"/>
    <w:rsid w:val="7D600340"/>
    <w:rsid w:val="7DC41506"/>
    <w:rsid w:val="7DD31929"/>
    <w:rsid w:val="7DD3231C"/>
    <w:rsid w:val="7DD47913"/>
    <w:rsid w:val="7E075212"/>
    <w:rsid w:val="7E197A30"/>
    <w:rsid w:val="7E44357C"/>
    <w:rsid w:val="7EF774CE"/>
    <w:rsid w:val="7F1C0C9F"/>
    <w:rsid w:val="7F3E2BEC"/>
    <w:rsid w:val="7F477BCD"/>
    <w:rsid w:val="7F602BBB"/>
    <w:rsid w:val="7F6A3C42"/>
    <w:rsid w:val="7FC6183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E89"/>
    <w:pPr>
      <w:widowControl w:val="0"/>
      <w:jc w:val="both"/>
    </w:pPr>
    <w:rPr>
      <w:rFonts w:ascii="Times New Roman" w:eastAsia="仿宋_GB2312" w:hAnsi="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qFormat/>
    <w:rsid w:val="00A73E89"/>
    <w:pPr>
      <w:spacing w:line="700" w:lineRule="exact"/>
      <w:jc w:val="center"/>
    </w:pPr>
    <w:rPr>
      <w:rFonts w:eastAsia="方正大标宋简体"/>
      <w:sz w:val="44"/>
      <w:szCs w:val="24"/>
    </w:rPr>
  </w:style>
  <w:style w:type="character" w:customStyle="1" w:styleId="Char">
    <w:name w:val="正文文本 Char"/>
    <w:basedOn w:val="a0"/>
    <w:link w:val="a3"/>
    <w:qFormat/>
    <w:rsid w:val="00A73E89"/>
    <w:rPr>
      <w:rFonts w:ascii="Times New Roman" w:eastAsia="方正大标宋简体" w:hAnsi="Times New Roman" w:cs="Times New Roman"/>
      <w:sz w:val="4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646</Words>
  <Characters>3685</Characters>
  <Application>Microsoft Office Word</Application>
  <DocSecurity>0</DocSecurity>
  <Lines>30</Lines>
  <Paragraphs>8</Paragraphs>
  <ScaleCrop>false</ScaleCrop>
  <Company/>
  <LinksUpToDate>false</LinksUpToDate>
  <CharactersWithSpaces>4323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xbany</dc:creator>
  <cp:lastModifiedBy>Administrator</cp:lastModifiedBy>
  <cp:revision>22</cp:revision>
  <dcterms:created xsi:type="dcterms:W3CDTF">2020-01-29T12:45:00Z</dcterms:created>
  <dcterms:modified xsi:type="dcterms:W3CDTF">2020-05-06T07:54:00Z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