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56F" w:rsidRDefault="009A456F" w:rsidP="00E73187">
      <w:pPr>
        <w:widowControl w:val="0"/>
        <w:adjustRightInd/>
        <w:snapToGrid/>
        <w:spacing w:beforeLines="100" w:after="0" w:line="360" w:lineRule="auto"/>
        <w:rPr>
          <w:rFonts w:ascii="方正大标宋简体" w:eastAsia="微软简标宋" w:hAnsi="Times New Roman" w:cs="Times New Roman"/>
          <w:kern w:val="2"/>
          <w:sz w:val="44"/>
          <w:szCs w:val="44"/>
        </w:rPr>
      </w:pPr>
    </w:p>
    <w:p w:rsidR="00F775B4" w:rsidRPr="009A456F" w:rsidRDefault="008B6CEB" w:rsidP="00E73187">
      <w:pPr>
        <w:widowControl w:val="0"/>
        <w:adjustRightInd/>
        <w:snapToGrid/>
        <w:spacing w:beforeLines="100" w:after="0" w:line="360" w:lineRule="auto"/>
        <w:jc w:val="center"/>
        <w:rPr>
          <w:rFonts w:ascii="方正大标宋简体" w:eastAsia="微软简标宋" w:hAnsi="Times New Roman" w:cs="Times New Roman"/>
          <w:b/>
          <w:kern w:val="2"/>
          <w:sz w:val="48"/>
          <w:szCs w:val="48"/>
        </w:rPr>
      </w:pPr>
      <w:r>
        <w:rPr>
          <w:rFonts w:ascii="方正大标宋简体" w:eastAsia="微软简标宋" w:hAnsi="Times New Roman" w:cs="Times New Roman" w:hint="eastAsia"/>
          <w:b/>
          <w:kern w:val="2"/>
          <w:sz w:val="48"/>
          <w:szCs w:val="48"/>
        </w:rPr>
        <w:t>新北区初中</w:t>
      </w:r>
      <w:r w:rsidR="001F264A">
        <w:rPr>
          <w:rFonts w:ascii="方正大标宋简体" w:eastAsia="微软简标宋" w:hAnsi="Times New Roman" w:cs="Times New Roman" w:hint="eastAsia"/>
          <w:b/>
          <w:kern w:val="2"/>
          <w:sz w:val="48"/>
          <w:szCs w:val="48"/>
        </w:rPr>
        <w:t>数学</w:t>
      </w:r>
      <w:r w:rsidR="00A025AD" w:rsidRPr="009A456F">
        <w:rPr>
          <w:rFonts w:ascii="方正大标宋简体" w:eastAsia="微软简标宋" w:hAnsi="Times New Roman" w:cs="Times New Roman" w:hint="eastAsia"/>
          <w:b/>
          <w:kern w:val="2"/>
          <w:sz w:val="48"/>
          <w:szCs w:val="48"/>
        </w:rPr>
        <w:t>教学曹宣</w:t>
      </w:r>
      <w:r w:rsidR="00F775B4" w:rsidRPr="009A456F">
        <w:rPr>
          <w:rFonts w:ascii="方正大标宋简体" w:eastAsia="微软简标宋" w:hAnsi="Times New Roman" w:cs="Times New Roman" w:hint="eastAsia"/>
          <w:b/>
          <w:kern w:val="2"/>
          <w:sz w:val="48"/>
          <w:szCs w:val="48"/>
        </w:rPr>
        <w:t>优秀教师培育室</w:t>
      </w:r>
    </w:p>
    <w:p w:rsidR="00E33A14" w:rsidRDefault="00F775B4" w:rsidP="00E73187">
      <w:pPr>
        <w:widowControl w:val="0"/>
        <w:adjustRightInd/>
        <w:snapToGrid/>
        <w:spacing w:beforeLines="100" w:after="0" w:line="360" w:lineRule="auto"/>
        <w:jc w:val="center"/>
        <w:rPr>
          <w:rFonts w:ascii="方正大标宋简体" w:eastAsia="微软简标宋" w:hAnsi="Times New Roman" w:cs="Times New Roman"/>
          <w:b/>
          <w:kern w:val="2"/>
          <w:sz w:val="48"/>
          <w:szCs w:val="48"/>
        </w:rPr>
      </w:pPr>
      <w:r w:rsidRPr="009A456F">
        <w:rPr>
          <w:rFonts w:ascii="方正大标宋简体" w:eastAsia="微软简标宋" w:hAnsi="Times New Roman" w:cs="Times New Roman" w:hint="eastAsia"/>
          <w:b/>
          <w:kern w:val="2"/>
          <w:sz w:val="48"/>
          <w:szCs w:val="48"/>
        </w:rPr>
        <w:t>工作方案</w:t>
      </w:r>
    </w:p>
    <w:p w:rsidR="00F54CD8" w:rsidRDefault="00F54CD8" w:rsidP="00E73187">
      <w:pPr>
        <w:widowControl w:val="0"/>
        <w:adjustRightInd/>
        <w:snapToGrid/>
        <w:spacing w:beforeLines="100" w:after="0" w:line="360" w:lineRule="auto"/>
        <w:jc w:val="center"/>
        <w:rPr>
          <w:rFonts w:ascii="方正大标宋简体" w:eastAsia="微软简标宋" w:hAnsi="Times New Roman" w:cs="Times New Roman"/>
          <w:b/>
          <w:kern w:val="2"/>
          <w:sz w:val="48"/>
          <w:szCs w:val="48"/>
        </w:rPr>
      </w:pPr>
    </w:p>
    <w:p w:rsidR="00F54CD8" w:rsidRPr="00F54CD8" w:rsidRDefault="00F54CD8" w:rsidP="00E73187">
      <w:pPr>
        <w:widowControl w:val="0"/>
        <w:adjustRightInd/>
        <w:snapToGrid/>
        <w:spacing w:beforeLines="100" w:after="0" w:line="360" w:lineRule="auto"/>
        <w:jc w:val="center"/>
        <w:rPr>
          <w:rFonts w:ascii="方正大标宋简体" w:eastAsia="微软简标宋" w:hAnsi="Times New Roman" w:cs="Times New Roman"/>
          <w:b/>
          <w:kern w:val="2"/>
          <w:sz w:val="48"/>
          <w:szCs w:val="48"/>
        </w:rPr>
      </w:pPr>
    </w:p>
    <w:p w:rsidR="00BE40F0" w:rsidRPr="009A456F" w:rsidRDefault="00E33A14"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培育室领衔人：</w:t>
      </w:r>
      <w:r w:rsidRPr="009A456F">
        <w:rPr>
          <w:rFonts w:asciiTheme="minorEastAsia" w:eastAsiaTheme="minorEastAsia" w:hAnsiTheme="minorEastAsia" w:cs="Times New Roman" w:hint="eastAsia"/>
          <w:kern w:val="2"/>
          <w:sz w:val="28"/>
          <w:szCs w:val="28"/>
          <w:u w:val="single"/>
        </w:rPr>
        <w:t xml:space="preserve">         </w:t>
      </w:r>
      <w:r w:rsidR="009A456F">
        <w:rPr>
          <w:rFonts w:asciiTheme="minorEastAsia" w:eastAsiaTheme="minorEastAsia" w:hAnsiTheme="minorEastAsia" w:cs="Times New Roman" w:hint="eastAsia"/>
          <w:kern w:val="2"/>
          <w:sz w:val="28"/>
          <w:szCs w:val="28"/>
          <w:u w:val="single"/>
        </w:rPr>
        <w:t xml:space="preserve"> </w:t>
      </w:r>
      <w:r w:rsidR="00BE40F0" w:rsidRPr="009A456F">
        <w:rPr>
          <w:rFonts w:asciiTheme="minorEastAsia" w:eastAsiaTheme="minorEastAsia" w:hAnsiTheme="minorEastAsia" w:cs="Times New Roman" w:hint="eastAsia"/>
          <w:kern w:val="2"/>
          <w:sz w:val="28"/>
          <w:szCs w:val="28"/>
          <w:u w:val="single"/>
        </w:rPr>
        <w:t xml:space="preserve"> </w:t>
      </w:r>
      <w:r w:rsidRPr="009A456F">
        <w:rPr>
          <w:rFonts w:asciiTheme="minorEastAsia" w:eastAsiaTheme="minorEastAsia" w:hAnsiTheme="minorEastAsia" w:cs="Times New Roman" w:hint="eastAsia"/>
          <w:kern w:val="2"/>
          <w:sz w:val="28"/>
          <w:szCs w:val="28"/>
          <w:u w:val="single"/>
        </w:rPr>
        <w:t>曹</w:t>
      </w:r>
      <w:r w:rsidR="00BE40F0" w:rsidRPr="009A456F">
        <w:rPr>
          <w:rFonts w:asciiTheme="minorEastAsia" w:eastAsiaTheme="minorEastAsia" w:hAnsiTheme="minorEastAsia" w:cs="Times New Roman" w:hint="eastAsia"/>
          <w:kern w:val="2"/>
          <w:sz w:val="28"/>
          <w:szCs w:val="28"/>
          <w:u w:val="single"/>
        </w:rPr>
        <w:t xml:space="preserve">    宣    </w:t>
      </w:r>
      <w:r w:rsidR="009A456F">
        <w:rPr>
          <w:rFonts w:asciiTheme="minorEastAsia" w:eastAsiaTheme="minorEastAsia" w:hAnsiTheme="minorEastAsia" w:cs="Times New Roman" w:hint="eastAsia"/>
          <w:kern w:val="2"/>
          <w:sz w:val="28"/>
          <w:szCs w:val="28"/>
          <w:u w:val="single"/>
        </w:rPr>
        <w:t xml:space="preserve"> </w:t>
      </w:r>
      <w:r w:rsidR="00BE40F0" w:rsidRPr="009A456F">
        <w:rPr>
          <w:rFonts w:asciiTheme="minorEastAsia" w:eastAsiaTheme="minorEastAsia" w:hAnsiTheme="minorEastAsia" w:cs="Times New Roman" w:hint="eastAsia"/>
          <w:kern w:val="2"/>
          <w:sz w:val="28"/>
          <w:szCs w:val="28"/>
          <w:u w:val="single"/>
        </w:rPr>
        <w:t xml:space="preserve">            </w:t>
      </w:r>
      <w:r w:rsidR="00BE40F0" w:rsidRPr="009A456F">
        <w:rPr>
          <w:rFonts w:asciiTheme="minorEastAsia" w:eastAsiaTheme="minorEastAsia" w:hAnsiTheme="minorEastAsia" w:cs="Times New Roman" w:hint="eastAsia"/>
          <w:color w:val="FFFFFF" w:themeColor="background1"/>
          <w:kern w:val="2"/>
          <w:sz w:val="28"/>
          <w:szCs w:val="28"/>
          <w:u w:val="single"/>
        </w:rPr>
        <w:t>.</w:t>
      </w:r>
    </w:p>
    <w:p w:rsidR="00BE40F0" w:rsidRPr="009A456F" w:rsidRDefault="00BE40F0" w:rsidP="00E73187">
      <w:pPr>
        <w:widowControl w:val="0"/>
        <w:adjustRightInd/>
        <w:snapToGrid/>
        <w:spacing w:beforeLines="100" w:after="0" w:line="360" w:lineRule="auto"/>
        <w:ind w:firstLineChars="405" w:firstLine="1134"/>
        <w:rPr>
          <w:rFonts w:asciiTheme="minorEastAsia" w:eastAsiaTheme="minorEastAsia" w:hAnsiTheme="minorEastAsia"/>
          <w:bCs/>
          <w:sz w:val="28"/>
          <w:szCs w:val="28"/>
          <w:u w:val="single"/>
        </w:rPr>
      </w:pPr>
      <w:r w:rsidRPr="009A456F">
        <w:rPr>
          <w:rFonts w:asciiTheme="minorEastAsia" w:eastAsiaTheme="minorEastAsia" w:hAnsiTheme="minorEastAsia" w:cs="Times New Roman" w:hint="eastAsia"/>
          <w:kern w:val="2"/>
          <w:sz w:val="28"/>
          <w:szCs w:val="28"/>
        </w:rPr>
        <w:t>研究项目方向：</w:t>
      </w:r>
      <w:r w:rsidRPr="009A456F">
        <w:rPr>
          <w:rFonts w:asciiTheme="minorEastAsia" w:eastAsiaTheme="minorEastAsia" w:hAnsiTheme="minorEastAsia" w:hint="eastAsia"/>
          <w:bCs/>
          <w:sz w:val="28"/>
          <w:szCs w:val="28"/>
          <w:u w:val="single"/>
        </w:rPr>
        <w:t>提升元认知能力的初中数学教学策略研究</w:t>
      </w:r>
    </w:p>
    <w:p w:rsidR="00BE40F0" w:rsidRPr="009A456F" w:rsidRDefault="00BE40F0"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研究项目类别：</w:t>
      </w:r>
      <w:r w:rsidRPr="009A456F">
        <w:rPr>
          <w:rFonts w:asciiTheme="minorEastAsia" w:eastAsiaTheme="minorEastAsia" w:hAnsiTheme="minorEastAsia" w:cs="Times New Roman" w:hint="eastAsia"/>
          <w:kern w:val="2"/>
          <w:sz w:val="28"/>
          <w:szCs w:val="28"/>
          <w:u w:val="single"/>
        </w:rPr>
        <w:t xml:space="preserve">          初中</w:t>
      </w:r>
      <w:r w:rsidR="00887DB9">
        <w:rPr>
          <w:rFonts w:asciiTheme="minorEastAsia" w:eastAsiaTheme="minorEastAsia" w:hAnsiTheme="minorEastAsia" w:cs="Times New Roman" w:hint="eastAsia"/>
          <w:kern w:val="2"/>
          <w:sz w:val="28"/>
          <w:szCs w:val="28"/>
          <w:u w:val="single"/>
        </w:rPr>
        <w:t>数学</w:t>
      </w:r>
      <w:r w:rsidRPr="009A456F">
        <w:rPr>
          <w:rFonts w:asciiTheme="minorEastAsia" w:eastAsiaTheme="minorEastAsia" w:hAnsiTheme="minorEastAsia" w:cs="Times New Roman" w:hint="eastAsia"/>
          <w:kern w:val="2"/>
          <w:sz w:val="28"/>
          <w:szCs w:val="28"/>
          <w:u w:val="single"/>
        </w:rPr>
        <w:t>教学类</w:t>
      </w:r>
      <w:r w:rsidR="00887DB9">
        <w:rPr>
          <w:rFonts w:asciiTheme="minorEastAsia" w:eastAsiaTheme="minorEastAsia" w:hAnsiTheme="minorEastAsia" w:cs="Times New Roman" w:hint="eastAsia"/>
          <w:kern w:val="2"/>
          <w:sz w:val="28"/>
          <w:szCs w:val="28"/>
          <w:u w:val="single"/>
        </w:rPr>
        <w:t xml:space="preserve">           </w:t>
      </w:r>
      <w:r w:rsidRPr="009A456F">
        <w:rPr>
          <w:rFonts w:asciiTheme="minorEastAsia" w:eastAsiaTheme="minorEastAsia" w:hAnsiTheme="minorEastAsia" w:cs="Times New Roman" w:hint="eastAsia"/>
          <w:kern w:val="2"/>
          <w:sz w:val="28"/>
          <w:szCs w:val="28"/>
          <w:u w:val="single"/>
        </w:rPr>
        <w:t xml:space="preserve"> </w:t>
      </w:r>
      <w:r w:rsidRPr="009A456F">
        <w:rPr>
          <w:rFonts w:asciiTheme="minorEastAsia" w:eastAsiaTheme="minorEastAsia" w:hAnsiTheme="minorEastAsia" w:cs="Times New Roman" w:hint="eastAsia"/>
          <w:color w:val="FFFFFF" w:themeColor="background1"/>
          <w:kern w:val="2"/>
          <w:sz w:val="28"/>
          <w:szCs w:val="28"/>
          <w:u w:val="single"/>
        </w:rPr>
        <w:t>.</w:t>
      </w:r>
    </w:p>
    <w:p w:rsidR="00BE40F0" w:rsidRPr="009A456F" w:rsidRDefault="00BE40F0"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 xml:space="preserve">责任单位：    </w:t>
      </w:r>
      <w:r w:rsidRPr="009A456F">
        <w:rPr>
          <w:rFonts w:asciiTheme="minorEastAsia" w:eastAsiaTheme="minorEastAsia" w:hAnsiTheme="minorEastAsia" w:cs="Times New Roman" w:hint="eastAsia"/>
          <w:kern w:val="2"/>
          <w:sz w:val="28"/>
          <w:szCs w:val="28"/>
          <w:u w:val="single"/>
        </w:rPr>
        <w:t xml:space="preserve">      常州市新北区实验中学          </w:t>
      </w:r>
      <w:r w:rsidR="009A456F" w:rsidRPr="009A456F">
        <w:rPr>
          <w:rFonts w:asciiTheme="minorEastAsia" w:eastAsiaTheme="minorEastAsia" w:hAnsiTheme="minorEastAsia" w:cs="Times New Roman" w:hint="eastAsia"/>
          <w:color w:val="FFFFFF" w:themeColor="background1"/>
          <w:kern w:val="2"/>
          <w:sz w:val="28"/>
          <w:szCs w:val="28"/>
          <w:u w:val="single"/>
        </w:rPr>
        <w:t>.</w:t>
      </w:r>
    </w:p>
    <w:p w:rsidR="00BE40F0" w:rsidRPr="009A456F" w:rsidRDefault="00BE40F0"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 xml:space="preserve">联系方式：    </w:t>
      </w:r>
      <w:r w:rsidRPr="009A456F">
        <w:rPr>
          <w:rFonts w:asciiTheme="minorEastAsia" w:eastAsiaTheme="minorEastAsia" w:hAnsiTheme="minorEastAsia" w:cs="Times New Roman" w:hint="eastAsia"/>
          <w:kern w:val="2"/>
          <w:sz w:val="28"/>
          <w:szCs w:val="28"/>
          <w:u w:val="single"/>
        </w:rPr>
        <w:t xml:space="preserve">          13961416101               </w:t>
      </w:r>
      <w:r w:rsidR="009A456F">
        <w:rPr>
          <w:rFonts w:asciiTheme="minorEastAsia" w:eastAsiaTheme="minorEastAsia" w:hAnsiTheme="minorEastAsia" w:cs="Times New Roman" w:hint="eastAsia"/>
          <w:color w:val="FFFFFF" w:themeColor="background1"/>
          <w:kern w:val="2"/>
          <w:sz w:val="28"/>
          <w:szCs w:val="28"/>
          <w:u w:val="single"/>
        </w:rPr>
        <w:t>.</w:t>
      </w:r>
    </w:p>
    <w:p w:rsidR="00BE40F0" w:rsidRPr="009A456F" w:rsidRDefault="00BE40F0"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邮箱地址</w:t>
      </w:r>
      <w:r w:rsidR="00E33A14" w:rsidRPr="009A456F">
        <w:rPr>
          <w:rFonts w:asciiTheme="minorEastAsia" w:eastAsiaTheme="minorEastAsia" w:hAnsiTheme="minorEastAsia" w:cs="Times New Roman" w:hint="eastAsia"/>
          <w:kern w:val="2"/>
          <w:sz w:val="28"/>
          <w:szCs w:val="28"/>
        </w:rPr>
        <w:t xml:space="preserve"> </w:t>
      </w:r>
      <w:r w:rsidRPr="009A456F">
        <w:rPr>
          <w:rFonts w:asciiTheme="minorEastAsia" w:eastAsiaTheme="minorEastAsia" w:hAnsiTheme="minorEastAsia" w:cs="Times New Roman" w:hint="eastAsia"/>
          <w:kern w:val="2"/>
          <w:sz w:val="28"/>
          <w:szCs w:val="28"/>
        </w:rPr>
        <w:t xml:space="preserve">：   </w:t>
      </w:r>
      <w:r w:rsidRPr="009A456F">
        <w:rPr>
          <w:rFonts w:asciiTheme="minorEastAsia" w:eastAsiaTheme="minorEastAsia" w:hAnsiTheme="minorEastAsia" w:cs="Times New Roman" w:hint="eastAsia"/>
          <w:kern w:val="2"/>
          <w:sz w:val="28"/>
          <w:szCs w:val="28"/>
          <w:u w:val="single"/>
        </w:rPr>
        <w:t xml:space="preserve">         </w:t>
      </w:r>
      <w:hyperlink r:id="rId7" w:history="1">
        <w:r w:rsidRPr="009A456F">
          <w:rPr>
            <w:rStyle w:val="a9"/>
            <w:rFonts w:asciiTheme="minorEastAsia" w:eastAsiaTheme="minorEastAsia" w:hAnsiTheme="minorEastAsia" w:cs="Times New Roman" w:hint="eastAsia"/>
            <w:color w:val="auto"/>
            <w:kern w:val="2"/>
            <w:sz w:val="28"/>
            <w:szCs w:val="28"/>
          </w:rPr>
          <w:t>121015267@qq.com</w:t>
        </w:r>
      </w:hyperlink>
      <w:r w:rsidRPr="009A456F">
        <w:rPr>
          <w:rFonts w:asciiTheme="minorEastAsia" w:eastAsiaTheme="minorEastAsia" w:hAnsiTheme="minorEastAsia" w:cs="Times New Roman" w:hint="eastAsia"/>
          <w:kern w:val="2"/>
          <w:sz w:val="28"/>
          <w:szCs w:val="28"/>
          <w:u w:val="single"/>
        </w:rPr>
        <w:t xml:space="preserve">           </w:t>
      </w:r>
      <w:r w:rsidRPr="009A456F">
        <w:rPr>
          <w:rFonts w:asciiTheme="minorEastAsia" w:eastAsiaTheme="minorEastAsia" w:hAnsiTheme="minorEastAsia" w:cs="Times New Roman" w:hint="eastAsia"/>
          <w:color w:val="FFFFFF" w:themeColor="background1"/>
          <w:kern w:val="2"/>
          <w:sz w:val="28"/>
          <w:szCs w:val="28"/>
          <w:u w:val="single"/>
        </w:rPr>
        <w:t>.</w:t>
      </w:r>
    </w:p>
    <w:p w:rsidR="00E33A14" w:rsidRPr="00BE40F0" w:rsidRDefault="00BE40F0" w:rsidP="00E73187">
      <w:pPr>
        <w:widowControl w:val="0"/>
        <w:adjustRightInd/>
        <w:snapToGrid/>
        <w:spacing w:beforeLines="100" w:after="0" w:line="360" w:lineRule="auto"/>
        <w:ind w:firstLineChars="405" w:firstLine="1134"/>
        <w:rPr>
          <w:rFonts w:asciiTheme="minorEastAsia" w:eastAsiaTheme="minorEastAsia" w:hAnsiTheme="minorEastAsia" w:cs="Times New Roman"/>
          <w:kern w:val="2"/>
          <w:sz w:val="28"/>
          <w:szCs w:val="28"/>
          <w:u w:val="single"/>
        </w:rPr>
      </w:pPr>
      <w:r w:rsidRPr="009A456F">
        <w:rPr>
          <w:rFonts w:asciiTheme="minorEastAsia" w:eastAsiaTheme="minorEastAsia" w:hAnsiTheme="minorEastAsia" w:cs="Times New Roman" w:hint="eastAsia"/>
          <w:kern w:val="2"/>
          <w:sz w:val="28"/>
          <w:szCs w:val="28"/>
        </w:rPr>
        <w:t xml:space="preserve">填表时间：    </w:t>
      </w:r>
      <w:r w:rsidRPr="009A456F">
        <w:rPr>
          <w:rFonts w:asciiTheme="minorEastAsia" w:eastAsiaTheme="minorEastAsia" w:hAnsiTheme="minorEastAsia" w:cs="Times New Roman" w:hint="eastAsia"/>
          <w:kern w:val="2"/>
          <w:sz w:val="28"/>
          <w:szCs w:val="28"/>
          <w:u w:val="single"/>
        </w:rPr>
        <w:t xml:space="preserve">          2020年2月10日           </w:t>
      </w:r>
      <w:r w:rsidRPr="00BE40F0">
        <w:rPr>
          <w:rFonts w:asciiTheme="minorEastAsia" w:eastAsiaTheme="minorEastAsia" w:hAnsiTheme="minorEastAsia" w:cs="Times New Roman" w:hint="eastAsia"/>
          <w:color w:val="FFFFFF" w:themeColor="background1"/>
          <w:kern w:val="2"/>
          <w:sz w:val="28"/>
          <w:szCs w:val="28"/>
          <w:u w:val="single"/>
        </w:rPr>
        <w:t>。</w:t>
      </w:r>
      <w:r w:rsidR="00E33A14" w:rsidRPr="00BE40F0">
        <w:rPr>
          <w:rFonts w:asciiTheme="minorEastAsia" w:eastAsiaTheme="minorEastAsia" w:hAnsiTheme="minorEastAsia" w:cs="Times New Roman" w:hint="eastAsia"/>
          <w:kern w:val="2"/>
          <w:sz w:val="28"/>
          <w:szCs w:val="28"/>
          <w:u w:val="single"/>
        </w:rPr>
        <w:t xml:space="preserve">             </w:t>
      </w:r>
      <w:r w:rsidR="00E33A14" w:rsidRPr="00BE40F0">
        <w:rPr>
          <w:rFonts w:asciiTheme="minorEastAsia" w:eastAsiaTheme="minorEastAsia" w:hAnsiTheme="minorEastAsia" w:cs="Times New Roman" w:hint="eastAsia"/>
          <w:kern w:val="2"/>
          <w:sz w:val="28"/>
          <w:szCs w:val="28"/>
        </w:rPr>
        <w:t xml:space="preserve">        </w:t>
      </w:r>
    </w:p>
    <w:p w:rsidR="00486A47" w:rsidRDefault="00486A47" w:rsidP="00E73187">
      <w:pPr>
        <w:widowControl w:val="0"/>
        <w:adjustRightInd/>
        <w:snapToGrid/>
        <w:spacing w:beforeLines="100" w:after="0" w:line="360" w:lineRule="auto"/>
        <w:jc w:val="center"/>
        <w:rPr>
          <w:rFonts w:ascii="方正大标宋简体" w:eastAsia="微软简标宋" w:hAnsi="Times New Roman" w:cs="Times New Roman"/>
          <w:kern w:val="2"/>
          <w:sz w:val="28"/>
          <w:szCs w:val="28"/>
        </w:rPr>
      </w:pPr>
    </w:p>
    <w:p w:rsidR="009A456F" w:rsidRDefault="009A456F" w:rsidP="00E73187">
      <w:pPr>
        <w:widowControl w:val="0"/>
        <w:adjustRightInd/>
        <w:snapToGrid/>
        <w:spacing w:beforeLines="100" w:after="0" w:line="360" w:lineRule="auto"/>
        <w:rPr>
          <w:rFonts w:ascii="方正大标宋简体" w:eastAsia="微软简标宋" w:hAnsi="Times New Roman" w:cs="Times New Roman"/>
          <w:kern w:val="2"/>
          <w:sz w:val="28"/>
          <w:szCs w:val="28"/>
        </w:rPr>
      </w:pPr>
    </w:p>
    <w:p w:rsidR="009E6413" w:rsidRDefault="009E6413" w:rsidP="00E73187">
      <w:pPr>
        <w:widowControl w:val="0"/>
        <w:adjustRightInd/>
        <w:snapToGrid/>
        <w:spacing w:beforeLines="100" w:after="0" w:line="360" w:lineRule="auto"/>
        <w:rPr>
          <w:rFonts w:ascii="方正大标宋简体" w:eastAsia="微软简标宋" w:hAnsi="Times New Roman" w:cs="Times New Roman"/>
          <w:kern w:val="2"/>
          <w:sz w:val="28"/>
          <w:szCs w:val="28"/>
        </w:rPr>
      </w:pPr>
    </w:p>
    <w:p w:rsidR="00637106" w:rsidRPr="009A456F" w:rsidRDefault="00F775B4" w:rsidP="00F54CD8">
      <w:pPr>
        <w:pStyle w:val="a7"/>
        <w:widowControl w:val="0"/>
        <w:numPr>
          <w:ilvl w:val="0"/>
          <w:numId w:val="2"/>
        </w:numPr>
        <w:adjustRightInd/>
        <w:snapToGrid/>
        <w:spacing w:after="0" w:line="360" w:lineRule="auto"/>
        <w:ind w:firstLineChars="0"/>
        <w:jc w:val="center"/>
        <w:rPr>
          <w:rFonts w:ascii="黑体" w:eastAsia="黑体" w:hAnsi="黑体" w:cs="Times New Roman"/>
          <w:kern w:val="2"/>
          <w:sz w:val="32"/>
          <w:szCs w:val="32"/>
        </w:rPr>
      </w:pPr>
      <w:r w:rsidRPr="009A456F">
        <w:rPr>
          <w:rFonts w:ascii="黑体" w:eastAsia="黑体" w:hAnsi="黑体" w:cs="Times New Roman" w:hint="eastAsia"/>
          <w:kern w:val="2"/>
          <w:sz w:val="32"/>
          <w:szCs w:val="32"/>
        </w:rPr>
        <w:lastRenderedPageBreak/>
        <w:t>培育室的定位及目标</w:t>
      </w:r>
    </w:p>
    <w:tbl>
      <w:tblPr>
        <w:tblStyle w:val="a8"/>
        <w:tblW w:w="0" w:type="auto"/>
        <w:tblInd w:w="-34" w:type="dxa"/>
        <w:tblLook w:val="04A0"/>
      </w:tblPr>
      <w:tblGrid>
        <w:gridCol w:w="9214"/>
      </w:tblGrid>
      <w:tr w:rsidR="00637106" w:rsidTr="00F54CD8">
        <w:tc>
          <w:tcPr>
            <w:tcW w:w="9214" w:type="dxa"/>
          </w:tcPr>
          <w:p w:rsidR="00486A47" w:rsidRPr="00486A47" w:rsidRDefault="00486A47" w:rsidP="00F54CD8">
            <w:pPr>
              <w:pStyle w:val="a6"/>
              <w:spacing w:line="360" w:lineRule="auto"/>
              <w:ind w:firstLineChars="200" w:firstLine="300"/>
              <w:rPr>
                <w:rFonts w:asciiTheme="minorEastAsia" w:eastAsiaTheme="minorEastAsia" w:hAnsiTheme="minorEastAsia"/>
                <w:sz w:val="15"/>
                <w:szCs w:val="15"/>
              </w:rPr>
            </w:pPr>
          </w:p>
          <w:p w:rsidR="00637106" w:rsidRPr="00A025AD" w:rsidRDefault="00637106" w:rsidP="009E6413">
            <w:pPr>
              <w:pStyle w:val="a6"/>
              <w:spacing w:line="360" w:lineRule="auto"/>
              <w:ind w:firstLineChars="200" w:firstLine="560"/>
              <w:jc w:val="both"/>
              <w:rPr>
                <w:rFonts w:asciiTheme="minorEastAsia" w:eastAsiaTheme="minorEastAsia" w:hAnsiTheme="minorEastAsia"/>
                <w:sz w:val="28"/>
                <w:szCs w:val="28"/>
              </w:rPr>
            </w:pPr>
            <w:r w:rsidRPr="00A025AD">
              <w:rPr>
                <w:rFonts w:asciiTheme="minorEastAsia" w:eastAsiaTheme="minorEastAsia" w:hAnsiTheme="minorEastAsia" w:hint="eastAsia"/>
                <w:sz w:val="28"/>
                <w:szCs w:val="28"/>
              </w:rPr>
              <w:t>本培育室是由富于教育情怀和研究旨趣的青年教师组成的数学教育</w:t>
            </w:r>
            <w:r w:rsidR="00FE2ECB">
              <w:rPr>
                <w:rFonts w:asciiTheme="minorEastAsia" w:eastAsiaTheme="minorEastAsia" w:hAnsiTheme="minorEastAsia" w:hint="eastAsia"/>
                <w:sz w:val="28"/>
                <w:szCs w:val="28"/>
              </w:rPr>
              <w:t>教学</w:t>
            </w:r>
            <w:r w:rsidRPr="00A025AD">
              <w:rPr>
                <w:rFonts w:asciiTheme="minorEastAsia" w:eastAsiaTheme="minorEastAsia" w:hAnsiTheme="minorEastAsia" w:hint="eastAsia"/>
                <w:sz w:val="28"/>
                <w:szCs w:val="28"/>
              </w:rPr>
              <w:t>研究团队，它应当成为</w:t>
            </w:r>
            <w:r w:rsidR="00CB60D9">
              <w:rPr>
                <w:rFonts w:asciiTheme="minorEastAsia" w:eastAsiaTheme="minorEastAsia" w:hAnsiTheme="minorEastAsia" w:hint="eastAsia"/>
                <w:sz w:val="28"/>
                <w:szCs w:val="28"/>
              </w:rPr>
              <w:t>一群怀揣教育梦想的青年教师实现教育理想</w:t>
            </w:r>
            <w:r w:rsidRPr="00A025AD">
              <w:rPr>
                <w:rFonts w:asciiTheme="minorEastAsia" w:eastAsiaTheme="minorEastAsia" w:hAnsiTheme="minorEastAsia" w:hint="eastAsia"/>
                <w:sz w:val="28"/>
                <w:szCs w:val="28"/>
              </w:rPr>
              <w:t>的园地，成为教师协作互动</w:t>
            </w:r>
            <w:r w:rsidR="00CB60D9">
              <w:rPr>
                <w:rFonts w:asciiTheme="minorEastAsia" w:eastAsiaTheme="minorEastAsia" w:hAnsiTheme="minorEastAsia" w:hint="eastAsia"/>
                <w:sz w:val="28"/>
                <w:szCs w:val="28"/>
              </w:rPr>
              <w:t>、开展</w:t>
            </w:r>
            <w:r w:rsidR="00CB60D9" w:rsidRPr="00A025AD">
              <w:rPr>
                <w:rFonts w:asciiTheme="minorEastAsia" w:eastAsiaTheme="minorEastAsia" w:hAnsiTheme="minorEastAsia" w:hint="eastAsia"/>
                <w:sz w:val="28"/>
                <w:szCs w:val="28"/>
              </w:rPr>
              <w:t>数学教育</w:t>
            </w:r>
            <w:r w:rsidR="00CB60D9">
              <w:rPr>
                <w:rFonts w:asciiTheme="minorEastAsia" w:eastAsiaTheme="minorEastAsia" w:hAnsiTheme="minorEastAsia" w:hint="eastAsia"/>
                <w:sz w:val="28"/>
                <w:szCs w:val="28"/>
              </w:rPr>
              <w:t>教学研讨</w:t>
            </w:r>
            <w:r w:rsidRPr="00A025AD">
              <w:rPr>
                <w:rFonts w:asciiTheme="minorEastAsia" w:eastAsiaTheme="minorEastAsia" w:hAnsiTheme="minorEastAsia" w:hint="eastAsia"/>
                <w:sz w:val="28"/>
                <w:szCs w:val="28"/>
              </w:rPr>
              <w:t>的场域，成为数学课程实验的窗口，成为教师</w:t>
            </w:r>
            <w:r w:rsidR="00CB60D9">
              <w:rPr>
                <w:rFonts w:asciiTheme="minorEastAsia" w:eastAsiaTheme="minorEastAsia" w:hAnsiTheme="minorEastAsia" w:hint="eastAsia"/>
                <w:sz w:val="28"/>
                <w:szCs w:val="28"/>
              </w:rPr>
              <w:t>变革自我、</w:t>
            </w:r>
            <w:r w:rsidRPr="00A025AD">
              <w:rPr>
                <w:rFonts w:asciiTheme="minorEastAsia" w:eastAsiaTheme="minorEastAsia" w:hAnsiTheme="minorEastAsia" w:hint="eastAsia"/>
                <w:sz w:val="28"/>
                <w:szCs w:val="28"/>
              </w:rPr>
              <w:t>专业发展的平台。</w:t>
            </w:r>
          </w:p>
          <w:p w:rsidR="00637106" w:rsidRPr="00A025AD" w:rsidRDefault="00CB60D9" w:rsidP="009E6413">
            <w:pPr>
              <w:pStyle w:val="a6"/>
              <w:spacing w:line="360" w:lineRule="auto"/>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通过所有成员的共同努力，把培育室打造成积极向上、有教育灵魂的工作团队，</w:t>
            </w:r>
            <w:r w:rsidR="00637106" w:rsidRPr="00A025AD">
              <w:rPr>
                <w:rFonts w:asciiTheme="minorEastAsia" w:eastAsiaTheme="minorEastAsia" w:hAnsiTheme="minorEastAsia" w:hint="eastAsia"/>
                <w:sz w:val="28"/>
                <w:szCs w:val="28"/>
              </w:rPr>
              <w:t>注重对成员</w:t>
            </w:r>
            <w:r w:rsidR="00FE2ECB">
              <w:rPr>
                <w:rFonts w:asciiTheme="minorEastAsia" w:eastAsiaTheme="minorEastAsia" w:hAnsiTheme="minorEastAsia" w:hint="eastAsia"/>
                <w:sz w:val="28"/>
                <w:szCs w:val="28"/>
              </w:rPr>
              <w:t>教育</w:t>
            </w:r>
            <w:r w:rsidR="009E6413">
              <w:rPr>
                <w:rFonts w:asciiTheme="minorEastAsia" w:eastAsiaTheme="minorEastAsia" w:hAnsiTheme="minorEastAsia" w:hint="eastAsia"/>
                <w:sz w:val="28"/>
                <w:szCs w:val="28"/>
              </w:rPr>
              <w:t>教学研究方向的引领，帮助他们解决研究过程中的疑难与困惑，探索青年教师培养的有效机制和实施</w:t>
            </w:r>
            <w:r w:rsidR="00637106" w:rsidRPr="00A025AD">
              <w:rPr>
                <w:rFonts w:asciiTheme="minorEastAsia" w:eastAsiaTheme="minorEastAsia" w:hAnsiTheme="minorEastAsia" w:hint="eastAsia"/>
                <w:sz w:val="28"/>
                <w:szCs w:val="28"/>
              </w:rPr>
              <w:t>路径，促进成员的专业成长与发展</w:t>
            </w:r>
            <w:r w:rsidR="009F79C0">
              <w:rPr>
                <w:rFonts w:asciiTheme="minorEastAsia" w:eastAsiaTheme="minorEastAsia" w:hAnsiTheme="minorEastAsia" w:hint="eastAsia"/>
                <w:sz w:val="28"/>
                <w:szCs w:val="28"/>
              </w:rPr>
              <w:t>；同时以培育室由点带面，产生辐射作用，带动地区数学教育教学研究的风潮</w:t>
            </w:r>
            <w:r w:rsidR="00637106" w:rsidRPr="00A025AD">
              <w:rPr>
                <w:rFonts w:asciiTheme="minorEastAsia" w:eastAsiaTheme="minorEastAsia" w:hAnsiTheme="minorEastAsia" w:hint="eastAsia"/>
                <w:sz w:val="28"/>
                <w:szCs w:val="28"/>
              </w:rPr>
              <w:t>。</w:t>
            </w:r>
          </w:p>
          <w:p w:rsidR="00887DB9" w:rsidRPr="00637106" w:rsidRDefault="00637106" w:rsidP="009F79C0">
            <w:pPr>
              <w:pStyle w:val="a6"/>
              <w:spacing w:line="360" w:lineRule="auto"/>
              <w:ind w:firstLineChars="200" w:firstLine="560"/>
              <w:jc w:val="both"/>
              <w:rPr>
                <w:rFonts w:asciiTheme="minorEastAsia" w:eastAsiaTheme="minorEastAsia" w:hAnsiTheme="minorEastAsia"/>
                <w:sz w:val="28"/>
                <w:szCs w:val="28"/>
              </w:rPr>
            </w:pPr>
            <w:r w:rsidRPr="00A025AD">
              <w:rPr>
                <w:rFonts w:asciiTheme="minorEastAsia" w:eastAsiaTheme="minorEastAsia" w:hAnsiTheme="minorEastAsia" w:hint="eastAsia"/>
                <w:sz w:val="28"/>
                <w:szCs w:val="28"/>
              </w:rPr>
              <w:t>成员怀着成长</w:t>
            </w:r>
            <w:r w:rsidR="009E6413">
              <w:rPr>
                <w:rFonts w:asciiTheme="minorEastAsia" w:eastAsiaTheme="minorEastAsia" w:hAnsiTheme="minorEastAsia" w:hint="eastAsia"/>
                <w:sz w:val="28"/>
                <w:szCs w:val="28"/>
              </w:rPr>
              <w:t>发展</w:t>
            </w:r>
            <w:r w:rsidRPr="00A025AD">
              <w:rPr>
                <w:rFonts w:asciiTheme="minorEastAsia" w:eastAsiaTheme="minorEastAsia" w:hAnsiTheme="minorEastAsia" w:hint="eastAsia"/>
                <w:sz w:val="28"/>
                <w:szCs w:val="28"/>
              </w:rPr>
              <w:t>的渴望，带着各自的“教育</w:t>
            </w:r>
            <w:r w:rsidR="00FE2ECB">
              <w:rPr>
                <w:rFonts w:asciiTheme="minorEastAsia" w:eastAsiaTheme="minorEastAsia" w:hAnsiTheme="minorEastAsia" w:hint="eastAsia"/>
                <w:sz w:val="28"/>
                <w:szCs w:val="28"/>
              </w:rPr>
              <w:t>教学</w:t>
            </w:r>
            <w:r w:rsidRPr="00A025AD">
              <w:rPr>
                <w:rFonts w:asciiTheme="minorEastAsia" w:eastAsiaTheme="minorEastAsia" w:hAnsiTheme="minorEastAsia" w:hint="eastAsia"/>
                <w:sz w:val="28"/>
                <w:szCs w:val="28"/>
              </w:rPr>
              <w:t>现实”进入培育室，共同面对复杂多变的教育</w:t>
            </w:r>
            <w:r w:rsidR="00FE2ECB">
              <w:rPr>
                <w:rFonts w:asciiTheme="minorEastAsia" w:eastAsiaTheme="minorEastAsia" w:hAnsiTheme="minorEastAsia" w:hint="eastAsia"/>
                <w:sz w:val="28"/>
                <w:szCs w:val="28"/>
              </w:rPr>
              <w:t>教学</w:t>
            </w:r>
            <w:r w:rsidRPr="00A025AD">
              <w:rPr>
                <w:rFonts w:asciiTheme="minorEastAsia" w:eastAsiaTheme="minorEastAsia" w:hAnsiTheme="minorEastAsia" w:hint="eastAsia"/>
                <w:sz w:val="28"/>
                <w:szCs w:val="28"/>
              </w:rPr>
              <w:t>实践，展开自由、充分的教学对话，一起解析教学疑难，合作凝聚教育智慧，共同探求教育本真。</w:t>
            </w:r>
          </w:p>
        </w:tc>
      </w:tr>
    </w:tbl>
    <w:p w:rsidR="00221A72" w:rsidRDefault="00221A72" w:rsidP="00F54CD8">
      <w:pPr>
        <w:widowControl w:val="0"/>
        <w:adjustRightInd/>
        <w:snapToGrid/>
        <w:spacing w:after="0" w:line="360" w:lineRule="auto"/>
        <w:jc w:val="both"/>
        <w:rPr>
          <w:rFonts w:ascii="黑体" w:eastAsia="黑体" w:hAnsi="黑体" w:cs="Times New Roman"/>
          <w:kern w:val="2"/>
          <w:sz w:val="32"/>
          <w:szCs w:val="32"/>
        </w:rPr>
      </w:pPr>
    </w:p>
    <w:p w:rsidR="00637106" w:rsidRPr="00FE2ECB" w:rsidRDefault="00F775B4" w:rsidP="00F54CD8">
      <w:pPr>
        <w:pStyle w:val="a7"/>
        <w:widowControl w:val="0"/>
        <w:numPr>
          <w:ilvl w:val="0"/>
          <w:numId w:val="2"/>
        </w:numPr>
        <w:adjustRightInd/>
        <w:snapToGrid/>
        <w:spacing w:after="0" w:line="360" w:lineRule="auto"/>
        <w:ind w:firstLineChars="0"/>
        <w:jc w:val="center"/>
        <w:rPr>
          <w:rFonts w:ascii="黑体" w:eastAsia="黑体" w:hAnsi="黑体" w:cs="Times New Roman"/>
          <w:kern w:val="2"/>
          <w:sz w:val="32"/>
          <w:szCs w:val="32"/>
        </w:rPr>
      </w:pPr>
      <w:r w:rsidRPr="00637106">
        <w:rPr>
          <w:rFonts w:ascii="黑体" w:eastAsia="黑体" w:hAnsi="黑体" w:cs="Times New Roman" w:hint="eastAsia"/>
          <w:kern w:val="2"/>
          <w:sz w:val="32"/>
          <w:szCs w:val="32"/>
        </w:rPr>
        <w:t>教师培养</w:t>
      </w:r>
    </w:p>
    <w:tbl>
      <w:tblPr>
        <w:tblStyle w:val="a8"/>
        <w:tblW w:w="0" w:type="auto"/>
        <w:tblInd w:w="-34" w:type="dxa"/>
        <w:tblLook w:val="04A0"/>
      </w:tblPr>
      <w:tblGrid>
        <w:gridCol w:w="9214"/>
      </w:tblGrid>
      <w:tr w:rsidR="00637106" w:rsidTr="00F54CD8">
        <w:tc>
          <w:tcPr>
            <w:tcW w:w="9214" w:type="dxa"/>
          </w:tcPr>
          <w:p w:rsidR="00FE2ECB" w:rsidRPr="00FE2ECB" w:rsidRDefault="00FE2ECB" w:rsidP="00F54CD8">
            <w:pPr>
              <w:widowControl w:val="0"/>
              <w:adjustRightInd/>
              <w:snapToGrid/>
              <w:spacing w:line="360" w:lineRule="auto"/>
              <w:jc w:val="both"/>
              <w:rPr>
                <w:rFonts w:ascii="仿宋_GB2312" w:eastAsia="仿宋_GB2312" w:hAnsi="Times New Roman" w:cs="Times New Roman"/>
                <w:b/>
                <w:kern w:val="2"/>
                <w:sz w:val="15"/>
                <w:szCs w:val="15"/>
              </w:rPr>
            </w:pPr>
          </w:p>
          <w:p w:rsidR="00637106" w:rsidRPr="009A456F" w:rsidRDefault="00637106" w:rsidP="00F54CD8">
            <w:pPr>
              <w:widowControl w:val="0"/>
              <w:adjustRightInd/>
              <w:snapToGrid/>
              <w:spacing w:line="360" w:lineRule="auto"/>
              <w:jc w:val="both"/>
              <w:rPr>
                <w:rFonts w:ascii="仿宋_GB2312" w:eastAsia="仿宋_GB2312" w:hAnsi="Times New Roman" w:cs="Times New Roman"/>
                <w:b/>
                <w:kern w:val="2"/>
                <w:sz w:val="28"/>
                <w:szCs w:val="28"/>
              </w:rPr>
            </w:pPr>
            <w:r w:rsidRPr="009A456F">
              <w:rPr>
                <w:rFonts w:ascii="仿宋_GB2312" w:eastAsia="仿宋_GB2312" w:hAnsi="Times New Roman" w:cs="Times New Roman" w:hint="eastAsia"/>
                <w:b/>
                <w:kern w:val="2"/>
                <w:sz w:val="28"/>
                <w:szCs w:val="28"/>
              </w:rPr>
              <w:t>1．对拟招聘的培育室成员的要求和期望</w:t>
            </w:r>
          </w:p>
          <w:p w:rsidR="00637106" w:rsidRPr="00FE2ECB" w:rsidRDefault="00637106" w:rsidP="009E6413">
            <w:pPr>
              <w:pStyle w:val="a6"/>
              <w:spacing w:line="360" w:lineRule="auto"/>
              <w:jc w:val="both"/>
              <w:rPr>
                <w:rFonts w:asciiTheme="minorEastAsia" w:eastAsiaTheme="minorEastAsia" w:hAnsiTheme="minorEastAsia" w:cs="Times New Roman"/>
                <w:kern w:val="2"/>
                <w:sz w:val="28"/>
                <w:szCs w:val="28"/>
              </w:rPr>
            </w:pPr>
            <w:r w:rsidRPr="00FE2ECB">
              <w:rPr>
                <w:rFonts w:asciiTheme="minorEastAsia" w:eastAsiaTheme="minorEastAsia" w:hAnsiTheme="minorEastAsia" w:hint="eastAsia"/>
                <w:sz w:val="28"/>
                <w:szCs w:val="28"/>
              </w:rPr>
              <w:t>(1)受聘成员热诚</w:t>
            </w:r>
            <w:r w:rsidR="00FE2ECB">
              <w:rPr>
                <w:rFonts w:asciiTheme="minorEastAsia" w:eastAsiaTheme="minorEastAsia" w:hAnsiTheme="minorEastAsia" w:hint="eastAsia"/>
                <w:sz w:val="28"/>
                <w:szCs w:val="28"/>
              </w:rPr>
              <w:t>于</w:t>
            </w:r>
            <w:r w:rsidRPr="00FE2ECB">
              <w:rPr>
                <w:rFonts w:asciiTheme="minorEastAsia" w:eastAsiaTheme="minorEastAsia" w:hAnsiTheme="minorEastAsia" w:hint="eastAsia"/>
                <w:sz w:val="28"/>
                <w:szCs w:val="28"/>
              </w:rPr>
              <w:t>教育事业，富于浓厚的教育情怀和高尚的职业操守。</w:t>
            </w:r>
          </w:p>
          <w:p w:rsidR="00637106" w:rsidRPr="00FE2ECB" w:rsidRDefault="00637106" w:rsidP="009E6413">
            <w:pPr>
              <w:pStyle w:val="a6"/>
              <w:spacing w:line="360" w:lineRule="auto"/>
              <w:jc w:val="both"/>
              <w:rPr>
                <w:rFonts w:asciiTheme="minorEastAsia" w:eastAsiaTheme="minorEastAsia" w:hAnsiTheme="minorEastAsia"/>
                <w:sz w:val="28"/>
                <w:szCs w:val="28"/>
              </w:rPr>
            </w:pPr>
            <w:r w:rsidRPr="00FE2ECB">
              <w:rPr>
                <w:rFonts w:asciiTheme="minorEastAsia" w:eastAsiaTheme="minorEastAsia" w:hAnsiTheme="minorEastAsia" w:hint="eastAsia"/>
                <w:sz w:val="28"/>
                <w:szCs w:val="28"/>
              </w:rPr>
              <w:t>(2)受聘成员具有一定的学科专业基础、教学实践经验和教育理论素养。</w:t>
            </w:r>
          </w:p>
          <w:p w:rsidR="00637106" w:rsidRPr="00FE2ECB" w:rsidRDefault="00637106" w:rsidP="009E6413">
            <w:pPr>
              <w:pStyle w:val="a6"/>
              <w:spacing w:line="360" w:lineRule="auto"/>
              <w:jc w:val="both"/>
              <w:rPr>
                <w:rFonts w:asciiTheme="minorEastAsia" w:eastAsiaTheme="minorEastAsia" w:hAnsiTheme="minorEastAsia"/>
                <w:sz w:val="28"/>
                <w:szCs w:val="28"/>
              </w:rPr>
            </w:pPr>
            <w:r w:rsidRPr="00FE2ECB">
              <w:rPr>
                <w:rFonts w:asciiTheme="minorEastAsia" w:eastAsiaTheme="minorEastAsia" w:hAnsiTheme="minorEastAsia" w:hint="eastAsia"/>
                <w:sz w:val="28"/>
                <w:szCs w:val="28"/>
              </w:rPr>
              <w:t>(3)受聘成员具有教育专业成长和实现自身价值的强烈愿望，具有教学研究的积极心向和丰富潜能，以及团结协作的精神与品质。</w:t>
            </w:r>
          </w:p>
          <w:p w:rsidR="009A456F" w:rsidRDefault="00637106" w:rsidP="009E6413">
            <w:pPr>
              <w:pStyle w:val="a6"/>
              <w:spacing w:line="360" w:lineRule="auto"/>
              <w:jc w:val="both"/>
              <w:rPr>
                <w:rFonts w:asciiTheme="minorEastAsia" w:eastAsiaTheme="minorEastAsia" w:hAnsiTheme="minorEastAsia"/>
                <w:sz w:val="28"/>
                <w:szCs w:val="28"/>
              </w:rPr>
            </w:pPr>
            <w:r w:rsidRPr="00FE2ECB">
              <w:rPr>
                <w:rFonts w:asciiTheme="minorEastAsia" w:eastAsiaTheme="minorEastAsia" w:hAnsiTheme="minorEastAsia" w:hint="eastAsia"/>
                <w:sz w:val="28"/>
                <w:szCs w:val="28"/>
              </w:rPr>
              <w:t>(4)受聘成员年龄在30岁左右，身体健康，在专业方面获得过市、区级奖项。</w:t>
            </w:r>
          </w:p>
          <w:p w:rsidR="009F79C0" w:rsidRDefault="009F79C0" w:rsidP="009E6413">
            <w:pPr>
              <w:pStyle w:val="a6"/>
              <w:spacing w:line="360" w:lineRule="auto"/>
              <w:jc w:val="both"/>
              <w:rPr>
                <w:rFonts w:asciiTheme="minorEastAsia" w:eastAsiaTheme="minorEastAsia" w:hAnsiTheme="minorEastAsia"/>
                <w:sz w:val="28"/>
                <w:szCs w:val="28"/>
              </w:rPr>
            </w:pPr>
          </w:p>
          <w:p w:rsidR="009F79C0" w:rsidRPr="00FE2ECB" w:rsidRDefault="009F79C0" w:rsidP="009E6413">
            <w:pPr>
              <w:pStyle w:val="a6"/>
              <w:spacing w:line="360" w:lineRule="auto"/>
              <w:jc w:val="both"/>
              <w:rPr>
                <w:rFonts w:asciiTheme="minorEastAsia" w:eastAsiaTheme="minorEastAsia" w:hAnsiTheme="minorEastAsia"/>
                <w:sz w:val="28"/>
                <w:szCs w:val="28"/>
              </w:rPr>
            </w:pPr>
          </w:p>
        </w:tc>
      </w:tr>
      <w:tr w:rsidR="00637106" w:rsidTr="00F54CD8">
        <w:tc>
          <w:tcPr>
            <w:tcW w:w="9214" w:type="dxa"/>
          </w:tcPr>
          <w:p w:rsidR="00EC3471" w:rsidRPr="00EC3471" w:rsidRDefault="00EC3471" w:rsidP="00F54CD8">
            <w:pPr>
              <w:spacing w:line="360" w:lineRule="auto"/>
              <w:rPr>
                <w:rFonts w:ascii="仿宋_GB2312" w:eastAsia="仿宋_GB2312" w:hAnsi="Times New Roman" w:cs="Times New Roman"/>
                <w:b/>
                <w:kern w:val="2"/>
                <w:sz w:val="15"/>
                <w:szCs w:val="15"/>
              </w:rPr>
            </w:pPr>
          </w:p>
          <w:p w:rsidR="009F79C0" w:rsidRPr="009F79C0" w:rsidRDefault="00637106" w:rsidP="009F79C0">
            <w:pPr>
              <w:spacing w:line="360" w:lineRule="auto"/>
              <w:rPr>
                <w:rFonts w:ascii="仿宋_GB2312" w:eastAsia="仿宋_GB2312" w:hAnsi="Times New Roman" w:cs="Times New Roman"/>
                <w:b/>
                <w:kern w:val="2"/>
                <w:sz w:val="28"/>
                <w:szCs w:val="28"/>
              </w:rPr>
            </w:pPr>
            <w:r w:rsidRPr="009A456F">
              <w:rPr>
                <w:rFonts w:ascii="仿宋_GB2312" w:eastAsia="仿宋_GB2312" w:hAnsi="Times New Roman" w:cs="Times New Roman" w:hint="eastAsia"/>
                <w:b/>
                <w:kern w:val="2"/>
                <w:sz w:val="28"/>
                <w:szCs w:val="28"/>
              </w:rPr>
              <w:t>2．培育室成员专业成长和专业发展的目标</w:t>
            </w:r>
          </w:p>
          <w:p w:rsidR="00637106" w:rsidRPr="00FE2ECB" w:rsidRDefault="00637106" w:rsidP="009E6413">
            <w:pPr>
              <w:spacing w:line="360" w:lineRule="auto"/>
              <w:jc w:val="both"/>
              <w:rPr>
                <w:rFonts w:ascii="仿宋_GB2312" w:eastAsia="仿宋_GB2312" w:hAnsi="Times New Roman" w:cs="Times New Roman"/>
                <w:kern w:val="2"/>
                <w:sz w:val="28"/>
                <w:szCs w:val="28"/>
              </w:rPr>
            </w:pPr>
            <w:r w:rsidRPr="00FE2ECB">
              <w:rPr>
                <w:rFonts w:asciiTheme="majorEastAsia" w:eastAsiaTheme="majorEastAsia" w:hAnsiTheme="majorEastAsia" w:cs="仿宋" w:hint="eastAsia"/>
                <w:sz w:val="28"/>
                <w:szCs w:val="28"/>
              </w:rPr>
              <w:t>（1</w:t>
            </w:r>
            <w:r w:rsidR="009E6413">
              <w:rPr>
                <w:rFonts w:asciiTheme="majorEastAsia" w:eastAsiaTheme="majorEastAsia" w:hAnsiTheme="majorEastAsia" w:cs="仿宋" w:hint="eastAsia"/>
                <w:sz w:val="28"/>
                <w:szCs w:val="28"/>
              </w:rPr>
              <w:t>）基础性培养目标是提升</w:t>
            </w:r>
            <w:r w:rsidRPr="00FE2ECB">
              <w:rPr>
                <w:rFonts w:asciiTheme="majorEastAsia" w:eastAsiaTheme="majorEastAsia" w:hAnsiTheme="majorEastAsia" w:cs="宋体" w:hint="eastAsia"/>
                <w:sz w:val="28"/>
                <w:szCs w:val="28"/>
              </w:rPr>
              <w:t>培育</w:t>
            </w:r>
            <w:r w:rsidRPr="00FE2ECB">
              <w:rPr>
                <w:rFonts w:asciiTheme="majorEastAsia" w:eastAsiaTheme="majorEastAsia" w:hAnsiTheme="majorEastAsia" w:cs="仿宋" w:hint="eastAsia"/>
                <w:sz w:val="28"/>
                <w:szCs w:val="28"/>
              </w:rPr>
              <w:t>室成员的教育理论素养和</w:t>
            </w:r>
            <w:r w:rsidR="00887DB9">
              <w:rPr>
                <w:rFonts w:asciiTheme="majorEastAsia" w:eastAsiaTheme="majorEastAsia" w:hAnsiTheme="majorEastAsia" w:cs="仿宋" w:hint="eastAsia"/>
                <w:sz w:val="28"/>
                <w:szCs w:val="28"/>
              </w:rPr>
              <w:t>数学</w:t>
            </w:r>
            <w:r w:rsidRPr="00FE2ECB">
              <w:rPr>
                <w:rFonts w:asciiTheme="majorEastAsia" w:eastAsiaTheme="majorEastAsia" w:hAnsiTheme="majorEastAsia" w:cs="仿宋" w:hint="eastAsia"/>
                <w:sz w:val="28"/>
                <w:szCs w:val="28"/>
              </w:rPr>
              <w:t>教学实践能力</w:t>
            </w:r>
            <w:r w:rsidR="009F79C0">
              <w:rPr>
                <w:rFonts w:asciiTheme="majorEastAsia" w:eastAsiaTheme="majorEastAsia" w:hAnsiTheme="majorEastAsia" w:cs="仿宋" w:hint="eastAsia"/>
                <w:sz w:val="28"/>
                <w:szCs w:val="28"/>
              </w:rPr>
              <w:t>，提升师德素养和教学质量，使之成为领导肯定、家长认可、学生欢迎的教师</w:t>
            </w:r>
            <w:r w:rsidRPr="00FE2ECB">
              <w:rPr>
                <w:rFonts w:asciiTheme="majorEastAsia" w:eastAsiaTheme="majorEastAsia" w:hAnsiTheme="majorEastAsia" w:cs="仿宋" w:hint="eastAsia"/>
                <w:sz w:val="28"/>
                <w:szCs w:val="28"/>
              </w:rPr>
              <w:t>。</w:t>
            </w:r>
          </w:p>
          <w:p w:rsidR="00637106" w:rsidRPr="00FE2ECB" w:rsidRDefault="00637106" w:rsidP="009E6413">
            <w:pPr>
              <w:spacing w:line="360" w:lineRule="auto"/>
              <w:jc w:val="both"/>
              <w:rPr>
                <w:rFonts w:asciiTheme="majorEastAsia" w:eastAsiaTheme="majorEastAsia" w:hAnsiTheme="majorEastAsia" w:cs="仿宋"/>
                <w:sz w:val="28"/>
                <w:szCs w:val="28"/>
              </w:rPr>
            </w:pPr>
            <w:r w:rsidRPr="00FE2ECB">
              <w:rPr>
                <w:rFonts w:asciiTheme="majorEastAsia" w:eastAsiaTheme="majorEastAsia" w:hAnsiTheme="majorEastAsia" w:cs="仿宋" w:hint="eastAsia"/>
                <w:sz w:val="28"/>
                <w:szCs w:val="28"/>
              </w:rPr>
              <w:t>（2）发展性培养目标是使</w:t>
            </w:r>
            <w:r w:rsidR="009E6413">
              <w:rPr>
                <w:rFonts w:asciiTheme="majorEastAsia" w:eastAsiaTheme="majorEastAsia" w:hAnsiTheme="majorEastAsia" w:cs="仿宋" w:hint="eastAsia"/>
                <w:sz w:val="28"/>
                <w:szCs w:val="28"/>
              </w:rPr>
              <w:t>得</w:t>
            </w:r>
            <w:r w:rsidRPr="00FE2ECB">
              <w:rPr>
                <w:rFonts w:asciiTheme="majorEastAsia" w:eastAsiaTheme="majorEastAsia" w:hAnsiTheme="majorEastAsia" w:cs="宋体" w:hint="eastAsia"/>
                <w:sz w:val="28"/>
                <w:szCs w:val="28"/>
              </w:rPr>
              <w:t>培育</w:t>
            </w:r>
            <w:r w:rsidRPr="00FE2ECB">
              <w:rPr>
                <w:rFonts w:asciiTheme="majorEastAsia" w:eastAsiaTheme="majorEastAsia" w:hAnsiTheme="majorEastAsia" w:cs="仿宋" w:hint="eastAsia"/>
                <w:sz w:val="28"/>
                <w:szCs w:val="28"/>
              </w:rPr>
              <w:t>室成员具有较强的</w:t>
            </w:r>
            <w:r w:rsidR="00887DB9">
              <w:rPr>
                <w:rFonts w:asciiTheme="majorEastAsia" w:eastAsiaTheme="majorEastAsia" w:hAnsiTheme="majorEastAsia" w:cs="仿宋" w:hint="eastAsia"/>
                <w:sz w:val="28"/>
                <w:szCs w:val="28"/>
              </w:rPr>
              <w:t>数学</w:t>
            </w:r>
            <w:r w:rsidRPr="00FE2ECB">
              <w:rPr>
                <w:rFonts w:asciiTheme="majorEastAsia" w:eastAsiaTheme="majorEastAsia" w:hAnsiTheme="majorEastAsia" w:cs="仿宋" w:hint="eastAsia"/>
                <w:sz w:val="28"/>
                <w:szCs w:val="28"/>
              </w:rPr>
              <w:t>教学实践能力、丰富的</w:t>
            </w:r>
            <w:r w:rsidR="00887DB9">
              <w:rPr>
                <w:rFonts w:asciiTheme="majorEastAsia" w:eastAsiaTheme="majorEastAsia" w:hAnsiTheme="majorEastAsia" w:cs="仿宋" w:hint="eastAsia"/>
                <w:sz w:val="28"/>
                <w:szCs w:val="28"/>
              </w:rPr>
              <w:t>数学</w:t>
            </w:r>
            <w:r w:rsidRPr="00FE2ECB">
              <w:rPr>
                <w:rFonts w:asciiTheme="majorEastAsia" w:eastAsiaTheme="majorEastAsia" w:hAnsiTheme="majorEastAsia" w:cs="仿宋" w:hint="eastAsia"/>
                <w:sz w:val="28"/>
                <w:szCs w:val="28"/>
              </w:rPr>
              <w:t>教学实践经验、深刻的</w:t>
            </w:r>
            <w:r w:rsidR="00887DB9">
              <w:rPr>
                <w:rFonts w:asciiTheme="majorEastAsia" w:eastAsiaTheme="majorEastAsia" w:hAnsiTheme="majorEastAsia" w:cs="仿宋" w:hint="eastAsia"/>
                <w:sz w:val="28"/>
                <w:szCs w:val="28"/>
              </w:rPr>
              <w:t>数学</w:t>
            </w:r>
            <w:r w:rsidR="009E6413">
              <w:rPr>
                <w:rFonts w:asciiTheme="majorEastAsia" w:eastAsiaTheme="majorEastAsia" w:hAnsiTheme="majorEastAsia" w:cs="仿宋" w:hint="eastAsia"/>
                <w:sz w:val="28"/>
                <w:szCs w:val="28"/>
              </w:rPr>
              <w:t>教学思辨能力，</w:t>
            </w:r>
            <w:r w:rsidR="004A0810">
              <w:rPr>
                <w:rFonts w:asciiTheme="majorEastAsia" w:eastAsiaTheme="majorEastAsia" w:hAnsiTheme="majorEastAsia" w:cs="仿宋" w:hint="eastAsia"/>
                <w:sz w:val="28"/>
                <w:szCs w:val="28"/>
              </w:rPr>
              <w:t>初步形成自身的教学风格；</w:t>
            </w:r>
            <w:r w:rsidR="009E6413">
              <w:rPr>
                <w:rFonts w:asciiTheme="majorEastAsia" w:eastAsiaTheme="majorEastAsia" w:hAnsiTheme="majorEastAsia" w:cs="仿宋" w:hint="eastAsia"/>
                <w:sz w:val="28"/>
                <w:szCs w:val="28"/>
              </w:rPr>
              <w:t>熟悉数学教学</w:t>
            </w:r>
            <w:r w:rsidRPr="00FE2ECB">
              <w:rPr>
                <w:rFonts w:asciiTheme="majorEastAsia" w:eastAsiaTheme="majorEastAsia" w:hAnsiTheme="majorEastAsia" w:cs="仿宋" w:hint="eastAsia"/>
                <w:sz w:val="28"/>
                <w:szCs w:val="28"/>
              </w:rPr>
              <w:t>研究的基本过程、方法、策略和途径，能独立开展数学教育</w:t>
            </w:r>
            <w:r w:rsidR="009E6413">
              <w:rPr>
                <w:rFonts w:asciiTheme="majorEastAsia" w:eastAsiaTheme="majorEastAsia" w:hAnsiTheme="majorEastAsia" w:cs="仿宋" w:hint="eastAsia"/>
                <w:sz w:val="28"/>
                <w:szCs w:val="28"/>
              </w:rPr>
              <w:t>教学</w:t>
            </w:r>
            <w:r w:rsidRPr="00FE2ECB">
              <w:rPr>
                <w:rFonts w:asciiTheme="majorEastAsia" w:eastAsiaTheme="majorEastAsia" w:hAnsiTheme="majorEastAsia" w:cs="仿宋" w:hint="eastAsia"/>
                <w:sz w:val="28"/>
                <w:szCs w:val="28"/>
              </w:rPr>
              <w:t>研究活动。</w:t>
            </w:r>
          </w:p>
          <w:p w:rsidR="00637106" w:rsidRPr="00FE2ECB" w:rsidRDefault="00637106" w:rsidP="009E6413">
            <w:pPr>
              <w:spacing w:line="360" w:lineRule="auto"/>
              <w:jc w:val="both"/>
              <w:rPr>
                <w:rFonts w:asciiTheme="majorEastAsia" w:eastAsiaTheme="majorEastAsia" w:hAnsiTheme="majorEastAsia" w:cs="仿宋"/>
                <w:sz w:val="28"/>
                <w:szCs w:val="28"/>
              </w:rPr>
            </w:pPr>
            <w:r w:rsidRPr="00FE2ECB">
              <w:rPr>
                <w:rFonts w:asciiTheme="majorEastAsia" w:eastAsiaTheme="majorEastAsia" w:hAnsiTheme="majorEastAsia" w:cs="仿宋" w:hint="eastAsia"/>
                <w:sz w:val="28"/>
                <w:szCs w:val="28"/>
              </w:rPr>
              <w:t>（3</w:t>
            </w:r>
            <w:r w:rsidR="009E6413">
              <w:rPr>
                <w:rFonts w:asciiTheme="majorEastAsia" w:eastAsiaTheme="majorEastAsia" w:hAnsiTheme="majorEastAsia" w:cs="仿宋" w:hint="eastAsia"/>
                <w:sz w:val="28"/>
                <w:szCs w:val="28"/>
              </w:rPr>
              <w:t>）提升性培养目标是促使</w:t>
            </w:r>
            <w:r w:rsidRPr="00FE2ECB">
              <w:rPr>
                <w:rFonts w:asciiTheme="majorEastAsia" w:eastAsiaTheme="majorEastAsia" w:hAnsiTheme="majorEastAsia" w:cs="宋体" w:hint="eastAsia"/>
                <w:sz w:val="28"/>
                <w:szCs w:val="28"/>
              </w:rPr>
              <w:t>培育</w:t>
            </w:r>
            <w:r w:rsidR="009E6413">
              <w:rPr>
                <w:rFonts w:asciiTheme="majorEastAsia" w:eastAsiaTheme="majorEastAsia" w:hAnsiTheme="majorEastAsia" w:cs="宋体" w:hint="eastAsia"/>
                <w:sz w:val="28"/>
                <w:szCs w:val="28"/>
              </w:rPr>
              <w:t>室</w:t>
            </w:r>
            <w:r w:rsidRPr="00FE2ECB">
              <w:rPr>
                <w:rFonts w:asciiTheme="majorEastAsia" w:eastAsiaTheme="majorEastAsia" w:hAnsiTheme="majorEastAsia" w:cs="仿宋" w:hint="eastAsia"/>
                <w:sz w:val="28"/>
                <w:szCs w:val="28"/>
              </w:rPr>
              <w:t>成员通过对</w:t>
            </w:r>
            <w:r w:rsidR="00887DB9">
              <w:rPr>
                <w:rFonts w:asciiTheme="majorEastAsia" w:eastAsiaTheme="majorEastAsia" w:hAnsiTheme="majorEastAsia" w:cs="仿宋" w:hint="eastAsia"/>
                <w:sz w:val="28"/>
                <w:szCs w:val="28"/>
              </w:rPr>
              <w:t>数学</w:t>
            </w:r>
            <w:r w:rsidRPr="00FE2ECB">
              <w:rPr>
                <w:rFonts w:asciiTheme="majorEastAsia" w:eastAsiaTheme="majorEastAsia" w:hAnsiTheme="majorEastAsia" w:cs="仿宋" w:hint="eastAsia"/>
                <w:sz w:val="28"/>
                <w:szCs w:val="28"/>
              </w:rPr>
              <w:t>教学实践的理性反</w:t>
            </w:r>
            <w:r w:rsidR="009E6413">
              <w:rPr>
                <w:rFonts w:asciiTheme="majorEastAsia" w:eastAsiaTheme="majorEastAsia" w:hAnsiTheme="majorEastAsia" w:cs="仿宋" w:hint="eastAsia"/>
                <w:sz w:val="28"/>
                <w:szCs w:val="28"/>
              </w:rPr>
              <w:t>思，凝聚教育智慧，撰写并发表具有一定价值的数学科研</w:t>
            </w:r>
            <w:r w:rsidR="00887DB9">
              <w:rPr>
                <w:rFonts w:asciiTheme="majorEastAsia" w:eastAsiaTheme="majorEastAsia" w:hAnsiTheme="majorEastAsia" w:cs="仿宋" w:hint="eastAsia"/>
                <w:sz w:val="28"/>
                <w:szCs w:val="28"/>
              </w:rPr>
              <w:t>论文，促进自身</w:t>
            </w:r>
            <w:r w:rsidRPr="00FE2ECB">
              <w:rPr>
                <w:rFonts w:asciiTheme="majorEastAsia" w:eastAsiaTheme="majorEastAsia" w:hAnsiTheme="majorEastAsia" w:cs="仿宋" w:hint="eastAsia"/>
                <w:sz w:val="28"/>
                <w:szCs w:val="28"/>
              </w:rPr>
              <w:t>专业发展层次</w:t>
            </w:r>
            <w:r w:rsidR="009E6413">
              <w:rPr>
                <w:rFonts w:asciiTheme="majorEastAsia" w:eastAsiaTheme="majorEastAsia" w:hAnsiTheme="majorEastAsia" w:cs="仿宋" w:hint="eastAsia"/>
                <w:sz w:val="28"/>
                <w:szCs w:val="28"/>
              </w:rPr>
              <w:t>及职称</w:t>
            </w:r>
            <w:r w:rsidRPr="00FE2ECB">
              <w:rPr>
                <w:rFonts w:asciiTheme="majorEastAsia" w:eastAsiaTheme="majorEastAsia" w:hAnsiTheme="majorEastAsia" w:cs="仿宋" w:hint="eastAsia"/>
                <w:sz w:val="28"/>
                <w:szCs w:val="28"/>
              </w:rPr>
              <w:t>的持续提升。</w:t>
            </w:r>
          </w:p>
        </w:tc>
      </w:tr>
      <w:tr w:rsidR="00637106" w:rsidTr="00F54CD8">
        <w:tc>
          <w:tcPr>
            <w:tcW w:w="9214" w:type="dxa"/>
          </w:tcPr>
          <w:p w:rsidR="00EC3471" w:rsidRPr="00EC3471" w:rsidRDefault="00EC3471" w:rsidP="00F54CD8">
            <w:pPr>
              <w:widowControl w:val="0"/>
              <w:adjustRightInd/>
              <w:snapToGrid/>
              <w:spacing w:line="360" w:lineRule="auto"/>
              <w:jc w:val="both"/>
              <w:rPr>
                <w:rFonts w:ascii="仿宋_GB2312" w:eastAsia="仿宋_GB2312" w:hAnsi="Times New Roman" w:cs="Times New Roman"/>
                <w:b/>
                <w:kern w:val="2"/>
                <w:sz w:val="15"/>
                <w:szCs w:val="15"/>
              </w:rPr>
            </w:pPr>
          </w:p>
          <w:p w:rsidR="00637106" w:rsidRPr="009A456F" w:rsidRDefault="00637106" w:rsidP="00F54CD8">
            <w:pPr>
              <w:widowControl w:val="0"/>
              <w:adjustRightInd/>
              <w:snapToGrid/>
              <w:spacing w:line="360" w:lineRule="auto"/>
              <w:jc w:val="both"/>
              <w:rPr>
                <w:rFonts w:ascii="仿宋_GB2312" w:eastAsia="仿宋_GB2312" w:hAnsi="Times New Roman" w:cs="Times New Roman"/>
                <w:b/>
                <w:kern w:val="2"/>
                <w:sz w:val="28"/>
                <w:szCs w:val="28"/>
              </w:rPr>
            </w:pPr>
            <w:r w:rsidRPr="009A456F">
              <w:rPr>
                <w:rFonts w:ascii="仿宋_GB2312" w:eastAsia="仿宋_GB2312" w:hAnsi="Times New Roman" w:cs="Times New Roman" w:hint="eastAsia"/>
                <w:b/>
                <w:kern w:val="2"/>
                <w:sz w:val="28"/>
                <w:szCs w:val="28"/>
              </w:rPr>
              <w:t>3．培育室成员专业成长和专业发展的主要措施</w:t>
            </w:r>
          </w:p>
          <w:p w:rsidR="00637106" w:rsidRDefault="00637106" w:rsidP="004A0810">
            <w:pPr>
              <w:widowControl w:val="0"/>
              <w:spacing w:line="360" w:lineRule="auto"/>
              <w:jc w:val="both"/>
              <w:rPr>
                <w:rFonts w:asciiTheme="majorEastAsia" w:eastAsiaTheme="majorEastAsia" w:hAnsiTheme="majorEastAsia" w:cs="仿宋"/>
                <w:sz w:val="28"/>
                <w:szCs w:val="28"/>
              </w:rPr>
            </w:pPr>
            <w:r w:rsidRPr="009E6413">
              <w:rPr>
                <w:rFonts w:asciiTheme="majorEastAsia" w:eastAsiaTheme="majorEastAsia" w:hAnsiTheme="majorEastAsia" w:cs="仿宋" w:hint="eastAsia"/>
                <w:sz w:val="28"/>
                <w:szCs w:val="28"/>
              </w:rPr>
              <w:t>（1）增强计划性</w:t>
            </w:r>
            <w:r w:rsidR="004A0810">
              <w:rPr>
                <w:rFonts w:asciiTheme="majorEastAsia" w:eastAsiaTheme="majorEastAsia" w:hAnsiTheme="majorEastAsia" w:cs="仿宋" w:hint="eastAsia"/>
                <w:sz w:val="28"/>
                <w:szCs w:val="28"/>
              </w:rPr>
              <w:t>和个性化</w:t>
            </w:r>
            <w:r w:rsidRPr="009E6413">
              <w:rPr>
                <w:rFonts w:asciiTheme="majorEastAsia" w:eastAsiaTheme="majorEastAsia" w:hAnsiTheme="majorEastAsia" w:cs="仿宋" w:hint="eastAsia"/>
                <w:sz w:val="28"/>
                <w:szCs w:val="28"/>
              </w:rPr>
              <w:t>，制订培养方案，包括培养目标、培训课程、培训形式、研究专题、培训考核等，确保室</w:t>
            </w:r>
            <w:r w:rsidRPr="009E6413">
              <w:rPr>
                <w:rFonts w:asciiTheme="majorEastAsia" w:eastAsiaTheme="majorEastAsia" w:hAnsiTheme="majorEastAsia" w:cs="宋体" w:hint="eastAsia"/>
                <w:sz w:val="28"/>
                <w:szCs w:val="28"/>
              </w:rPr>
              <w:t>培育</w:t>
            </w:r>
            <w:r w:rsidRPr="009E6413">
              <w:rPr>
                <w:rFonts w:asciiTheme="majorEastAsia" w:eastAsiaTheme="majorEastAsia" w:hAnsiTheme="majorEastAsia" w:cs="仿宋" w:hint="eastAsia"/>
                <w:sz w:val="28"/>
                <w:szCs w:val="28"/>
              </w:rPr>
              <w:t>成员专业发展的有序性和持续性</w:t>
            </w:r>
            <w:r w:rsidR="004A0810">
              <w:rPr>
                <w:rFonts w:asciiTheme="majorEastAsia" w:eastAsiaTheme="majorEastAsia" w:hAnsiTheme="majorEastAsia" w:cs="仿宋" w:hint="eastAsia"/>
                <w:sz w:val="28"/>
                <w:szCs w:val="28"/>
              </w:rPr>
              <w:t>；并</w:t>
            </w:r>
            <w:r w:rsidRPr="009E6413">
              <w:rPr>
                <w:rFonts w:asciiTheme="majorEastAsia" w:eastAsiaTheme="majorEastAsia" w:hAnsiTheme="majorEastAsia" w:cs="仿宋" w:hint="eastAsia"/>
                <w:sz w:val="28"/>
                <w:szCs w:val="28"/>
              </w:rPr>
              <w:t>根据</w:t>
            </w:r>
            <w:r w:rsidRPr="009E6413">
              <w:rPr>
                <w:rFonts w:asciiTheme="majorEastAsia" w:eastAsiaTheme="majorEastAsia" w:hAnsiTheme="majorEastAsia" w:cs="宋体" w:hint="eastAsia"/>
                <w:sz w:val="28"/>
                <w:szCs w:val="28"/>
              </w:rPr>
              <w:t>培育</w:t>
            </w:r>
            <w:r w:rsidRPr="009E6413">
              <w:rPr>
                <w:rFonts w:asciiTheme="majorEastAsia" w:eastAsiaTheme="majorEastAsia" w:hAnsiTheme="majorEastAsia" w:cs="仿宋" w:hint="eastAsia"/>
                <w:sz w:val="28"/>
                <w:szCs w:val="28"/>
              </w:rPr>
              <w:t>室成员各自的教育背景与优势，拟定具有个性化的培养发展目标，满足</w:t>
            </w:r>
            <w:r w:rsidRPr="009E6413">
              <w:rPr>
                <w:rFonts w:asciiTheme="majorEastAsia" w:eastAsiaTheme="majorEastAsia" w:hAnsiTheme="majorEastAsia" w:cs="宋体" w:hint="eastAsia"/>
                <w:sz w:val="28"/>
                <w:szCs w:val="28"/>
              </w:rPr>
              <w:t>培育</w:t>
            </w:r>
            <w:r w:rsidRPr="009E6413">
              <w:rPr>
                <w:rFonts w:asciiTheme="majorEastAsia" w:eastAsiaTheme="majorEastAsia" w:hAnsiTheme="majorEastAsia" w:cs="仿宋" w:hint="eastAsia"/>
                <w:sz w:val="28"/>
                <w:szCs w:val="28"/>
              </w:rPr>
              <w:t>室成员多样化专业发展需求。</w:t>
            </w:r>
          </w:p>
          <w:p w:rsidR="004A0810" w:rsidRDefault="004A0810" w:rsidP="004A0810">
            <w:pPr>
              <w:widowControl w:val="0"/>
              <w:spacing w:line="360" w:lineRule="auto"/>
              <w:jc w:val="both"/>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（2）搭建发展平台</w:t>
            </w:r>
          </w:p>
          <w:p w:rsidR="004A0810" w:rsidRDefault="004A0810" w:rsidP="004A0810">
            <w:pPr>
              <w:widowControl w:val="0"/>
              <w:spacing w:line="360" w:lineRule="auto"/>
              <w:ind w:firstLineChars="250" w:firstLine="700"/>
              <w:jc w:val="both"/>
              <w:rPr>
                <w:rFonts w:asciiTheme="majorEastAsia" w:eastAsiaTheme="majorEastAsia" w:hAnsiTheme="majorEastAsia" w:cs="仿宋"/>
                <w:sz w:val="28"/>
                <w:szCs w:val="28"/>
              </w:rPr>
            </w:pPr>
            <w:r w:rsidRPr="004A0810">
              <w:rPr>
                <w:rFonts w:asciiTheme="majorEastAsia" w:eastAsiaTheme="majorEastAsia" w:hAnsiTheme="majorEastAsia" w:cs="仿宋" w:hint="eastAsia"/>
                <w:sz w:val="28"/>
                <w:szCs w:val="28"/>
              </w:rPr>
              <w:t>①</w:t>
            </w:r>
            <w:r w:rsidR="007D2CCC">
              <w:rPr>
                <w:rFonts w:asciiTheme="majorEastAsia" w:eastAsiaTheme="majorEastAsia" w:hAnsiTheme="majorEastAsia" w:cs="仿宋" w:hint="eastAsia"/>
                <w:sz w:val="28"/>
                <w:szCs w:val="28"/>
              </w:rPr>
              <w:t xml:space="preserve">提供阅读思考平台    </w:t>
            </w:r>
            <w:r>
              <w:rPr>
                <w:rFonts w:asciiTheme="majorEastAsia" w:eastAsiaTheme="majorEastAsia" w:hAnsiTheme="majorEastAsia" w:cs="仿宋" w:hint="eastAsia"/>
                <w:sz w:val="28"/>
                <w:szCs w:val="28"/>
              </w:rPr>
              <w:t>带领成员们开展课表研读，钻研教材，做到理解数学、理解教材；同时研读各类杂志和著作，学习数学教育教学的先进理念和方法，</w:t>
            </w:r>
            <w:r w:rsidR="007D2CCC">
              <w:rPr>
                <w:rFonts w:asciiTheme="majorEastAsia" w:eastAsiaTheme="majorEastAsia" w:hAnsiTheme="majorEastAsia" w:cs="仿宋" w:hint="eastAsia"/>
                <w:sz w:val="28"/>
                <w:szCs w:val="28"/>
              </w:rPr>
              <w:t>做到理解教学；对学生行为进行研究，了解学生的学习诉求，做到理解学生。</w:t>
            </w:r>
          </w:p>
          <w:p w:rsidR="007D2CCC" w:rsidRDefault="007D2CCC" w:rsidP="007D2CCC">
            <w:pPr>
              <w:widowControl w:val="0"/>
              <w:spacing w:line="360" w:lineRule="auto"/>
              <w:ind w:firstLineChars="250" w:firstLine="700"/>
              <w:jc w:val="both"/>
              <w:rPr>
                <w:rFonts w:asciiTheme="majorEastAsia" w:eastAsiaTheme="majorEastAsia" w:hAnsiTheme="majorEastAsia" w:cs="仿宋"/>
                <w:sz w:val="28"/>
                <w:szCs w:val="28"/>
              </w:rPr>
            </w:pPr>
            <w:r w:rsidRPr="007D2CCC">
              <w:rPr>
                <w:rFonts w:asciiTheme="majorEastAsia" w:eastAsiaTheme="majorEastAsia" w:hAnsiTheme="majorEastAsia" w:cs="仿宋" w:hint="eastAsia"/>
                <w:sz w:val="28"/>
                <w:szCs w:val="28"/>
              </w:rPr>
              <w:t>②</w:t>
            </w:r>
            <w:r>
              <w:rPr>
                <w:rFonts w:asciiTheme="majorEastAsia" w:eastAsiaTheme="majorEastAsia" w:hAnsiTheme="majorEastAsia" w:cs="仿宋" w:hint="eastAsia"/>
                <w:sz w:val="28"/>
                <w:szCs w:val="28"/>
              </w:rPr>
              <w:t>开展课堂研讨   通过每年十次以上的研讨课、公开课，对教学设计进行优化、实现课堂实施转型，并掌握课堂教学观察的方法，给成员提供各类机会参加优质课堂教学评比和展示活动。</w:t>
            </w:r>
          </w:p>
          <w:p w:rsidR="007D2CCC" w:rsidRPr="009E6413" w:rsidRDefault="007D2CCC" w:rsidP="007D2CCC">
            <w:pPr>
              <w:widowControl w:val="0"/>
              <w:spacing w:line="360" w:lineRule="auto"/>
              <w:ind w:firstLineChars="250" w:firstLine="700"/>
              <w:jc w:val="both"/>
              <w:rPr>
                <w:rFonts w:asciiTheme="majorEastAsia" w:eastAsiaTheme="majorEastAsia" w:hAnsiTheme="majorEastAsia" w:cs="仿宋"/>
                <w:sz w:val="28"/>
                <w:szCs w:val="28"/>
              </w:rPr>
            </w:pPr>
            <w:r w:rsidRPr="007D2CCC">
              <w:rPr>
                <w:rFonts w:asciiTheme="majorEastAsia" w:eastAsiaTheme="majorEastAsia" w:hAnsiTheme="majorEastAsia" w:cs="仿宋" w:hint="eastAsia"/>
                <w:sz w:val="28"/>
                <w:szCs w:val="28"/>
              </w:rPr>
              <w:lastRenderedPageBreak/>
              <w:t>③</w:t>
            </w:r>
            <w:r>
              <w:rPr>
                <w:rFonts w:asciiTheme="majorEastAsia" w:eastAsiaTheme="majorEastAsia" w:hAnsiTheme="majorEastAsia" w:cs="仿宋" w:hint="eastAsia"/>
                <w:sz w:val="28"/>
                <w:szCs w:val="28"/>
              </w:rPr>
              <w:t>与名师交流    提供机会与省内外名师开展学习和交流活动。</w:t>
            </w:r>
          </w:p>
          <w:p w:rsidR="00637106" w:rsidRPr="009E6413" w:rsidRDefault="00637106" w:rsidP="009E6413">
            <w:pPr>
              <w:spacing w:line="360" w:lineRule="auto"/>
              <w:jc w:val="both"/>
              <w:rPr>
                <w:rFonts w:asciiTheme="majorEastAsia" w:eastAsiaTheme="majorEastAsia" w:hAnsiTheme="majorEastAsia" w:cs="仿宋"/>
                <w:sz w:val="28"/>
                <w:szCs w:val="28"/>
              </w:rPr>
            </w:pPr>
            <w:r w:rsidRPr="009E6413">
              <w:rPr>
                <w:rFonts w:asciiTheme="majorEastAsia" w:eastAsiaTheme="majorEastAsia" w:hAnsiTheme="majorEastAsia" w:cs="仿宋" w:hint="eastAsia"/>
                <w:sz w:val="28"/>
                <w:szCs w:val="28"/>
              </w:rPr>
              <w:t>（3</w:t>
            </w:r>
            <w:r w:rsidR="004A0810">
              <w:rPr>
                <w:rFonts w:asciiTheme="majorEastAsia" w:eastAsiaTheme="majorEastAsia" w:hAnsiTheme="majorEastAsia" w:cs="仿宋" w:hint="eastAsia"/>
                <w:sz w:val="28"/>
                <w:szCs w:val="28"/>
              </w:rPr>
              <w:t>）以</w:t>
            </w:r>
            <w:r w:rsidRPr="009E6413">
              <w:rPr>
                <w:rFonts w:asciiTheme="majorEastAsia" w:eastAsiaTheme="majorEastAsia" w:hAnsiTheme="majorEastAsia" w:cs="仿宋" w:hint="eastAsia"/>
                <w:sz w:val="28"/>
                <w:szCs w:val="28"/>
              </w:rPr>
              <w:t>课题研究为依托，以专题研究为切入点，以教学磨课、案例评析、教学反思、论文撰写为主要形式，增强培育室活动的研究旨趣和学术张力。</w:t>
            </w:r>
          </w:p>
          <w:p w:rsidR="00637106" w:rsidRPr="00486A47" w:rsidRDefault="00637106" w:rsidP="009E6413">
            <w:pPr>
              <w:widowControl w:val="0"/>
              <w:spacing w:line="360" w:lineRule="auto"/>
              <w:jc w:val="both"/>
              <w:rPr>
                <w:rFonts w:ascii="仿宋_GB2312" w:eastAsia="仿宋_GB2312" w:hAnsi="Times New Roman" w:cs="Times New Roman"/>
                <w:kern w:val="2"/>
                <w:sz w:val="28"/>
                <w:szCs w:val="28"/>
              </w:rPr>
            </w:pPr>
            <w:r w:rsidRPr="00486A47">
              <w:rPr>
                <w:rFonts w:asciiTheme="majorEastAsia" w:eastAsiaTheme="majorEastAsia" w:hAnsiTheme="majorEastAsia" w:cs="仿宋" w:hint="eastAsia"/>
                <w:sz w:val="28"/>
                <w:szCs w:val="28"/>
              </w:rPr>
              <w:t>（4）以</w:t>
            </w:r>
            <w:r w:rsidRPr="00486A47">
              <w:rPr>
                <w:rFonts w:asciiTheme="majorEastAsia" w:eastAsiaTheme="majorEastAsia" w:hAnsiTheme="majorEastAsia" w:cs="宋体" w:hint="eastAsia"/>
                <w:sz w:val="28"/>
                <w:szCs w:val="28"/>
              </w:rPr>
              <w:t>培育</w:t>
            </w:r>
            <w:r w:rsidRPr="00486A47">
              <w:rPr>
                <w:rFonts w:asciiTheme="majorEastAsia" w:eastAsiaTheme="majorEastAsia" w:hAnsiTheme="majorEastAsia" w:cs="仿宋" w:hint="eastAsia"/>
                <w:sz w:val="28"/>
                <w:szCs w:val="28"/>
              </w:rPr>
              <w:t>室网站为载体，充分发挥自身优势，加强与全国知名数学教育专家的互动与联合，使网站成为</w:t>
            </w:r>
            <w:r w:rsidRPr="00486A47">
              <w:rPr>
                <w:rFonts w:asciiTheme="majorEastAsia" w:eastAsiaTheme="majorEastAsia" w:hAnsiTheme="majorEastAsia" w:cs="宋体" w:hint="eastAsia"/>
                <w:sz w:val="28"/>
                <w:szCs w:val="28"/>
              </w:rPr>
              <w:t>培育</w:t>
            </w:r>
            <w:r w:rsidRPr="00486A47">
              <w:rPr>
                <w:rFonts w:asciiTheme="majorEastAsia" w:eastAsiaTheme="majorEastAsia" w:hAnsiTheme="majorEastAsia" w:cs="仿宋" w:hint="eastAsia"/>
                <w:sz w:val="28"/>
                <w:szCs w:val="28"/>
              </w:rPr>
              <w:t>室的动态工作站、资源生成场和成果辐射源。</w:t>
            </w:r>
          </w:p>
        </w:tc>
      </w:tr>
    </w:tbl>
    <w:p w:rsidR="00EC3471" w:rsidRPr="00637106" w:rsidRDefault="00EC3471" w:rsidP="00F54CD8">
      <w:pPr>
        <w:widowControl w:val="0"/>
        <w:adjustRightInd/>
        <w:snapToGrid/>
        <w:spacing w:after="0" w:line="360" w:lineRule="auto"/>
        <w:rPr>
          <w:rFonts w:ascii="黑体" w:eastAsia="黑体" w:hAnsi="黑体" w:cs="Times New Roman"/>
          <w:kern w:val="2"/>
          <w:sz w:val="32"/>
          <w:szCs w:val="32"/>
        </w:rPr>
      </w:pPr>
    </w:p>
    <w:p w:rsidR="00F775B4" w:rsidRPr="00637106" w:rsidRDefault="00F775B4" w:rsidP="00F54CD8">
      <w:pPr>
        <w:pStyle w:val="a7"/>
        <w:widowControl w:val="0"/>
        <w:numPr>
          <w:ilvl w:val="0"/>
          <w:numId w:val="2"/>
        </w:numPr>
        <w:adjustRightInd/>
        <w:snapToGrid/>
        <w:spacing w:after="0" w:line="360" w:lineRule="auto"/>
        <w:ind w:firstLineChars="0"/>
        <w:jc w:val="center"/>
        <w:rPr>
          <w:rFonts w:ascii="黑体" w:eastAsia="黑体" w:hAnsi="黑体" w:cs="Times New Roman"/>
          <w:kern w:val="2"/>
          <w:sz w:val="32"/>
          <w:szCs w:val="32"/>
        </w:rPr>
      </w:pPr>
      <w:r w:rsidRPr="00637106">
        <w:rPr>
          <w:rFonts w:ascii="黑体" w:eastAsia="黑体" w:hAnsi="黑体" w:cs="Times New Roman" w:hint="eastAsia"/>
          <w:kern w:val="2"/>
          <w:sz w:val="32"/>
          <w:szCs w:val="32"/>
        </w:rPr>
        <w:t>教育教学研究</w:t>
      </w:r>
    </w:p>
    <w:tbl>
      <w:tblPr>
        <w:tblStyle w:val="a8"/>
        <w:tblW w:w="0" w:type="auto"/>
        <w:tblInd w:w="-34" w:type="dxa"/>
        <w:tblLook w:val="04A0"/>
      </w:tblPr>
      <w:tblGrid>
        <w:gridCol w:w="9214"/>
      </w:tblGrid>
      <w:tr w:rsidR="00637106" w:rsidTr="00F54CD8">
        <w:tc>
          <w:tcPr>
            <w:tcW w:w="9214" w:type="dxa"/>
          </w:tcPr>
          <w:p w:rsidR="00637106" w:rsidRPr="00276D13" w:rsidRDefault="00637106" w:rsidP="00F54CD8">
            <w:pPr>
              <w:widowControl w:val="0"/>
              <w:adjustRightInd/>
              <w:snapToGrid/>
              <w:spacing w:line="360" w:lineRule="auto"/>
              <w:jc w:val="both"/>
              <w:rPr>
                <w:rFonts w:ascii="仿宋_GB2312" w:eastAsia="仿宋_GB2312" w:hAnsi="Times New Roman" w:cs="Times New Roman"/>
                <w:b/>
                <w:kern w:val="2"/>
                <w:sz w:val="28"/>
                <w:szCs w:val="28"/>
              </w:rPr>
            </w:pPr>
            <w:r w:rsidRPr="00276D13">
              <w:rPr>
                <w:rFonts w:ascii="仿宋_GB2312" w:eastAsia="仿宋_GB2312" w:hAnsi="Times New Roman" w:cs="Times New Roman" w:hint="eastAsia"/>
                <w:b/>
                <w:kern w:val="2"/>
                <w:sz w:val="28"/>
                <w:szCs w:val="28"/>
              </w:rPr>
              <w:t>1．教育教学研究的主要方向</w:t>
            </w:r>
          </w:p>
          <w:p w:rsidR="00637106" w:rsidRPr="00221A72" w:rsidRDefault="00221A72" w:rsidP="00F54CD8">
            <w:pPr>
              <w:pStyle w:val="a7"/>
              <w:widowControl w:val="0"/>
              <w:adjustRightInd/>
              <w:snapToGrid/>
              <w:spacing w:line="360" w:lineRule="auto"/>
              <w:ind w:firstLine="482"/>
              <w:rPr>
                <w:rFonts w:asciiTheme="minorEastAsia" w:eastAsiaTheme="minorEastAsia" w:hAnsiTheme="minorEastAsia" w:cs="Times New Roman"/>
                <w:b/>
                <w:kern w:val="2"/>
                <w:sz w:val="24"/>
                <w:szCs w:val="24"/>
                <w:u w:val="single"/>
              </w:rPr>
            </w:pPr>
            <w:r>
              <w:rPr>
                <w:rFonts w:asciiTheme="minorEastAsia" w:eastAsiaTheme="minorEastAsia" w:hAnsiTheme="minorEastAsia" w:cs="Times New Roman" w:hint="eastAsia"/>
                <w:b/>
                <w:kern w:val="2"/>
                <w:sz w:val="24"/>
                <w:szCs w:val="24"/>
              </w:rPr>
              <w:t>教育教学研究方向</w:t>
            </w:r>
            <w:r w:rsidR="00EC3471" w:rsidRPr="00EC3471">
              <w:rPr>
                <w:rFonts w:asciiTheme="minorEastAsia" w:eastAsiaTheme="minorEastAsia" w:hAnsiTheme="minorEastAsia" w:cs="Times New Roman" w:hint="eastAsia"/>
                <w:b/>
                <w:kern w:val="2"/>
                <w:sz w:val="24"/>
                <w:szCs w:val="24"/>
              </w:rPr>
              <w:t>：</w:t>
            </w:r>
            <w:r w:rsidR="00EC3471" w:rsidRPr="00221A72">
              <w:rPr>
                <w:rFonts w:asciiTheme="minorEastAsia" w:eastAsiaTheme="minorEastAsia" w:hAnsiTheme="minorEastAsia" w:hint="eastAsia"/>
                <w:b/>
                <w:bCs/>
                <w:sz w:val="24"/>
                <w:szCs w:val="24"/>
                <w:u w:val="single"/>
              </w:rPr>
              <w:t>提升元认知能力的初中数学教学策略研究</w:t>
            </w:r>
          </w:p>
          <w:p w:rsidR="00EC3471" w:rsidRDefault="00EC3471" w:rsidP="009E6413">
            <w:pPr>
              <w:spacing w:line="360" w:lineRule="auto"/>
              <w:ind w:rightChars="-51" w:right="-112" w:firstLineChars="200" w:firstLine="482"/>
              <w:jc w:val="both"/>
              <w:rPr>
                <w:rFonts w:ascii="楷体" w:eastAsia="楷体" w:hAnsi="楷体" w:cs="楷体"/>
                <w:sz w:val="24"/>
              </w:rPr>
            </w:pPr>
            <w:r>
              <w:rPr>
                <w:rFonts w:ascii="楷体" w:eastAsia="楷体" w:hAnsi="楷体" w:cs="楷体" w:hint="eastAsia"/>
                <w:b/>
                <w:bCs/>
                <w:sz w:val="24"/>
              </w:rPr>
              <w:t>元认知：</w:t>
            </w:r>
            <w:r>
              <w:rPr>
                <w:rFonts w:ascii="楷体" w:eastAsia="楷体" w:hAnsi="楷体" w:cs="楷体" w:hint="eastAsia"/>
                <w:sz w:val="24"/>
              </w:rPr>
              <w:t>元认知(Metacognition)一词最早出现自美国儿童心理学家弗拉威尔(J.H.Flavell)在一九七六年出版的《认知发展》一书。所谓元认知就是对认知的认知，具体地说，是关于个人自己认知过程的知识和调节这些过程的能力：对思维和学习活动的知识和控制。</w:t>
            </w:r>
            <w:r>
              <w:rPr>
                <w:rFonts w:ascii="楷体" w:eastAsia="楷体" w:hAnsi="楷体" w:cs="楷体" w:hint="eastAsia"/>
                <w:sz w:val="24"/>
                <w:shd w:val="clear" w:color="auto" w:fill="FFFFFF"/>
              </w:rPr>
              <w:t>元认知，又称反省认知、</w:t>
            </w:r>
            <w:hyperlink r:id="rId8" w:tgtFrame="_blank" w:history="1">
              <w:r>
                <w:rPr>
                  <w:rStyle w:val="a9"/>
                  <w:rFonts w:ascii="楷体" w:eastAsia="楷体" w:hAnsi="楷体" w:cs="楷体" w:hint="eastAsia"/>
                  <w:sz w:val="24"/>
                  <w:shd w:val="clear" w:color="auto" w:fill="FFFFFF"/>
                </w:rPr>
                <w:t>监控</w:t>
              </w:r>
            </w:hyperlink>
            <w:r>
              <w:rPr>
                <w:rFonts w:ascii="楷体" w:eastAsia="楷体" w:hAnsi="楷体" w:cs="楷体" w:hint="eastAsia"/>
                <w:sz w:val="24"/>
                <w:shd w:val="clear" w:color="auto" w:fill="FFFFFF"/>
              </w:rPr>
              <w:t>认知、超</w:t>
            </w:r>
            <w:hyperlink r:id="rId9" w:tgtFrame="_blank" w:history="1">
              <w:r>
                <w:rPr>
                  <w:rStyle w:val="a9"/>
                  <w:rFonts w:ascii="楷体" w:eastAsia="楷体" w:hAnsi="楷体" w:cs="楷体" w:hint="eastAsia"/>
                  <w:sz w:val="24"/>
                  <w:shd w:val="clear" w:color="auto" w:fill="FFFFFF"/>
                </w:rPr>
                <w:t>认知</w:t>
              </w:r>
            </w:hyperlink>
            <w:r>
              <w:rPr>
                <w:rFonts w:ascii="楷体" w:eastAsia="楷体" w:hAnsi="楷体" w:cs="楷体" w:hint="eastAsia"/>
                <w:sz w:val="24"/>
                <w:shd w:val="clear" w:color="auto" w:fill="FFFFFF"/>
              </w:rPr>
              <w:t>、反审认知等，是指人对自己的认知过程的认知。学习者可以通过元认知来了解、检验、评估和调整自己的认知活动。一般认为，元认知可以由元认知知识、元认知体验和元认知监控三部分组成。</w:t>
            </w:r>
            <w:r>
              <w:rPr>
                <w:rFonts w:ascii="楷体" w:eastAsia="楷体" w:hAnsi="楷体" w:cs="楷体" w:hint="eastAsia"/>
                <w:sz w:val="24"/>
              </w:rPr>
              <w:t xml:space="preserve">例如在教学心理学中常提到“学习如何学习”，指的就是这种次认知。 </w:t>
            </w:r>
          </w:p>
          <w:p w:rsidR="00EC3471" w:rsidRDefault="00EC3471" w:rsidP="009E6413">
            <w:pPr>
              <w:spacing w:line="360" w:lineRule="auto"/>
              <w:ind w:rightChars="-51" w:right="-112" w:firstLineChars="200" w:firstLine="482"/>
              <w:jc w:val="both"/>
              <w:rPr>
                <w:rFonts w:ascii="楷体" w:eastAsia="楷体" w:hAnsi="楷体" w:cs="楷体"/>
                <w:sz w:val="24"/>
              </w:rPr>
            </w:pPr>
            <w:r>
              <w:rPr>
                <w:rFonts w:ascii="楷体" w:eastAsia="楷体" w:hAnsi="楷体" w:cs="楷体" w:hint="eastAsia"/>
                <w:b/>
                <w:bCs/>
                <w:sz w:val="24"/>
              </w:rPr>
              <w:t>元认知能力：</w:t>
            </w:r>
            <w:r>
              <w:rPr>
                <w:rFonts w:ascii="楷体" w:eastAsia="楷体" w:hAnsi="楷体" w:cs="楷体" w:hint="eastAsia"/>
                <w:sz w:val="24"/>
                <w:shd w:val="clear" w:color="auto" w:fill="FFFFFF"/>
              </w:rPr>
              <w:t>元认知能力的实质是对认知的认知,是个体对自己的认知加工过程的自我觉察、自我反省、自我评价与自我调节、它包括元认知知识、元认知体验和元认知监控三个成分。</w:t>
            </w:r>
            <w:r>
              <w:rPr>
                <w:rFonts w:ascii="楷体" w:eastAsia="楷体" w:hAnsi="楷体" w:cs="楷体" w:hint="eastAsia"/>
                <w:sz w:val="24"/>
              </w:rPr>
              <w:t>元认知的发展水平直接制约着个体智力的发展,对学生的学习有着重要影响,因此,教学中对学生进行元认知开发、提高学生的元认知发展水平,对于教会学生学会学习、促进学生智力发展无疑具有重要作用。元认知能力的五个环节：提出问题，做出计划，监控实施，反思评价，及时补救。</w:t>
            </w:r>
          </w:p>
          <w:p w:rsidR="00EC3471" w:rsidRDefault="00EC3471" w:rsidP="009E6413">
            <w:pPr>
              <w:pStyle w:val="a7"/>
              <w:widowControl w:val="0"/>
              <w:adjustRightInd/>
              <w:snapToGrid/>
              <w:spacing w:line="360" w:lineRule="auto"/>
              <w:ind w:firstLine="482"/>
              <w:jc w:val="both"/>
              <w:rPr>
                <w:rFonts w:ascii="楷体" w:eastAsia="楷体" w:hAnsi="楷体" w:cs="楷体"/>
                <w:sz w:val="24"/>
                <w:shd w:val="clear" w:color="auto" w:fill="FFFFFF"/>
              </w:rPr>
            </w:pPr>
            <w:r>
              <w:rPr>
                <w:rFonts w:ascii="楷体" w:eastAsia="楷体" w:hAnsi="楷体" w:cs="楷体" w:hint="eastAsia"/>
                <w:b/>
                <w:bCs/>
                <w:sz w:val="24"/>
              </w:rPr>
              <w:t>教学策略：</w:t>
            </w:r>
            <w:r>
              <w:rPr>
                <w:rFonts w:ascii="楷体" w:eastAsia="楷体" w:hAnsi="楷体" w:cs="楷体" w:hint="eastAsia"/>
                <w:sz w:val="24"/>
                <w:shd w:val="clear" w:color="auto" w:fill="FFFFFF"/>
              </w:rPr>
              <w:t>广义既包括教的策略又包括学的策略，而狭义则专指教的策略，属于教学设计的有机组成部分，即在特定教学情境中为完成教学目标和适应学生认知需要而制定的教学程序计划和采取的教学实施措施。本研究课题中的教学策略是在广义教</w:t>
            </w:r>
            <w:r>
              <w:rPr>
                <w:rFonts w:ascii="楷体" w:eastAsia="楷体" w:hAnsi="楷体" w:cs="楷体" w:hint="eastAsia"/>
                <w:sz w:val="24"/>
                <w:shd w:val="clear" w:color="auto" w:fill="FFFFFF"/>
              </w:rPr>
              <w:lastRenderedPageBreak/>
              <w:t>学策略的拓展，包括课堂教学策略、课堂学习策略、课后作业策略。</w:t>
            </w:r>
          </w:p>
          <w:p w:rsidR="008E14F6" w:rsidRDefault="008E14F6" w:rsidP="009E6413">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元认知是认知领域出现的一个新名词。简单来讲, 元认知是对认知的认知。美国儿童心理学家弗拉威尔(J.H.Flavell)于20世纪70年代提出元认知这个概念, 他将元认知定义为:反映或调节认知活动的任一方面的知识或者认知活动。目前对于元认知的研究已有 40多年历史, 多数研究者对元认知的概念、组成要素、测评方法、元认知相关因素等方面进行了探索，并取得一定成果。</w:t>
            </w:r>
          </w:p>
          <w:p w:rsidR="00E276D4" w:rsidRPr="008E14F6" w:rsidRDefault="008E14F6" w:rsidP="00D20518">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国内研究者对中小学生的对比研究的结果表明,中学生的元认知和学习策略水平存在极其显著的学校类型差异。重点中学学生的元认知和学习策略水平要显著高于一般中学的学生,而一般中学学生的元认知和学习策略水平又显著高于较差中学的学生。学习中等生与学习优秀生相比, 元认知能力基本相当;而学习困难生元认知能力</w:t>
            </w:r>
            <w:r w:rsidR="00E276D4">
              <w:rPr>
                <w:rFonts w:ascii="楷体" w:eastAsia="楷体" w:hAnsi="楷体" w:cs="楷体" w:hint="eastAsia"/>
                <w:spacing w:val="3"/>
                <w:sz w:val="24"/>
              </w:rPr>
              <w:t>则</w:t>
            </w:r>
            <w:r>
              <w:rPr>
                <w:rFonts w:ascii="楷体" w:eastAsia="楷体" w:hAnsi="楷体" w:cs="楷体" w:hint="eastAsia"/>
                <w:spacing w:val="3"/>
                <w:sz w:val="24"/>
              </w:rPr>
              <w:t>显著低于学习优等生;学习困难生的元认知能力也显著低于学习中等生。研究指出,元认知与学业成就之间相关显著, 说明元认知的运用能够促进学习, 提高学生学业成就。</w:t>
            </w:r>
          </w:p>
        </w:tc>
      </w:tr>
      <w:tr w:rsidR="00637106" w:rsidTr="00F54CD8">
        <w:tc>
          <w:tcPr>
            <w:tcW w:w="9214" w:type="dxa"/>
          </w:tcPr>
          <w:p w:rsidR="00637106" w:rsidRPr="00276D13" w:rsidRDefault="00637106" w:rsidP="009E6413">
            <w:pPr>
              <w:widowControl w:val="0"/>
              <w:adjustRightInd/>
              <w:snapToGrid/>
              <w:spacing w:line="360" w:lineRule="auto"/>
              <w:jc w:val="both"/>
              <w:rPr>
                <w:rFonts w:ascii="仿宋_GB2312" w:eastAsia="仿宋_GB2312" w:hAnsi="Times New Roman" w:cs="Times New Roman"/>
                <w:b/>
                <w:kern w:val="2"/>
                <w:sz w:val="28"/>
                <w:szCs w:val="28"/>
              </w:rPr>
            </w:pPr>
            <w:r w:rsidRPr="00276D13">
              <w:rPr>
                <w:rFonts w:ascii="仿宋_GB2312" w:eastAsia="仿宋_GB2312" w:hAnsi="Times New Roman" w:cs="Times New Roman" w:hint="eastAsia"/>
                <w:b/>
                <w:kern w:val="2"/>
                <w:sz w:val="28"/>
                <w:szCs w:val="28"/>
              </w:rPr>
              <w:lastRenderedPageBreak/>
              <w:t>2．从事该项研究意义及目前所具备的优势</w:t>
            </w:r>
          </w:p>
          <w:p w:rsidR="009A456F" w:rsidRPr="009A456F" w:rsidRDefault="009A456F" w:rsidP="009E6413">
            <w:pPr>
              <w:spacing w:line="360" w:lineRule="auto"/>
              <w:ind w:rightChars="-51" w:right="-112"/>
              <w:jc w:val="both"/>
              <w:rPr>
                <w:rFonts w:ascii="楷体" w:eastAsia="楷体" w:hAnsi="楷体" w:cs="楷体"/>
                <w:b/>
                <w:spacing w:val="3"/>
                <w:sz w:val="28"/>
                <w:szCs w:val="28"/>
              </w:rPr>
            </w:pPr>
            <w:r w:rsidRPr="009A456F">
              <w:rPr>
                <w:rFonts w:ascii="楷体" w:eastAsia="楷体" w:hAnsi="楷体" w:cs="楷体" w:hint="eastAsia"/>
                <w:b/>
                <w:spacing w:val="3"/>
                <w:sz w:val="28"/>
                <w:szCs w:val="28"/>
              </w:rPr>
              <w:t>(1)研究意义及价值</w:t>
            </w:r>
          </w:p>
          <w:p w:rsidR="00EC3471" w:rsidRDefault="00EC3471" w:rsidP="009E6413">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通过研究了解元认知能力对初中学生的数学学习的重要性，促进教师在教学中关</w:t>
            </w:r>
            <w:r w:rsidR="00F54CD8">
              <w:rPr>
                <w:rFonts w:ascii="楷体" w:eastAsia="楷体" w:hAnsi="楷体" w:cs="楷体" w:hint="eastAsia"/>
                <w:spacing w:val="3"/>
                <w:sz w:val="24"/>
              </w:rPr>
              <w:t>注元认知能力的培养，提升教师的教学能力和学生的学习能力，促进学校</w:t>
            </w:r>
            <w:r>
              <w:rPr>
                <w:rFonts w:ascii="楷体" w:eastAsia="楷体" w:hAnsi="楷体" w:cs="楷体" w:hint="eastAsia"/>
                <w:spacing w:val="3"/>
                <w:sz w:val="24"/>
              </w:rPr>
              <w:t>数学质量的提高。</w:t>
            </w:r>
          </w:p>
          <w:p w:rsidR="00EC3471" w:rsidRDefault="008E14F6" w:rsidP="009E6413">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(1)</w:t>
            </w:r>
            <w:r w:rsidR="00EC3471">
              <w:rPr>
                <w:rFonts w:ascii="楷体" w:eastAsia="楷体" w:hAnsi="楷体" w:cs="楷体" w:hint="eastAsia"/>
                <w:spacing w:val="3"/>
                <w:sz w:val="24"/>
              </w:rPr>
              <w:t>通过研究初步了解学生数学学习元认知能力的现状与教师的教学策略；</w:t>
            </w:r>
          </w:p>
          <w:p w:rsidR="00EC3471" w:rsidRDefault="008E14F6" w:rsidP="009E6413">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(2)</w:t>
            </w:r>
            <w:r w:rsidR="00EC3471">
              <w:rPr>
                <w:rFonts w:ascii="楷体" w:eastAsia="楷体" w:hAnsi="楷体" w:cs="楷体" w:hint="eastAsia"/>
                <w:spacing w:val="3"/>
                <w:sz w:val="24"/>
              </w:rPr>
              <w:t>通过研究，形成课堂教学中提升学生元认知能力的教师教学与学生学习策略；</w:t>
            </w:r>
          </w:p>
          <w:p w:rsidR="00EC3471" w:rsidRDefault="008E14F6" w:rsidP="009E6413">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(3)</w:t>
            </w:r>
            <w:r w:rsidR="00EC3471">
              <w:rPr>
                <w:rFonts w:ascii="楷体" w:eastAsia="楷体" w:hAnsi="楷体" w:cs="楷体" w:hint="eastAsia"/>
                <w:spacing w:val="3"/>
                <w:sz w:val="24"/>
              </w:rPr>
              <w:t>通过研究，形成课后作业提升学生元认知能力的学习策略；</w:t>
            </w:r>
          </w:p>
          <w:p w:rsidR="00637106" w:rsidRPr="008E14F6" w:rsidRDefault="008E14F6" w:rsidP="009E6413">
            <w:pPr>
              <w:widowControl w:val="0"/>
              <w:adjustRightInd/>
              <w:snapToGrid/>
              <w:spacing w:line="360" w:lineRule="auto"/>
              <w:ind w:firstLineChars="172" w:firstLine="418"/>
              <w:jc w:val="both"/>
              <w:rPr>
                <w:rFonts w:ascii="楷体" w:eastAsia="楷体" w:hAnsi="楷体" w:cs="楷体"/>
                <w:spacing w:val="3"/>
                <w:sz w:val="24"/>
              </w:rPr>
            </w:pPr>
            <w:r w:rsidRPr="008E14F6">
              <w:rPr>
                <w:rFonts w:ascii="楷体" w:eastAsia="楷体" w:hAnsi="楷体" w:cs="楷体" w:hint="eastAsia"/>
                <w:spacing w:val="3"/>
                <w:sz w:val="24"/>
              </w:rPr>
              <w:t>(4)</w:t>
            </w:r>
            <w:r w:rsidR="00EC3471" w:rsidRPr="008E14F6">
              <w:rPr>
                <w:rFonts w:ascii="楷体" w:eastAsia="楷体" w:hAnsi="楷体" w:cs="楷体" w:hint="eastAsia"/>
                <w:spacing w:val="3"/>
                <w:sz w:val="24"/>
              </w:rPr>
              <w:t>通过研究，形成对元认知能力提升的评价视角与方法。</w:t>
            </w:r>
          </w:p>
          <w:p w:rsidR="00E276D4" w:rsidRPr="00D20518" w:rsidRDefault="008E14F6" w:rsidP="00D20518">
            <w:pPr>
              <w:spacing w:line="360" w:lineRule="auto"/>
              <w:ind w:rightChars="-51" w:right="-112" w:firstLine="420"/>
              <w:jc w:val="both"/>
              <w:rPr>
                <w:rFonts w:ascii="楷体" w:eastAsia="楷体" w:hAnsi="楷体" w:cs="楷体"/>
                <w:spacing w:val="3"/>
                <w:sz w:val="24"/>
              </w:rPr>
            </w:pPr>
            <w:r>
              <w:rPr>
                <w:rFonts w:ascii="楷体" w:eastAsia="楷体" w:hAnsi="楷体" w:cs="楷体" w:hint="eastAsia"/>
                <w:spacing w:val="3"/>
                <w:sz w:val="24"/>
              </w:rPr>
              <w:t>本课题研究的研究价值在于：(1)元认知能力不仅能促进学生学习能力的提升，更是人的一生发展中最重要的能力；(2)提升元认知能力的教学策略有利于整体提升初中数学教学质量，尤其是能提升学习困难生的数学学业水平；(3)有利于提升教师的专业发展和教学能力的提升。</w:t>
            </w:r>
          </w:p>
          <w:p w:rsidR="009A456F" w:rsidRDefault="009A456F" w:rsidP="009E6413">
            <w:pPr>
              <w:spacing w:line="360" w:lineRule="auto"/>
              <w:ind w:rightChars="-51" w:right="-112"/>
              <w:jc w:val="both"/>
              <w:rPr>
                <w:rFonts w:ascii="楷体" w:eastAsia="楷体" w:hAnsi="楷体" w:cs="楷体"/>
                <w:b/>
                <w:spacing w:val="3"/>
                <w:sz w:val="28"/>
                <w:szCs w:val="28"/>
              </w:rPr>
            </w:pPr>
            <w:r w:rsidRPr="009A456F">
              <w:rPr>
                <w:rFonts w:ascii="楷体" w:eastAsia="楷体" w:hAnsi="楷体" w:cs="楷体" w:hint="eastAsia"/>
                <w:b/>
                <w:spacing w:val="3"/>
                <w:sz w:val="28"/>
                <w:szCs w:val="28"/>
              </w:rPr>
              <w:t>（2）具备的优势</w:t>
            </w:r>
          </w:p>
          <w:p w:rsidR="00E10EFE" w:rsidRDefault="00887DB9" w:rsidP="009E6413">
            <w:pPr>
              <w:spacing w:line="360" w:lineRule="auto"/>
              <w:jc w:val="both"/>
              <w:rPr>
                <w:rFonts w:ascii="楷体" w:eastAsia="楷体" w:hAnsi="楷体" w:cs="楷体"/>
                <w:b/>
                <w:color w:val="000000"/>
                <w:sz w:val="24"/>
              </w:rPr>
            </w:pPr>
            <w:r>
              <w:rPr>
                <w:rFonts w:ascii="楷体" w:eastAsia="楷体" w:hAnsi="楷体" w:cs="楷体" w:hint="eastAsia"/>
                <w:b/>
                <w:spacing w:val="3"/>
                <w:sz w:val="28"/>
                <w:szCs w:val="28"/>
              </w:rPr>
              <w:t>①</w:t>
            </w:r>
            <w:r w:rsidR="00173A8A">
              <w:rPr>
                <w:rFonts w:ascii="楷体" w:eastAsia="楷体" w:hAnsi="楷体" w:cs="楷体" w:hint="eastAsia"/>
                <w:b/>
                <w:spacing w:val="3"/>
                <w:sz w:val="28"/>
                <w:szCs w:val="28"/>
              </w:rPr>
              <w:t xml:space="preserve"> </w:t>
            </w:r>
            <w:r w:rsidR="00E10EFE">
              <w:rPr>
                <w:rFonts w:ascii="楷体" w:eastAsia="楷体" w:hAnsi="楷体" w:cs="楷体" w:hint="eastAsia"/>
                <w:b/>
                <w:color w:val="000000"/>
                <w:sz w:val="24"/>
              </w:rPr>
              <w:t>领衔人曾参与课题及结题状况</w:t>
            </w:r>
          </w:p>
          <w:p w:rsidR="00E10EFE" w:rsidRPr="00E10EFE" w:rsidRDefault="00E10EFE" w:rsidP="009E6413">
            <w:pPr>
              <w:spacing w:line="360" w:lineRule="auto"/>
              <w:ind w:firstLineChars="200" w:firstLine="480"/>
              <w:jc w:val="both"/>
              <w:rPr>
                <w:rFonts w:ascii="楷体" w:eastAsia="楷体" w:hAnsi="楷体" w:cs="楷体"/>
                <w:sz w:val="24"/>
              </w:rPr>
            </w:pPr>
            <w:r>
              <w:rPr>
                <w:rFonts w:ascii="楷体" w:eastAsia="楷体" w:hAnsi="楷体" w:cs="楷体" w:hint="eastAsia"/>
                <w:sz w:val="24"/>
              </w:rPr>
              <w:t>本人虽是初次领衔课题研究，但本人参与过多个课题研究，本人是常州市级重点课题《初中数学“板块三串式”教学设计的实践与研究》核心成员（2014年5月顺利</w:t>
            </w:r>
            <w:r>
              <w:rPr>
                <w:rFonts w:ascii="楷体" w:eastAsia="楷体" w:hAnsi="楷体" w:cs="楷体" w:hint="eastAsia"/>
                <w:sz w:val="24"/>
              </w:rPr>
              <w:lastRenderedPageBreak/>
              <w:t>结题），也是常州市课题《基于学生经验的初中数学教学有效性实践研究》的核心成员（2016年6月顺利结题），2017年9月参与的《“板块三串式”深度教学设计与课堂实施的研究》获江苏省基础教育成果二等奖，</w:t>
            </w:r>
            <w:r w:rsidR="00173A8A">
              <w:rPr>
                <w:rFonts w:ascii="楷体" w:eastAsia="楷体" w:hAnsi="楷体" w:cs="楷体" w:hint="eastAsia"/>
                <w:sz w:val="24"/>
              </w:rPr>
              <w:t>2017年自己独立完成的微课题《初中数学课堂悬念导入策略研究》获新北区微课题评比一等奖，</w:t>
            </w:r>
            <w:r w:rsidR="007D2CCC">
              <w:rPr>
                <w:rFonts w:ascii="楷体" w:eastAsia="楷体" w:hAnsi="楷体" w:cs="楷体" w:hint="eastAsia"/>
                <w:sz w:val="24"/>
              </w:rPr>
              <w:t>2019年底作为核心组成员参与省级课题《</w:t>
            </w:r>
            <w:r w:rsidR="007D2CCC" w:rsidRPr="007D2CCC">
              <w:rPr>
                <w:rFonts w:ascii="楷体" w:eastAsia="楷体" w:hAnsi="楷体" w:cs="楷体" w:hint="eastAsia"/>
                <w:sz w:val="24"/>
              </w:rPr>
              <w:t>基于三个理解的初中数学教材教学化的实践研究</w:t>
            </w:r>
            <w:r w:rsidR="007D2CCC">
              <w:rPr>
                <w:rFonts w:ascii="楷体" w:eastAsia="楷体" w:hAnsi="楷体" w:cs="楷体" w:hint="eastAsia"/>
                <w:sz w:val="24"/>
              </w:rPr>
              <w:t>》的研究，</w:t>
            </w:r>
            <w:r w:rsidR="00173A8A">
              <w:rPr>
                <w:rFonts w:ascii="楷体" w:eastAsia="楷体" w:hAnsi="楷体" w:cs="楷体" w:hint="eastAsia"/>
                <w:sz w:val="24"/>
              </w:rPr>
              <w:t>在开展</w:t>
            </w:r>
            <w:r>
              <w:rPr>
                <w:rFonts w:ascii="楷体" w:eastAsia="楷体" w:hAnsi="楷体" w:cs="楷体" w:hint="eastAsia"/>
                <w:sz w:val="24"/>
              </w:rPr>
              <w:t>上述课题研究的过程中积累了一定的课题研究的经验。</w:t>
            </w:r>
          </w:p>
          <w:p w:rsidR="00E10EFE" w:rsidRDefault="00E10EFE" w:rsidP="009E6413">
            <w:pPr>
              <w:spacing w:line="360" w:lineRule="auto"/>
              <w:jc w:val="both"/>
              <w:rPr>
                <w:rFonts w:ascii="楷体" w:eastAsia="楷体" w:hAnsi="楷体" w:cs="楷体"/>
                <w:b/>
                <w:color w:val="000000"/>
                <w:sz w:val="24"/>
              </w:rPr>
            </w:pPr>
            <w:r>
              <w:rPr>
                <w:rFonts w:ascii="楷体" w:eastAsia="楷体" w:hAnsi="楷体" w:cs="楷体" w:hint="eastAsia"/>
                <w:color w:val="000000"/>
                <w:sz w:val="24"/>
              </w:rPr>
              <w:t xml:space="preserve"> </w:t>
            </w:r>
            <w:r w:rsidR="00173A8A">
              <w:rPr>
                <w:rFonts w:ascii="楷体" w:eastAsia="楷体" w:hAnsi="楷体" w:cs="楷体" w:hint="eastAsia"/>
                <w:b/>
                <w:color w:val="000000"/>
                <w:sz w:val="24"/>
              </w:rPr>
              <w:t xml:space="preserve">② </w:t>
            </w:r>
            <w:r>
              <w:rPr>
                <w:rFonts w:ascii="楷体" w:eastAsia="楷体" w:hAnsi="楷体" w:cs="楷体" w:hint="eastAsia"/>
                <w:b/>
                <w:color w:val="000000"/>
                <w:sz w:val="24"/>
              </w:rPr>
              <w:t>研究能力</w:t>
            </w:r>
          </w:p>
          <w:p w:rsidR="00E10EFE" w:rsidRDefault="00173A8A" w:rsidP="009E6413">
            <w:pPr>
              <w:spacing w:line="360" w:lineRule="auto"/>
              <w:ind w:firstLineChars="200" w:firstLine="480"/>
              <w:jc w:val="both"/>
              <w:rPr>
                <w:rFonts w:ascii="楷体" w:eastAsia="楷体" w:hAnsi="楷体" w:cs="楷体"/>
                <w:color w:val="000000"/>
                <w:sz w:val="24"/>
              </w:rPr>
            </w:pPr>
            <w:r>
              <w:rPr>
                <w:rFonts w:ascii="楷体" w:eastAsia="楷体" w:hAnsi="楷体" w:cs="楷体" w:hint="eastAsia"/>
                <w:color w:val="000000"/>
                <w:sz w:val="24"/>
              </w:rPr>
              <w:t>本人热爱教育事业，善于钻研教材和教育教学方法，数学教学和</w:t>
            </w:r>
            <w:r w:rsidR="00E10EFE">
              <w:rPr>
                <w:rFonts w:ascii="楷体" w:eastAsia="楷体" w:hAnsi="楷体" w:cs="楷体" w:hint="eastAsia"/>
                <w:color w:val="000000"/>
                <w:sz w:val="24"/>
              </w:rPr>
              <w:t>教科研水平取得了长足的进步，成绩突出。</w:t>
            </w:r>
            <w:r>
              <w:rPr>
                <w:rFonts w:ascii="楷体" w:eastAsia="楷体" w:hAnsi="楷体" w:cs="楷体" w:hint="eastAsia"/>
                <w:color w:val="000000"/>
                <w:sz w:val="24"/>
              </w:rPr>
              <w:t>本人</w:t>
            </w:r>
            <w:r w:rsidR="00E10EFE">
              <w:rPr>
                <w:rFonts w:ascii="楷体" w:eastAsia="楷体" w:hAnsi="楷体" w:cs="楷体" w:hint="eastAsia"/>
                <w:color w:val="000000"/>
                <w:sz w:val="24"/>
              </w:rPr>
              <w:t>2010年</w:t>
            </w:r>
            <w:r>
              <w:rPr>
                <w:rFonts w:ascii="楷体" w:eastAsia="楷体" w:hAnsi="楷体" w:cs="楷体" w:hint="eastAsia"/>
                <w:color w:val="000000"/>
                <w:sz w:val="24"/>
              </w:rPr>
              <w:t>10月</w:t>
            </w:r>
            <w:r w:rsidR="00E10EFE">
              <w:rPr>
                <w:rFonts w:ascii="楷体" w:eastAsia="楷体" w:hAnsi="楷体" w:cs="楷体" w:hint="eastAsia"/>
                <w:color w:val="000000"/>
                <w:sz w:val="24"/>
              </w:rPr>
              <w:t>获</w:t>
            </w:r>
            <w:r>
              <w:rPr>
                <w:rFonts w:ascii="楷体" w:eastAsia="楷体" w:hAnsi="楷体" w:cs="楷体" w:hint="eastAsia"/>
                <w:color w:val="000000"/>
                <w:sz w:val="24"/>
              </w:rPr>
              <w:t>江苏省初中数学青年教师</w:t>
            </w:r>
            <w:r w:rsidR="00E10EFE">
              <w:rPr>
                <w:rFonts w:ascii="楷体" w:eastAsia="楷体" w:hAnsi="楷体" w:cs="楷体" w:hint="eastAsia"/>
                <w:color w:val="000000"/>
                <w:sz w:val="24"/>
              </w:rPr>
              <w:t>基本功大赛一等奖，2014年获省蓝天杯会课一等奖</w:t>
            </w:r>
            <w:r>
              <w:rPr>
                <w:rFonts w:ascii="楷体" w:eastAsia="楷体" w:hAnsi="楷体" w:cs="楷体" w:hint="eastAsia"/>
                <w:color w:val="000000"/>
                <w:sz w:val="24"/>
              </w:rPr>
              <w:t>，2017年获常州市青年教师评优课二等奖；2017年1月被评上常州市青年骨干教师，2017年5月被评上常州市首批英才培养对象，近五年有7篇论文发表在省级以上专业期刊上。</w:t>
            </w:r>
          </w:p>
          <w:p w:rsidR="00E10EFE" w:rsidRDefault="00173A8A" w:rsidP="009E6413">
            <w:pPr>
              <w:spacing w:line="360" w:lineRule="auto"/>
              <w:jc w:val="both"/>
              <w:rPr>
                <w:rFonts w:ascii="楷体" w:eastAsia="楷体" w:hAnsi="楷体" w:cs="楷体"/>
                <w:b/>
                <w:sz w:val="24"/>
              </w:rPr>
            </w:pPr>
            <w:r>
              <w:rPr>
                <w:rFonts w:ascii="楷体" w:eastAsia="楷体" w:hAnsi="楷体" w:cs="楷体" w:hint="eastAsia"/>
                <w:b/>
                <w:sz w:val="24"/>
              </w:rPr>
              <w:t xml:space="preserve">③ </w:t>
            </w:r>
            <w:r w:rsidR="00E10EFE">
              <w:rPr>
                <w:rFonts w:ascii="楷体" w:eastAsia="楷体" w:hAnsi="楷体" w:cs="楷体" w:hint="eastAsia"/>
                <w:b/>
                <w:sz w:val="24"/>
              </w:rPr>
              <w:t>研究基础</w:t>
            </w:r>
          </w:p>
          <w:p w:rsidR="00E10EFE" w:rsidRDefault="00173A8A" w:rsidP="009E6413">
            <w:pPr>
              <w:spacing w:line="360" w:lineRule="auto"/>
              <w:ind w:rightChars="-51" w:right="-112" w:firstLineChars="200" w:firstLine="480"/>
              <w:jc w:val="both"/>
              <w:rPr>
                <w:rFonts w:ascii="楷体" w:eastAsia="楷体" w:hAnsi="楷体" w:cs="楷体"/>
                <w:sz w:val="24"/>
              </w:rPr>
            </w:pPr>
            <w:r>
              <w:rPr>
                <w:rFonts w:ascii="楷体" w:eastAsia="楷体" w:hAnsi="楷体" w:cs="楷体" w:hint="eastAsia"/>
                <w:sz w:val="24"/>
              </w:rPr>
              <w:t>本人已经</w:t>
            </w:r>
            <w:r w:rsidR="00E10EFE">
              <w:rPr>
                <w:rFonts w:ascii="楷体" w:eastAsia="楷体" w:hAnsi="楷体" w:cs="楷体" w:hint="eastAsia"/>
                <w:sz w:val="24"/>
              </w:rPr>
              <w:t xml:space="preserve">着手开展查阅文献了解元认知的概念和国内外的研究现状， </w:t>
            </w:r>
            <w:r>
              <w:rPr>
                <w:rFonts w:ascii="楷体" w:eastAsia="楷体" w:hAnsi="楷体" w:cs="楷体" w:hint="eastAsia"/>
                <w:sz w:val="24"/>
              </w:rPr>
              <w:t>并已经</w:t>
            </w:r>
            <w:r w:rsidR="00E10EFE">
              <w:rPr>
                <w:rFonts w:ascii="楷体" w:eastAsia="楷体" w:hAnsi="楷体" w:cs="楷体" w:hint="eastAsia"/>
                <w:sz w:val="24"/>
              </w:rPr>
              <w:t>通过问卷和访谈等形</w:t>
            </w:r>
            <w:r>
              <w:rPr>
                <w:rFonts w:ascii="楷体" w:eastAsia="楷体" w:hAnsi="楷体" w:cs="楷体" w:hint="eastAsia"/>
                <w:sz w:val="24"/>
              </w:rPr>
              <w:t>式了解我校学生的元认知水平，用理论与实践紧密结合的方式开展研究，并已经发表过一篇与此相关的论文。接下来可以在培育室成员所在学校开展问卷调查和访谈，</w:t>
            </w:r>
            <w:r w:rsidR="00E10EFE">
              <w:rPr>
                <w:rFonts w:ascii="楷体" w:eastAsia="楷体" w:hAnsi="楷体" w:cs="楷体" w:hint="eastAsia"/>
                <w:sz w:val="24"/>
              </w:rPr>
              <w:t>在此基础上开展相关课例研究，撰写相关论文，并整理相关策略。</w:t>
            </w:r>
          </w:p>
          <w:p w:rsidR="00E10EFE" w:rsidRDefault="00F156BC" w:rsidP="009E6413">
            <w:pPr>
              <w:spacing w:line="360" w:lineRule="auto"/>
              <w:jc w:val="both"/>
              <w:rPr>
                <w:rFonts w:ascii="楷体" w:eastAsia="楷体" w:hAnsi="楷体" w:cs="楷体"/>
                <w:b/>
                <w:sz w:val="24"/>
              </w:rPr>
            </w:pPr>
            <w:r>
              <w:rPr>
                <w:rFonts w:ascii="楷体" w:eastAsia="楷体" w:hAnsi="楷体" w:cs="楷体" w:hint="eastAsia"/>
                <w:b/>
                <w:sz w:val="24"/>
              </w:rPr>
              <w:t xml:space="preserve">④ </w:t>
            </w:r>
            <w:r w:rsidR="00E10EFE">
              <w:rPr>
                <w:rFonts w:ascii="楷体" w:eastAsia="楷体" w:hAnsi="楷体" w:cs="楷体" w:hint="eastAsia"/>
                <w:b/>
                <w:sz w:val="24"/>
              </w:rPr>
              <w:t>研究保障</w:t>
            </w:r>
          </w:p>
          <w:p w:rsidR="00D20518" w:rsidRPr="00D20518" w:rsidRDefault="00D20518" w:rsidP="00D20518">
            <w:pPr>
              <w:pStyle w:val="a7"/>
              <w:widowControl w:val="0"/>
              <w:adjustRightInd/>
              <w:snapToGrid/>
              <w:spacing w:line="360" w:lineRule="auto"/>
              <w:ind w:firstLine="480"/>
              <w:jc w:val="both"/>
              <w:rPr>
                <w:rFonts w:ascii="楷体" w:eastAsia="楷体" w:hAnsi="楷体" w:cs="楷体"/>
                <w:sz w:val="24"/>
              </w:rPr>
            </w:pPr>
            <w:r>
              <w:rPr>
                <w:rFonts w:ascii="楷体" w:eastAsia="楷体" w:hAnsi="楷体" w:cs="楷体" w:hint="eastAsia"/>
                <w:sz w:val="24"/>
              </w:rPr>
              <w:t>我区</w:t>
            </w:r>
            <w:r w:rsidR="00E10EFE">
              <w:rPr>
                <w:rFonts w:ascii="楷体" w:eastAsia="楷体" w:hAnsi="楷体" w:cs="楷体" w:hint="eastAsia"/>
                <w:sz w:val="24"/>
              </w:rPr>
              <w:t>重视教科研工作，教科研投入经费大，教科研氛围浓</w:t>
            </w:r>
            <w:r w:rsidR="00F156BC">
              <w:rPr>
                <w:rFonts w:ascii="楷体" w:eastAsia="楷体" w:hAnsi="楷体" w:cs="楷体" w:hint="eastAsia"/>
                <w:sz w:val="24"/>
              </w:rPr>
              <w:t>，数学组有吴亚红、曹亦祥等一线的教学前辈进行日常的教学和教科研的指导</w:t>
            </w:r>
            <w:r w:rsidR="00E10EFE">
              <w:rPr>
                <w:rFonts w:ascii="楷体" w:eastAsia="楷体" w:hAnsi="楷体" w:cs="楷体" w:hint="eastAsia"/>
                <w:sz w:val="24"/>
              </w:rPr>
              <w:t>。另外我校教科研资源丰富，已有15个省、市级课题研究结题，并在研究过程中积累了丰富的教学资源</w:t>
            </w:r>
            <w:r w:rsidR="00F156BC">
              <w:rPr>
                <w:rFonts w:ascii="楷体" w:eastAsia="楷体" w:hAnsi="楷体" w:cs="楷体" w:hint="eastAsia"/>
                <w:sz w:val="24"/>
              </w:rPr>
              <w:t>。</w:t>
            </w:r>
            <w:r w:rsidR="00E10EFE">
              <w:rPr>
                <w:rFonts w:ascii="楷体" w:eastAsia="楷体" w:hAnsi="楷体" w:cs="楷体" w:hint="eastAsia"/>
                <w:sz w:val="24"/>
              </w:rPr>
              <w:t>同时，</w:t>
            </w:r>
            <w:r w:rsidR="00F156BC">
              <w:rPr>
                <w:rFonts w:ascii="楷体" w:eastAsia="楷体" w:hAnsi="楷体" w:cs="楷体" w:hint="eastAsia"/>
                <w:sz w:val="24"/>
              </w:rPr>
              <w:t>因本人参与英才培养对象的培训和考核，该研究</w:t>
            </w:r>
            <w:r w:rsidR="00E10EFE">
              <w:rPr>
                <w:rFonts w:ascii="楷体" w:eastAsia="楷体" w:hAnsi="楷体" w:cs="楷体" w:hint="eastAsia"/>
                <w:sz w:val="24"/>
              </w:rPr>
              <w:t>由南京大学俞平教授，江苏省教研室董林伟、朱纷老师，常州市教科院龚国胜老师作课题顾问，新北区教师发展中心万荣庆老师</w:t>
            </w:r>
            <w:r w:rsidR="00F156BC">
              <w:rPr>
                <w:rFonts w:ascii="楷体" w:eastAsia="楷体" w:hAnsi="楷体" w:cs="楷体" w:hint="eastAsia"/>
                <w:sz w:val="24"/>
              </w:rPr>
              <w:t>全程</w:t>
            </w:r>
            <w:r w:rsidR="00E10EFE">
              <w:rPr>
                <w:rFonts w:ascii="楷体" w:eastAsia="楷体" w:hAnsi="楷体" w:cs="楷体" w:hint="eastAsia"/>
                <w:sz w:val="24"/>
              </w:rPr>
              <w:t>参与具体指导。</w:t>
            </w:r>
          </w:p>
        </w:tc>
      </w:tr>
      <w:tr w:rsidR="00637106" w:rsidTr="00F54CD8">
        <w:tc>
          <w:tcPr>
            <w:tcW w:w="9214" w:type="dxa"/>
          </w:tcPr>
          <w:p w:rsidR="00637106" w:rsidRDefault="00637106" w:rsidP="009E6413">
            <w:pPr>
              <w:widowControl w:val="0"/>
              <w:adjustRightInd/>
              <w:snapToGrid/>
              <w:spacing w:line="360" w:lineRule="auto"/>
              <w:jc w:val="both"/>
              <w:rPr>
                <w:rFonts w:ascii="仿宋_GB2312" w:eastAsia="仿宋_GB2312" w:hAnsi="Times New Roman" w:cs="Times New Roman"/>
                <w:b/>
                <w:kern w:val="2"/>
                <w:sz w:val="28"/>
                <w:szCs w:val="28"/>
              </w:rPr>
            </w:pPr>
            <w:r w:rsidRPr="00486A47">
              <w:rPr>
                <w:rFonts w:ascii="仿宋_GB2312" w:eastAsia="仿宋_GB2312" w:hAnsi="Times New Roman" w:cs="Times New Roman" w:hint="eastAsia"/>
                <w:b/>
                <w:kern w:val="2"/>
                <w:sz w:val="28"/>
                <w:szCs w:val="28"/>
              </w:rPr>
              <w:lastRenderedPageBreak/>
              <w:t>3．研究的主要内容</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（1）元认知文献的研究。通过相关文献，研究元认知的核心概念的内涵特征，并研究当前国内外初中数学教学中对元认知的策略分析。</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（2）学生元认知能力的现状分析研究。通过对当前初中数学学习中的相关问卷调查，分析了解当前初中数学学习中学生元认知能力的现状。</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lastRenderedPageBreak/>
              <w:t>（3）课堂教学中提升学生元认知的教师教学策略研究。通过对课堂教学的现状分析及相关概念课、例题教学课、专题课等不同课型的教学分析，探究提升学生元认知能力的教学策略。</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（4）课堂教学中提升学生元认知的学生学习策略研究。通过对课堂学生学习的现状分析及相关概念课、例题教学课、专题课等不同课型的学习分析，探究提升学生元认知能力的教学策略。</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（5）学生作业时提升元认知能力的学习策略研究。通过对学生作业现状分析，并研究学生作业过程中元认知能力提升的策略。</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（6）学生自学数学中元认知培养策略的研究。学生在自学数学、在阅读数学等自悟数学过程中形成的相关学习策略。</w:t>
            </w:r>
          </w:p>
          <w:p w:rsidR="00E276D4" w:rsidRPr="00D20518" w:rsidRDefault="00486A47" w:rsidP="009E6413">
            <w:pPr>
              <w:widowControl w:val="0"/>
              <w:adjustRightInd/>
              <w:snapToGrid/>
              <w:spacing w:line="360" w:lineRule="auto"/>
              <w:jc w:val="both"/>
              <w:rPr>
                <w:rFonts w:ascii="楷体" w:eastAsia="楷体" w:hAnsi="楷体" w:cs="楷体"/>
                <w:sz w:val="24"/>
                <w:szCs w:val="24"/>
              </w:rPr>
            </w:pPr>
            <w:r w:rsidRPr="00F156BC">
              <w:rPr>
                <w:rFonts w:ascii="楷体" w:eastAsia="楷体" w:hAnsi="楷体" w:cs="楷体" w:hint="eastAsia"/>
                <w:sz w:val="24"/>
                <w:szCs w:val="24"/>
              </w:rPr>
              <w:t>（7）学生元认知能力提升的评估分析研究。通过对学生阶段性学业水平的评估分析，利用不同班级进行跟踪对比分析研究，观察学业水平检测结果，分析元认知能力的提高。</w:t>
            </w:r>
          </w:p>
        </w:tc>
      </w:tr>
      <w:tr w:rsidR="00637106" w:rsidTr="00DB6293">
        <w:trPr>
          <w:trHeight w:val="8064"/>
        </w:trPr>
        <w:tc>
          <w:tcPr>
            <w:tcW w:w="9214" w:type="dxa"/>
          </w:tcPr>
          <w:p w:rsidR="00637106" w:rsidRDefault="00637106" w:rsidP="009E6413">
            <w:pPr>
              <w:widowControl w:val="0"/>
              <w:adjustRightInd/>
              <w:snapToGrid/>
              <w:spacing w:line="360" w:lineRule="auto"/>
              <w:jc w:val="both"/>
              <w:rPr>
                <w:rFonts w:ascii="仿宋_GB2312" w:eastAsia="仿宋_GB2312" w:hAnsi="Times New Roman" w:cs="Times New Roman"/>
                <w:b/>
                <w:kern w:val="2"/>
                <w:sz w:val="28"/>
                <w:szCs w:val="28"/>
              </w:rPr>
            </w:pPr>
            <w:r w:rsidRPr="00486A47">
              <w:rPr>
                <w:rFonts w:ascii="仿宋_GB2312" w:eastAsia="仿宋_GB2312" w:hAnsi="Times New Roman" w:cs="Times New Roman" w:hint="eastAsia"/>
                <w:b/>
                <w:kern w:val="2"/>
                <w:sz w:val="28"/>
                <w:szCs w:val="28"/>
              </w:rPr>
              <w:lastRenderedPageBreak/>
              <w:t>4．研究的主要方法</w:t>
            </w:r>
          </w:p>
          <w:p w:rsidR="00486A47" w:rsidRPr="00F156BC" w:rsidRDefault="00486A47" w:rsidP="009E6413">
            <w:pPr>
              <w:spacing w:line="360" w:lineRule="auto"/>
              <w:ind w:left="149" w:rightChars="-51" w:right="-112" w:hangingChars="62" w:hanging="149"/>
              <w:jc w:val="both"/>
              <w:rPr>
                <w:rFonts w:ascii="楷体" w:eastAsia="楷体" w:hAnsi="楷体" w:cs="楷体"/>
                <w:sz w:val="24"/>
                <w:szCs w:val="24"/>
              </w:rPr>
            </w:pPr>
            <w:r w:rsidRPr="00F156BC">
              <w:rPr>
                <w:rFonts w:ascii="楷体" w:eastAsia="楷体" w:hAnsi="楷体" w:cs="楷体" w:hint="eastAsia"/>
                <w:sz w:val="24"/>
                <w:szCs w:val="24"/>
              </w:rPr>
              <w:t>（1）文献法：一是通过文献查阅元认知的概念；二是通过文献了解当前初中数学学习元认知国内外研究的现状，实践策略及研究的现状；</w:t>
            </w:r>
          </w:p>
          <w:p w:rsidR="00486A47" w:rsidRPr="00F156BC" w:rsidRDefault="00486A47" w:rsidP="009E6413">
            <w:pPr>
              <w:spacing w:line="360" w:lineRule="auto"/>
              <w:ind w:rightChars="-51" w:right="-112"/>
              <w:jc w:val="both"/>
              <w:rPr>
                <w:rFonts w:ascii="楷体" w:eastAsia="楷体" w:hAnsi="楷体" w:cs="楷体"/>
                <w:sz w:val="24"/>
                <w:szCs w:val="24"/>
              </w:rPr>
            </w:pPr>
            <w:r w:rsidRPr="00F156BC">
              <w:rPr>
                <w:rFonts w:ascii="楷体" w:eastAsia="楷体" w:hAnsi="楷体" w:cs="楷体" w:hint="eastAsia"/>
                <w:sz w:val="24"/>
                <w:szCs w:val="24"/>
              </w:rPr>
              <w:t>（2）问卷调查:通过设计问卷进行检测分析；</w:t>
            </w:r>
          </w:p>
          <w:p w:rsidR="00486A47" w:rsidRPr="00F156BC" w:rsidRDefault="00486A47" w:rsidP="009E6413">
            <w:pPr>
              <w:spacing w:line="360" w:lineRule="auto"/>
              <w:ind w:left="149" w:rightChars="-51" w:right="-112" w:hangingChars="62" w:hanging="149"/>
              <w:jc w:val="both"/>
              <w:rPr>
                <w:rFonts w:ascii="楷体" w:eastAsia="楷体" w:hAnsi="楷体" w:cs="楷体"/>
                <w:sz w:val="24"/>
                <w:szCs w:val="24"/>
              </w:rPr>
            </w:pPr>
            <w:r w:rsidRPr="00F156BC">
              <w:rPr>
                <w:rFonts w:ascii="楷体" w:eastAsia="楷体" w:hAnsi="楷体" w:cs="楷体" w:hint="eastAsia"/>
                <w:sz w:val="24"/>
                <w:szCs w:val="24"/>
              </w:rPr>
              <w:t>（3）行动研究：在充分了解学生元认知能力的基础之上，对教学中各环节（课堂、课后）进行提升学生元认知能力的教师教学与学生学习的策略研究；</w:t>
            </w:r>
          </w:p>
          <w:p w:rsidR="00637106" w:rsidRDefault="00486A47" w:rsidP="009E6413">
            <w:pPr>
              <w:spacing w:line="360" w:lineRule="auto"/>
              <w:ind w:left="149" w:rightChars="-51" w:right="-112" w:hangingChars="62" w:hanging="149"/>
              <w:jc w:val="both"/>
              <w:rPr>
                <w:rFonts w:ascii="楷体" w:eastAsia="楷体" w:hAnsi="楷体" w:cs="楷体"/>
                <w:sz w:val="24"/>
                <w:szCs w:val="24"/>
              </w:rPr>
            </w:pPr>
            <w:r w:rsidRPr="00F156BC">
              <w:rPr>
                <w:rFonts w:ascii="楷体" w:eastAsia="楷体" w:hAnsi="楷体" w:cs="楷体" w:hint="eastAsia"/>
                <w:sz w:val="24"/>
                <w:szCs w:val="24"/>
              </w:rPr>
              <w:t>（4）实验对比：选择不同的班级，分析对比前的差异度，并对数学阶段性学业水平测试进行跟踪对比评估，在分析实验后不同班级的学生的学生水平测试的结果差异度。</w:t>
            </w:r>
          </w:p>
          <w:p w:rsidR="00E276D4" w:rsidRPr="00E276D4" w:rsidRDefault="00F54CD8" w:rsidP="00E276D4">
            <w:pPr>
              <w:spacing w:line="360" w:lineRule="auto"/>
              <w:ind w:leftChars="50" w:left="110" w:rightChars="-51" w:right="-112" w:firstLineChars="400" w:firstLine="960"/>
              <w:rPr>
                <w:rFonts w:ascii="楷体" w:eastAsia="楷体" w:hAnsi="楷体" w:cs="楷体"/>
                <w:sz w:val="24"/>
              </w:rPr>
            </w:pPr>
            <w:r w:rsidRPr="00E97944">
              <w:rPr>
                <w:rFonts w:ascii="楷体" w:eastAsia="楷体" w:hAnsi="楷体" w:cs="楷体" w:hint="eastAsia"/>
                <w:sz w:val="24"/>
              </w:rPr>
              <w:object w:dxaOrig="12126" w:dyaOrig="9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i1025" type="#_x0000_t75" style="width:356.25pt;height:218.25pt;mso-position-horizontal-relative:page;mso-position-vertical-relative:page" o:ole="">
                  <v:fill o:detectmouseclick="t"/>
                  <v:imagedata r:id="rId10" o:title=""/>
                </v:shape>
                <o:OLEObject Type="Embed" ProgID="PBrush" ShapeID="对象 2" DrawAspect="Content" ObjectID="_1650284412" r:id="rId11"/>
              </w:object>
            </w:r>
          </w:p>
        </w:tc>
      </w:tr>
      <w:tr w:rsidR="00637106" w:rsidTr="00F54CD8">
        <w:tc>
          <w:tcPr>
            <w:tcW w:w="9214" w:type="dxa"/>
          </w:tcPr>
          <w:p w:rsidR="00610F1D" w:rsidRPr="00610F1D" w:rsidRDefault="00637106" w:rsidP="00F54CD8">
            <w:pPr>
              <w:widowControl w:val="0"/>
              <w:adjustRightInd/>
              <w:snapToGrid/>
              <w:spacing w:line="360" w:lineRule="auto"/>
              <w:jc w:val="both"/>
              <w:rPr>
                <w:rFonts w:ascii="仿宋_GB2312" w:eastAsia="仿宋_GB2312" w:hAnsi="Times New Roman" w:cs="Times New Roman"/>
                <w:b/>
                <w:kern w:val="2"/>
                <w:sz w:val="28"/>
                <w:szCs w:val="28"/>
              </w:rPr>
            </w:pPr>
            <w:r w:rsidRPr="00610F1D">
              <w:rPr>
                <w:rFonts w:ascii="仿宋_GB2312" w:eastAsia="仿宋_GB2312" w:hAnsi="Times New Roman" w:cs="Times New Roman" w:hint="eastAsia"/>
                <w:b/>
                <w:kern w:val="2"/>
                <w:sz w:val="28"/>
                <w:szCs w:val="28"/>
              </w:rPr>
              <w:t>5．研究的预期成果及呈现方式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3544"/>
              <w:gridCol w:w="2835"/>
              <w:gridCol w:w="1559"/>
            </w:tblGrid>
            <w:tr w:rsidR="00610F1D" w:rsidTr="009E6413">
              <w:trPr>
                <w:trHeight w:val="400"/>
              </w:trPr>
              <w:tc>
                <w:tcPr>
                  <w:tcW w:w="738" w:type="dxa"/>
                  <w:vAlign w:val="bottom"/>
                </w:tcPr>
                <w:p w:rsidR="00610F1D" w:rsidRPr="00F156BC" w:rsidRDefault="009E6413" w:rsidP="009E6413">
                  <w:pPr>
                    <w:spacing w:line="312" w:lineRule="auto"/>
                    <w:ind w:rightChars="-51" w:right="-112"/>
                    <w:jc w:val="center"/>
                    <w:rPr>
                      <w:rFonts w:ascii="楷体" w:eastAsia="楷体" w:hAnsi="楷体" w:cs="楷体"/>
                      <w:sz w:val="24"/>
                    </w:rPr>
                  </w:pPr>
                  <w:r>
                    <w:rPr>
                      <w:rFonts w:ascii="楷体" w:eastAsia="楷体" w:hAnsi="楷体" w:cs="楷体" w:hint="eastAsia"/>
                      <w:sz w:val="24"/>
                    </w:rPr>
                    <w:t>序号</w:t>
                  </w:r>
                </w:p>
              </w:tc>
              <w:tc>
                <w:tcPr>
                  <w:tcW w:w="3544"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最终研究成果及数量</w:t>
                  </w:r>
                </w:p>
              </w:tc>
              <w:tc>
                <w:tcPr>
                  <w:tcW w:w="2835"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成果形式</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责任人</w:t>
                  </w:r>
                </w:p>
              </w:tc>
            </w:tr>
            <w:tr w:rsidR="00610F1D" w:rsidTr="009E6413">
              <w:trPr>
                <w:trHeight w:val="376"/>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lang w:val="zh-CN"/>
                    </w:rPr>
                  </w:pPr>
                  <w:r w:rsidRPr="00F156BC">
                    <w:rPr>
                      <w:rFonts w:ascii="楷体" w:eastAsia="楷体" w:hAnsi="楷体" w:cs="楷体" w:hint="eastAsia"/>
                      <w:sz w:val="24"/>
                      <w:lang w:val="zh-CN"/>
                    </w:rPr>
                    <w:t>1、</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lang w:val="zh-CN"/>
                    </w:rPr>
                    <w:t>学生座谈及调查问卷</w:t>
                  </w:r>
                </w:p>
              </w:tc>
              <w:tc>
                <w:tcPr>
                  <w:tcW w:w="2835"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文本</w:t>
                  </w:r>
                </w:p>
              </w:tc>
              <w:tc>
                <w:tcPr>
                  <w:tcW w:w="1559" w:type="dxa"/>
                  <w:vAlign w:val="bottom"/>
                </w:tcPr>
                <w:p w:rsidR="00610F1D" w:rsidRPr="00F156BC" w:rsidRDefault="00610F1D" w:rsidP="009E6413">
                  <w:pPr>
                    <w:spacing w:line="312" w:lineRule="auto"/>
                    <w:ind w:rightChars="-51" w:right="-112" w:firstLineChars="100" w:firstLine="240"/>
                    <w:jc w:val="center"/>
                    <w:rPr>
                      <w:rFonts w:ascii="楷体" w:eastAsia="楷体" w:hAnsi="楷体" w:cs="楷体"/>
                      <w:sz w:val="24"/>
                    </w:rPr>
                  </w:pPr>
                  <w:r w:rsidRPr="00F156BC">
                    <w:rPr>
                      <w:rFonts w:ascii="楷体" w:eastAsia="楷体" w:hAnsi="楷体" w:cs="楷体" w:hint="eastAsia"/>
                      <w:sz w:val="24"/>
                    </w:rPr>
                    <w:t>全体成员</w:t>
                  </w:r>
                </w:p>
              </w:tc>
            </w:tr>
            <w:tr w:rsidR="00610F1D" w:rsidTr="009E6413">
              <w:trPr>
                <w:trHeight w:val="355"/>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2、</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理论学习体会（每人两份）</w:t>
                  </w:r>
                </w:p>
              </w:tc>
              <w:tc>
                <w:tcPr>
                  <w:tcW w:w="2835"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文本</w:t>
                  </w:r>
                </w:p>
              </w:tc>
              <w:tc>
                <w:tcPr>
                  <w:tcW w:w="1559" w:type="dxa"/>
                  <w:vAlign w:val="bottom"/>
                </w:tcPr>
                <w:p w:rsidR="00610F1D" w:rsidRPr="00F156BC" w:rsidRDefault="00610F1D" w:rsidP="009E6413">
                  <w:pPr>
                    <w:spacing w:line="312" w:lineRule="auto"/>
                    <w:ind w:rightChars="-51" w:right="-112" w:firstLineChars="100" w:firstLine="240"/>
                    <w:jc w:val="center"/>
                    <w:rPr>
                      <w:rFonts w:ascii="楷体" w:eastAsia="楷体" w:hAnsi="楷体" w:cs="楷体"/>
                      <w:sz w:val="24"/>
                    </w:rPr>
                  </w:pPr>
                  <w:r w:rsidRPr="00F156BC">
                    <w:rPr>
                      <w:rFonts w:ascii="楷体" w:eastAsia="楷体" w:hAnsi="楷体" w:cs="楷体" w:hint="eastAsia"/>
                      <w:sz w:val="24"/>
                    </w:rPr>
                    <w:t>全体成员</w:t>
                  </w:r>
                </w:p>
              </w:tc>
            </w:tr>
            <w:tr w:rsidR="00610F1D" w:rsidTr="009E6413">
              <w:trPr>
                <w:trHeight w:val="349"/>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3、</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教学案例分析（每人两份）</w:t>
                  </w:r>
                </w:p>
              </w:tc>
              <w:tc>
                <w:tcPr>
                  <w:tcW w:w="2835" w:type="dxa"/>
                  <w:vAlign w:val="bottom"/>
                </w:tcPr>
                <w:p w:rsidR="00610F1D" w:rsidRPr="00F156BC" w:rsidRDefault="00610F1D" w:rsidP="009E6413">
                  <w:pPr>
                    <w:autoSpaceDE w:val="0"/>
                    <w:autoSpaceDN w:val="0"/>
                    <w:spacing w:line="312" w:lineRule="auto"/>
                    <w:ind w:firstLineChars="350" w:firstLine="840"/>
                    <w:jc w:val="center"/>
                    <w:rPr>
                      <w:rFonts w:ascii="楷体" w:eastAsia="楷体" w:hAnsi="楷体" w:cs="楷体"/>
                      <w:sz w:val="24"/>
                      <w:lang w:val="zh-CN"/>
                    </w:rPr>
                  </w:pPr>
                  <w:r w:rsidRPr="00F156BC">
                    <w:rPr>
                      <w:rFonts w:ascii="楷体" w:eastAsia="楷体" w:hAnsi="楷体" w:cs="楷体" w:hint="eastAsia"/>
                      <w:sz w:val="24"/>
                      <w:lang w:val="zh-CN"/>
                    </w:rPr>
                    <w:t>汇编成册</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待</w:t>
                  </w:r>
                  <w:r w:rsidR="00F156BC">
                    <w:rPr>
                      <w:rFonts w:ascii="楷体" w:eastAsia="楷体" w:hAnsi="楷体" w:cs="楷体" w:hint="eastAsia"/>
                      <w:sz w:val="24"/>
                    </w:rPr>
                    <w:t xml:space="preserve">  </w:t>
                  </w:r>
                  <w:r w:rsidRPr="00F156BC">
                    <w:rPr>
                      <w:rFonts w:ascii="楷体" w:eastAsia="楷体" w:hAnsi="楷体" w:cs="楷体" w:hint="eastAsia"/>
                      <w:sz w:val="24"/>
                    </w:rPr>
                    <w:t>定</w:t>
                  </w:r>
                </w:p>
              </w:tc>
            </w:tr>
            <w:tr w:rsidR="00610F1D" w:rsidTr="009E6413">
              <w:trPr>
                <w:trHeight w:val="349"/>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4、</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学生作业分析（每人两份）</w:t>
                  </w:r>
                </w:p>
              </w:tc>
              <w:tc>
                <w:tcPr>
                  <w:tcW w:w="2835" w:type="dxa"/>
                  <w:vAlign w:val="bottom"/>
                </w:tcPr>
                <w:p w:rsidR="00610F1D" w:rsidRPr="00F156BC" w:rsidRDefault="00610F1D" w:rsidP="009E6413">
                  <w:pPr>
                    <w:autoSpaceDE w:val="0"/>
                    <w:autoSpaceDN w:val="0"/>
                    <w:spacing w:line="312" w:lineRule="auto"/>
                    <w:ind w:firstLineChars="350" w:firstLine="840"/>
                    <w:jc w:val="center"/>
                    <w:rPr>
                      <w:rFonts w:ascii="楷体" w:eastAsia="楷体" w:hAnsi="楷体" w:cs="楷体"/>
                      <w:sz w:val="24"/>
                      <w:lang w:val="zh-CN"/>
                    </w:rPr>
                  </w:pPr>
                  <w:r w:rsidRPr="00F156BC">
                    <w:rPr>
                      <w:rFonts w:ascii="楷体" w:eastAsia="楷体" w:hAnsi="楷体" w:cs="楷体" w:hint="eastAsia"/>
                      <w:sz w:val="24"/>
                      <w:lang w:val="zh-CN"/>
                    </w:rPr>
                    <w:t>汇编成册</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待</w:t>
                  </w:r>
                  <w:r w:rsidR="00F156BC">
                    <w:rPr>
                      <w:rFonts w:ascii="楷体" w:eastAsia="楷体" w:hAnsi="楷体" w:cs="楷体" w:hint="eastAsia"/>
                      <w:sz w:val="24"/>
                    </w:rPr>
                    <w:t xml:space="preserve">  </w:t>
                  </w:r>
                  <w:r w:rsidRPr="00F156BC">
                    <w:rPr>
                      <w:rFonts w:ascii="楷体" w:eastAsia="楷体" w:hAnsi="楷体" w:cs="楷体" w:hint="eastAsia"/>
                      <w:sz w:val="24"/>
                    </w:rPr>
                    <w:t>定</w:t>
                  </w:r>
                </w:p>
              </w:tc>
            </w:tr>
            <w:tr w:rsidR="00610F1D" w:rsidTr="009E6413">
              <w:trPr>
                <w:trHeight w:val="349"/>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5、</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课例研究报告</w:t>
                  </w:r>
                  <w:r w:rsidR="00276D13" w:rsidRPr="00F156BC">
                    <w:rPr>
                      <w:rFonts w:ascii="楷体" w:eastAsia="楷体" w:hAnsi="楷体" w:cs="楷体" w:hint="eastAsia"/>
                      <w:sz w:val="24"/>
                    </w:rPr>
                    <w:t>（20篇）</w:t>
                  </w:r>
                </w:p>
              </w:tc>
              <w:tc>
                <w:tcPr>
                  <w:tcW w:w="2835" w:type="dxa"/>
                  <w:vAlign w:val="bottom"/>
                </w:tcPr>
                <w:p w:rsidR="00610F1D" w:rsidRPr="00F156BC" w:rsidRDefault="00610F1D" w:rsidP="009E6413">
                  <w:pPr>
                    <w:autoSpaceDE w:val="0"/>
                    <w:autoSpaceDN w:val="0"/>
                    <w:spacing w:line="312" w:lineRule="auto"/>
                    <w:ind w:firstLineChars="100" w:firstLine="240"/>
                    <w:jc w:val="center"/>
                    <w:rPr>
                      <w:rFonts w:ascii="楷体" w:eastAsia="楷体" w:hAnsi="楷体" w:cs="楷体"/>
                      <w:sz w:val="24"/>
                      <w:lang w:val="zh-CN"/>
                    </w:rPr>
                  </w:pPr>
                  <w:r w:rsidRPr="00F156BC">
                    <w:rPr>
                      <w:rFonts w:ascii="楷体" w:eastAsia="楷体" w:hAnsi="楷体" w:cs="楷体" w:hint="eastAsia"/>
                      <w:sz w:val="24"/>
                      <w:lang w:val="zh-CN"/>
                    </w:rPr>
                    <w:t>资源呈现、网络共享</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待</w:t>
                  </w:r>
                  <w:r w:rsidR="00F156BC">
                    <w:rPr>
                      <w:rFonts w:ascii="楷体" w:eastAsia="楷体" w:hAnsi="楷体" w:cs="楷体" w:hint="eastAsia"/>
                      <w:sz w:val="24"/>
                    </w:rPr>
                    <w:t xml:space="preserve">  </w:t>
                  </w:r>
                  <w:r w:rsidRPr="00F156BC">
                    <w:rPr>
                      <w:rFonts w:ascii="楷体" w:eastAsia="楷体" w:hAnsi="楷体" w:cs="楷体" w:hint="eastAsia"/>
                      <w:sz w:val="24"/>
                    </w:rPr>
                    <w:t>定</w:t>
                  </w:r>
                </w:p>
              </w:tc>
            </w:tr>
            <w:tr w:rsidR="00610F1D" w:rsidTr="009E6413">
              <w:trPr>
                <w:trHeight w:val="369"/>
              </w:trPr>
              <w:tc>
                <w:tcPr>
                  <w:tcW w:w="738"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6、</w:t>
                  </w:r>
                </w:p>
              </w:tc>
              <w:tc>
                <w:tcPr>
                  <w:tcW w:w="3544"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形成策略性论文</w:t>
                  </w:r>
                  <w:r w:rsidR="00276D13" w:rsidRPr="00F156BC">
                    <w:rPr>
                      <w:rFonts w:ascii="楷体" w:eastAsia="楷体" w:hAnsi="楷体" w:cs="楷体" w:hint="eastAsia"/>
                      <w:sz w:val="24"/>
                    </w:rPr>
                    <w:t>（15篇）</w:t>
                  </w:r>
                </w:p>
              </w:tc>
              <w:tc>
                <w:tcPr>
                  <w:tcW w:w="2835" w:type="dxa"/>
                  <w:vAlign w:val="bottom"/>
                </w:tcPr>
                <w:p w:rsidR="00610F1D" w:rsidRPr="00F156BC" w:rsidRDefault="00610F1D" w:rsidP="009E6413">
                  <w:pPr>
                    <w:autoSpaceDE w:val="0"/>
                    <w:autoSpaceDN w:val="0"/>
                    <w:spacing w:line="312" w:lineRule="auto"/>
                    <w:jc w:val="center"/>
                    <w:rPr>
                      <w:rFonts w:ascii="楷体" w:eastAsia="楷体" w:hAnsi="楷体" w:cs="楷体"/>
                      <w:sz w:val="24"/>
                    </w:rPr>
                  </w:pPr>
                  <w:r w:rsidRPr="00F156BC">
                    <w:rPr>
                      <w:rFonts w:ascii="楷体" w:eastAsia="楷体" w:hAnsi="楷体" w:cs="楷体" w:hint="eastAsia"/>
                      <w:sz w:val="24"/>
                    </w:rPr>
                    <w:t>获奖、发表</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全体成员</w:t>
                  </w:r>
                </w:p>
              </w:tc>
            </w:tr>
            <w:tr w:rsidR="00610F1D" w:rsidTr="009E6413">
              <w:trPr>
                <w:trHeight w:val="422"/>
              </w:trPr>
              <w:tc>
                <w:tcPr>
                  <w:tcW w:w="738"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7、</w:t>
                  </w:r>
                </w:p>
              </w:tc>
              <w:tc>
                <w:tcPr>
                  <w:tcW w:w="3544"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结题报告</w:t>
                  </w:r>
                </w:p>
              </w:tc>
              <w:tc>
                <w:tcPr>
                  <w:tcW w:w="2835"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通过评估</w:t>
                  </w:r>
                </w:p>
              </w:tc>
              <w:tc>
                <w:tcPr>
                  <w:tcW w:w="1559" w:type="dxa"/>
                  <w:vAlign w:val="bottom"/>
                </w:tcPr>
                <w:p w:rsidR="00610F1D" w:rsidRPr="00F156BC" w:rsidRDefault="00610F1D" w:rsidP="009E6413">
                  <w:pPr>
                    <w:spacing w:line="312" w:lineRule="auto"/>
                    <w:ind w:rightChars="-51" w:right="-112"/>
                    <w:jc w:val="center"/>
                    <w:rPr>
                      <w:rFonts w:ascii="楷体" w:eastAsia="楷体" w:hAnsi="楷体" w:cs="楷体"/>
                      <w:sz w:val="24"/>
                    </w:rPr>
                  </w:pPr>
                  <w:r w:rsidRPr="00F156BC">
                    <w:rPr>
                      <w:rFonts w:ascii="楷体" w:eastAsia="楷体" w:hAnsi="楷体" w:cs="楷体" w:hint="eastAsia"/>
                      <w:sz w:val="24"/>
                    </w:rPr>
                    <w:t>曹</w:t>
                  </w:r>
                  <w:r w:rsidR="00F156BC">
                    <w:rPr>
                      <w:rFonts w:ascii="楷体" w:eastAsia="楷体" w:hAnsi="楷体" w:cs="楷体" w:hint="eastAsia"/>
                      <w:sz w:val="24"/>
                    </w:rPr>
                    <w:t xml:space="preserve">  </w:t>
                  </w:r>
                  <w:r w:rsidRPr="00F156BC">
                    <w:rPr>
                      <w:rFonts w:ascii="楷体" w:eastAsia="楷体" w:hAnsi="楷体" w:cs="楷体" w:hint="eastAsia"/>
                      <w:sz w:val="24"/>
                    </w:rPr>
                    <w:t>宣</w:t>
                  </w:r>
                </w:p>
              </w:tc>
            </w:tr>
          </w:tbl>
          <w:p w:rsidR="00637106" w:rsidRDefault="00637106" w:rsidP="00F54CD8">
            <w:pPr>
              <w:pStyle w:val="a7"/>
              <w:widowControl w:val="0"/>
              <w:adjustRightInd/>
              <w:snapToGrid/>
              <w:spacing w:line="360" w:lineRule="auto"/>
              <w:ind w:firstLineChars="0" w:firstLine="0"/>
              <w:rPr>
                <w:rFonts w:ascii="黑体" w:eastAsia="黑体" w:hAnsi="黑体" w:cs="Times New Roman"/>
                <w:kern w:val="2"/>
                <w:sz w:val="32"/>
                <w:szCs w:val="32"/>
              </w:rPr>
            </w:pPr>
          </w:p>
        </w:tc>
      </w:tr>
    </w:tbl>
    <w:p w:rsidR="00637106" w:rsidRPr="00276D13" w:rsidRDefault="00F775B4" w:rsidP="00F54CD8">
      <w:pPr>
        <w:pStyle w:val="a7"/>
        <w:widowControl w:val="0"/>
        <w:numPr>
          <w:ilvl w:val="0"/>
          <w:numId w:val="2"/>
        </w:numPr>
        <w:adjustRightInd/>
        <w:snapToGrid/>
        <w:spacing w:after="0" w:line="360" w:lineRule="auto"/>
        <w:ind w:firstLineChars="0"/>
        <w:jc w:val="center"/>
        <w:rPr>
          <w:rFonts w:ascii="黑体" w:eastAsia="黑体" w:hAnsi="黑体" w:cs="Times New Roman"/>
          <w:kern w:val="2"/>
          <w:sz w:val="32"/>
          <w:szCs w:val="32"/>
        </w:rPr>
      </w:pPr>
      <w:r w:rsidRPr="00637106">
        <w:rPr>
          <w:rFonts w:ascii="黑体" w:eastAsia="黑体" w:hAnsi="黑体" w:cs="Times New Roman" w:hint="eastAsia"/>
          <w:kern w:val="2"/>
          <w:sz w:val="32"/>
          <w:szCs w:val="32"/>
        </w:rPr>
        <w:lastRenderedPageBreak/>
        <w:t>需要的保障、支持条件</w:t>
      </w:r>
    </w:p>
    <w:tbl>
      <w:tblPr>
        <w:tblStyle w:val="a8"/>
        <w:tblW w:w="0" w:type="auto"/>
        <w:tblInd w:w="-34" w:type="dxa"/>
        <w:tblLook w:val="04A0"/>
      </w:tblPr>
      <w:tblGrid>
        <w:gridCol w:w="9214"/>
      </w:tblGrid>
      <w:tr w:rsidR="00637106" w:rsidTr="00E276D4">
        <w:tc>
          <w:tcPr>
            <w:tcW w:w="9214" w:type="dxa"/>
          </w:tcPr>
          <w:p w:rsidR="00637106" w:rsidRPr="00FE2ECB" w:rsidRDefault="00FE2ECB" w:rsidP="00F54CD8">
            <w:pPr>
              <w:spacing w:line="360" w:lineRule="auto"/>
              <w:ind w:firstLineChars="200" w:firstLine="560"/>
              <w:rPr>
                <w:rFonts w:asciiTheme="majorEastAsia" w:eastAsiaTheme="majorEastAsia" w:hAnsiTheme="majorEastAsia" w:cs="Times New Roman"/>
                <w:sz w:val="28"/>
                <w:szCs w:val="28"/>
              </w:rPr>
            </w:pPr>
            <w:r w:rsidRPr="009D3819">
              <w:rPr>
                <w:rFonts w:asciiTheme="majorEastAsia" w:eastAsiaTheme="majorEastAsia" w:hAnsiTheme="majorEastAsia" w:cs="宋体" w:hint="eastAsia"/>
                <w:sz w:val="28"/>
                <w:szCs w:val="28"/>
              </w:rPr>
              <w:t>需要新北区教育文体</w:t>
            </w:r>
            <w:bookmarkStart w:id="0" w:name="_GoBack"/>
            <w:bookmarkEnd w:id="0"/>
            <w:r w:rsidRPr="009D3819">
              <w:rPr>
                <w:rFonts w:asciiTheme="majorEastAsia" w:eastAsiaTheme="majorEastAsia" w:hAnsiTheme="majorEastAsia" w:cs="宋体" w:hint="eastAsia"/>
                <w:sz w:val="28"/>
                <w:szCs w:val="28"/>
              </w:rPr>
              <w:t>局物质上的支持，提供外出考察、观摩学习和教学交流的机会；需要常州市教研室、新北区教研室有关专家的鼎力支持和指导，经常给培育室的老师做指导和引领。培育室以新北区实验中学为</w:t>
            </w:r>
            <w:r w:rsidR="00F156BC">
              <w:rPr>
                <w:rFonts w:asciiTheme="majorEastAsia" w:eastAsiaTheme="majorEastAsia" w:hAnsiTheme="majorEastAsia" w:cs="宋体" w:hint="eastAsia"/>
                <w:sz w:val="28"/>
                <w:szCs w:val="28"/>
              </w:rPr>
              <w:t>主要</w:t>
            </w:r>
            <w:r w:rsidRPr="009D3819">
              <w:rPr>
                <w:rFonts w:asciiTheme="majorEastAsia" w:eastAsiaTheme="majorEastAsia" w:hAnsiTheme="majorEastAsia" w:cs="宋体" w:hint="eastAsia"/>
                <w:sz w:val="28"/>
                <w:szCs w:val="28"/>
              </w:rPr>
              <w:t>研究基地，</w:t>
            </w:r>
            <w:r w:rsidR="00F156BC">
              <w:rPr>
                <w:rFonts w:asciiTheme="majorEastAsia" w:eastAsiaTheme="majorEastAsia" w:hAnsiTheme="majorEastAsia" w:cs="宋体" w:hint="eastAsia"/>
                <w:sz w:val="28"/>
                <w:szCs w:val="28"/>
              </w:rPr>
              <w:t>再辅以培育室成员所在学校，望各</w:t>
            </w:r>
            <w:r w:rsidRPr="009D3819">
              <w:rPr>
                <w:rFonts w:asciiTheme="majorEastAsia" w:eastAsiaTheme="majorEastAsia" w:hAnsiTheme="majorEastAsia" w:cs="宋体" w:hint="eastAsia"/>
                <w:sz w:val="28"/>
                <w:szCs w:val="28"/>
              </w:rPr>
              <w:t>学校尽全力提供必要的物质支持与智力援助；培育室网站建设与运行所必需的网络服务设备和信息技术支持。</w:t>
            </w:r>
          </w:p>
        </w:tc>
      </w:tr>
    </w:tbl>
    <w:p w:rsidR="00637106" w:rsidRPr="00637106" w:rsidRDefault="00637106" w:rsidP="00F54CD8">
      <w:pPr>
        <w:pStyle w:val="a7"/>
        <w:widowControl w:val="0"/>
        <w:adjustRightInd/>
        <w:snapToGrid/>
        <w:spacing w:after="0" w:line="360" w:lineRule="auto"/>
        <w:ind w:left="720" w:firstLineChars="0" w:firstLine="0"/>
        <w:jc w:val="both"/>
        <w:rPr>
          <w:rFonts w:ascii="黑体" w:eastAsia="黑体" w:hAnsi="黑体" w:cs="Times New Roman"/>
          <w:kern w:val="2"/>
          <w:sz w:val="32"/>
          <w:szCs w:val="32"/>
        </w:rPr>
      </w:pPr>
    </w:p>
    <w:p w:rsidR="00F775B4" w:rsidRPr="00F775B4" w:rsidRDefault="00F775B4" w:rsidP="00F54CD8">
      <w:pPr>
        <w:widowControl w:val="0"/>
        <w:adjustRightInd/>
        <w:snapToGrid/>
        <w:spacing w:after="0" w:line="360" w:lineRule="auto"/>
        <w:ind w:firstLineChars="50" w:firstLine="140"/>
        <w:jc w:val="both"/>
        <w:rPr>
          <w:rFonts w:ascii="仿宋_GB2312" w:eastAsia="宋体" w:hAnsi="Times New Roman" w:cs="Times New Roman"/>
          <w:kern w:val="2"/>
          <w:sz w:val="28"/>
          <w:szCs w:val="24"/>
        </w:rPr>
      </w:pPr>
    </w:p>
    <w:p w:rsidR="00F775B4" w:rsidRPr="00637106" w:rsidRDefault="00F775B4" w:rsidP="00F54CD8">
      <w:pPr>
        <w:pStyle w:val="a7"/>
        <w:widowControl w:val="0"/>
        <w:numPr>
          <w:ilvl w:val="0"/>
          <w:numId w:val="2"/>
        </w:numPr>
        <w:adjustRightInd/>
        <w:snapToGrid/>
        <w:spacing w:after="0" w:line="360" w:lineRule="auto"/>
        <w:ind w:firstLineChars="0"/>
        <w:jc w:val="center"/>
        <w:rPr>
          <w:rFonts w:ascii="黑体" w:eastAsia="黑体" w:hAnsi="黑体" w:cs="Times New Roman"/>
          <w:kern w:val="2"/>
          <w:sz w:val="32"/>
          <w:szCs w:val="32"/>
        </w:rPr>
      </w:pPr>
      <w:r w:rsidRPr="00637106">
        <w:rPr>
          <w:rFonts w:ascii="黑体" w:eastAsia="黑体" w:hAnsi="黑体" w:cs="Times New Roman" w:hint="eastAsia"/>
          <w:kern w:val="2"/>
          <w:sz w:val="32"/>
          <w:szCs w:val="32"/>
        </w:rPr>
        <w:t>培育室成员主要分工</w:t>
      </w:r>
    </w:p>
    <w:tbl>
      <w:tblPr>
        <w:tblStyle w:val="a8"/>
        <w:tblW w:w="0" w:type="auto"/>
        <w:tblInd w:w="-34" w:type="dxa"/>
        <w:tblLook w:val="04A0"/>
      </w:tblPr>
      <w:tblGrid>
        <w:gridCol w:w="9214"/>
      </w:tblGrid>
      <w:tr w:rsidR="00637106" w:rsidTr="00E276D4">
        <w:tc>
          <w:tcPr>
            <w:tcW w:w="9214" w:type="dxa"/>
          </w:tcPr>
          <w:p w:rsidR="00637106" w:rsidRDefault="00637106" w:rsidP="00E276D4">
            <w:pPr>
              <w:spacing w:line="360" w:lineRule="auto"/>
              <w:ind w:firstLineChars="200" w:firstLine="560"/>
              <w:rPr>
                <w:rFonts w:asciiTheme="majorEastAsia" w:eastAsiaTheme="majorEastAsia" w:hAnsiTheme="majorEastAsia" w:cs="宋体"/>
                <w:sz w:val="28"/>
                <w:szCs w:val="32"/>
              </w:rPr>
            </w:pPr>
            <w:r w:rsidRPr="009D3819">
              <w:rPr>
                <w:rFonts w:asciiTheme="majorEastAsia" w:eastAsiaTheme="majorEastAsia" w:hAnsiTheme="majorEastAsia" w:cs="宋体" w:hint="eastAsia"/>
                <w:sz w:val="28"/>
                <w:szCs w:val="32"/>
              </w:rPr>
              <w:t>领衔人作为</w:t>
            </w:r>
            <w:r w:rsidRPr="009D3819">
              <w:rPr>
                <w:rFonts w:asciiTheme="majorEastAsia" w:eastAsiaTheme="majorEastAsia" w:hAnsiTheme="majorEastAsia" w:cs="宋体" w:hint="eastAsia"/>
                <w:sz w:val="28"/>
                <w:szCs w:val="28"/>
              </w:rPr>
              <w:t>培育</w:t>
            </w:r>
            <w:r w:rsidRPr="009D3819">
              <w:rPr>
                <w:rFonts w:asciiTheme="majorEastAsia" w:eastAsiaTheme="majorEastAsia" w:hAnsiTheme="majorEastAsia" w:cs="宋体" w:hint="eastAsia"/>
                <w:sz w:val="28"/>
                <w:szCs w:val="32"/>
              </w:rPr>
              <w:t>室首席导师，负责制订培养方案（包括培养目标、培训课程、培训形式、研究专题、培训考核等），组织开展教学研究活动，并对研究活动进行全程管理。</w:t>
            </w:r>
            <w:r w:rsidRPr="009D3819">
              <w:rPr>
                <w:rFonts w:asciiTheme="majorEastAsia" w:eastAsiaTheme="majorEastAsia" w:hAnsiTheme="majorEastAsia" w:cs="宋体" w:hint="eastAsia"/>
                <w:sz w:val="28"/>
                <w:szCs w:val="28"/>
              </w:rPr>
              <w:t>培育</w:t>
            </w:r>
            <w:r w:rsidRPr="009D3819">
              <w:rPr>
                <w:rFonts w:asciiTheme="majorEastAsia" w:eastAsiaTheme="majorEastAsia" w:hAnsiTheme="majorEastAsia" w:cs="宋体" w:hint="eastAsia"/>
                <w:sz w:val="28"/>
                <w:szCs w:val="32"/>
              </w:rPr>
              <w:t>室成员积极参与各种学习与研究活动，承担和履行各自的研究任务和职责，并参与</w:t>
            </w:r>
            <w:r w:rsidRPr="009D3819">
              <w:rPr>
                <w:rFonts w:asciiTheme="majorEastAsia" w:eastAsiaTheme="majorEastAsia" w:hAnsiTheme="majorEastAsia" w:cs="宋体" w:hint="eastAsia"/>
                <w:sz w:val="28"/>
                <w:szCs w:val="28"/>
              </w:rPr>
              <w:t>培育</w:t>
            </w:r>
            <w:r w:rsidRPr="009D3819">
              <w:rPr>
                <w:rFonts w:asciiTheme="majorEastAsia" w:eastAsiaTheme="majorEastAsia" w:hAnsiTheme="majorEastAsia" w:cs="宋体" w:hint="eastAsia"/>
                <w:sz w:val="28"/>
                <w:szCs w:val="32"/>
              </w:rPr>
              <w:t>室的自主管理工作。</w:t>
            </w:r>
          </w:p>
          <w:p w:rsidR="00276D13" w:rsidRDefault="00276D13" w:rsidP="00F54CD8">
            <w:pPr>
              <w:spacing w:line="360" w:lineRule="auto"/>
              <w:ind w:firstLineChars="200" w:firstLine="560"/>
              <w:rPr>
                <w:rFonts w:asciiTheme="majorEastAsia" w:eastAsiaTheme="majorEastAsia" w:hAnsiTheme="majorEastAsia" w:cs="宋体"/>
                <w:sz w:val="28"/>
                <w:szCs w:val="32"/>
              </w:rPr>
            </w:pPr>
            <w:r>
              <w:rPr>
                <w:rFonts w:asciiTheme="majorEastAsia" w:eastAsiaTheme="majorEastAsia" w:hAnsiTheme="majorEastAsia" w:cs="宋体" w:hint="eastAsia"/>
                <w:sz w:val="28"/>
                <w:szCs w:val="32"/>
              </w:rPr>
              <w:t>为有序地组织开展培育室活动，做好日常研究材料的收集、整理工作以及培育室活动的宣传、推广，特设计如下组织架构：</w:t>
            </w:r>
          </w:p>
          <w:p w:rsidR="00637106" w:rsidRPr="00DB6293" w:rsidRDefault="00637106" w:rsidP="00F54CD8">
            <w:pPr>
              <w:spacing w:line="360" w:lineRule="auto"/>
              <w:rPr>
                <w:rFonts w:ascii="楷体" w:eastAsia="楷体" w:hAnsi="楷体"/>
                <w:sz w:val="24"/>
                <w:szCs w:val="24"/>
              </w:rPr>
            </w:pPr>
            <w:r w:rsidRPr="00DB6293">
              <w:rPr>
                <w:rFonts w:ascii="楷体" w:eastAsia="楷体" w:hAnsi="楷体"/>
                <w:sz w:val="24"/>
                <w:szCs w:val="24"/>
              </w:rPr>
              <w:t>1.</w:t>
            </w:r>
            <w:r w:rsidRPr="00DB6293">
              <w:rPr>
                <w:rFonts w:ascii="楷体" w:eastAsia="楷体" w:hAnsi="楷体" w:hint="eastAsia"/>
                <w:sz w:val="24"/>
                <w:szCs w:val="24"/>
              </w:rPr>
              <w:t>学习委员：负责</w:t>
            </w:r>
            <w:r w:rsidRPr="00DB6293">
              <w:rPr>
                <w:rFonts w:ascii="楷体" w:eastAsia="楷体" w:hAnsi="楷体" w:hint="eastAsia"/>
                <w:color w:val="000000"/>
                <w:sz w:val="24"/>
                <w:szCs w:val="24"/>
                <w:shd w:val="clear" w:color="auto" w:fill="FFFFFF"/>
              </w:rPr>
              <w:t>及时推荐与培育室课题研究项目相关的文章，并收集相关先进的教学理念，通过</w:t>
            </w:r>
            <w:r w:rsidRPr="00DB6293">
              <w:rPr>
                <w:rFonts w:ascii="楷体" w:eastAsia="楷体" w:hAnsi="楷体"/>
                <w:color w:val="000000"/>
                <w:sz w:val="24"/>
                <w:szCs w:val="24"/>
                <w:shd w:val="clear" w:color="auto" w:fill="FFFFFF"/>
              </w:rPr>
              <w:t>QQ</w:t>
            </w:r>
            <w:r w:rsidRPr="00DB6293">
              <w:rPr>
                <w:rFonts w:ascii="楷体" w:eastAsia="楷体" w:hAnsi="楷体" w:hint="eastAsia"/>
                <w:color w:val="000000"/>
                <w:sz w:val="24"/>
                <w:szCs w:val="24"/>
                <w:shd w:val="clear" w:color="auto" w:fill="FFFFFF"/>
              </w:rPr>
              <w:t>群或活动现场，组织成员进行理论学习，同时做好读书笔记整理、收集相关材料等工作。</w:t>
            </w:r>
          </w:p>
          <w:p w:rsidR="00637106" w:rsidRPr="00DB6293" w:rsidRDefault="00637106" w:rsidP="00F54CD8">
            <w:pPr>
              <w:spacing w:line="360" w:lineRule="auto"/>
              <w:rPr>
                <w:rFonts w:ascii="楷体" w:eastAsia="楷体" w:hAnsi="楷体"/>
                <w:sz w:val="24"/>
                <w:szCs w:val="24"/>
              </w:rPr>
            </w:pPr>
            <w:r w:rsidRPr="00DB6293">
              <w:rPr>
                <w:rFonts w:ascii="楷体" w:eastAsia="楷体" w:hAnsi="楷体"/>
                <w:sz w:val="24"/>
                <w:szCs w:val="24"/>
              </w:rPr>
              <w:t>2.</w:t>
            </w:r>
            <w:r w:rsidRPr="00DB6293">
              <w:rPr>
                <w:rFonts w:ascii="楷体" w:eastAsia="楷体" w:hAnsi="楷体" w:hint="eastAsia"/>
                <w:color w:val="000000"/>
                <w:sz w:val="24"/>
                <w:szCs w:val="24"/>
                <w:shd w:val="clear" w:color="auto" w:fill="FFFFFF"/>
              </w:rPr>
              <w:t>组织委员：负责每次活动的组织、通知、召集，开展活动的签到和活动的后勤保障等工作。</w:t>
            </w:r>
          </w:p>
          <w:p w:rsidR="00637106" w:rsidRPr="00DB6293" w:rsidRDefault="00637106" w:rsidP="00F54CD8">
            <w:pPr>
              <w:spacing w:line="360" w:lineRule="auto"/>
              <w:rPr>
                <w:rFonts w:ascii="楷体" w:eastAsia="楷体" w:hAnsi="楷体"/>
                <w:sz w:val="24"/>
                <w:szCs w:val="24"/>
              </w:rPr>
            </w:pPr>
            <w:r w:rsidRPr="00DB6293">
              <w:rPr>
                <w:rFonts w:ascii="楷体" w:eastAsia="楷体" w:hAnsi="楷体"/>
                <w:sz w:val="24"/>
                <w:szCs w:val="24"/>
              </w:rPr>
              <w:t>3.</w:t>
            </w:r>
            <w:r w:rsidRPr="00DB6293">
              <w:rPr>
                <w:rFonts w:ascii="楷体" w:eastAsia="楷体" w:hAnsi="楷体" w:hint="eastAsia"/>
                <w:color w:val="000000"/>
                <w:sz w:val="24"/>
                <w:szCs w:val="24"/>
                <w:shd w:val="clear" w:color="auto" w:fill="FFFFFF"/>
              </w:rPr>
              <w:t>宣传委员：负责活动照相、摄影、宣传报道、成果推广、报道活动动态、成员先进事迹等宣传工作。</w:t>
            </w:r>
          </w:p>
          <w:p w:rsidR="00637106" w:rsidRPr="00DB6293" w:rsidRDefault="00637106" w:rsidP="00F54CD8">
            <w:pPr>
              <w:spacing w:line="360" w:lineRule="auto"/>
              <w:rPr>
                <w:rFonts w:ascii="楷体" w:eastAsia="楷体" w:hAnsi="楷体"/>
                <w:sz w:val="24"/>
                <w:szCs w:val="24"/>
              </w:rPr>
            </w:pPr>
            <w:r w:rsidRPr="00DB6293">
              <w:rPr>
                <w:rFonts w:ascii="楷体" w:eastAsia="楷体" w:hAnsi="楷体"/>
                <w:sz w:val="24"/>
                <w:szCs w:val="24"/>
              </w:rPr>
              <w:t>4.</w:t>
            </w:r>
            <w:r w:rsidRPr="00DB6293">
              <w:rPr>
                <w:rFonts w:ascii="楷体" w:eastAsia="楷体" w:hAnsi="楷体" w:hint="eastAsia"/>
                <w:sz w:val="24"/>
                <w:szCs w:val="24"/>
              </w:rPr>
              <w:t>网站管理员：</w:t>
            </w:r>
            <w:r w:rsidRPr="00DB6293">
              <w:rPr>
                <w:rFonts w:ascii="楷体" w:eastAsia="楷体" w:hAnsi="楷体" w:hint="eastAsia"/>
                <w:color w:val="000000"/>
                <w:sz w:val="24"/>
                <w:szCs w:val="24"/>
                <w:shd w:val="clear" w:color="auto" w:fill="FFFFFF"/>
              </w:rPr>
              <w:t>负责网站管理与建设</w:t>
            </w:r>
            <w:r w:rsidRPr="00DB6293">
              <w:rPr>
                <w:rFonts w:ascii="楷体" w:eastAsia="楷体" w:hAnsi="楷体"/>
                <w:color w:val="000000"/>
                <w:sz w:val="24"/>
                <w:szCs w:val="24"/>
                <w:shd w:val="clear" w:color="auto" w:fill="FFFFFF"/>
              </w:rPr>
              <w:t xml:space="preserve"> </w:t>
            </w:r>
            <w:r w:rsidRPr="00DB6293">
              <w:rPr>
                <w:rFonts w:ascii="楷体" w:eastAsia="楷体" w:hAnsi="楷体" w:hint="eastAsia"/>
                <w:color w:val="000000"/>
                <w:sz w:val="24"/>
                <w:szCs w:val="24"/>
                <w:shd w:val="clear" w:color="auto" w:fill="FFFFFF"/>
              </w:rPr>
              <w:t>，上传管理资源至培育室网站。</w:t>
            </w:r>
          </w:p>
          <w:p w:rsidR="00637106" w:rsidRPr="00DB6293" w:rsidRDefault="00637106" w:rsidP="00F54CD8">
            <w:pPr>
              <w:spacing w:line="360" w:lineRule="auto"/>
              <w:rPr>
                <w:rFonts w:ascii="楷体" w:eastAsia="楷体" w:hAnsi="楷体"/>
                <w:sz w:val="24"/>
                <w:szCs w:val="24"/>
              </w:rPr>
            </w:pPr>
            <w:r w:rsidRPr="00DB6293">
              <w:rPr>
                <w:rFonts w:ascii="楷体" w:eastAsia="楷体" w:hAnsi="楷体" w:hint="eastAsia"/>
                <w:sz w:val="24"/>
                <w:szCs w:val="24"/>
              </w:rPr>
              <w:t>5</w:t>
            </w:r>
            <w:r w:rsidRPr="00DB6293">
              <w:rPr>
                <w:rFonts w:ascii="楷体" w:eastAsia="楷体" w:hAnsi="楷体"/>
                <w:sz w:val="24"/>
                <w:szCs w:val="24"/>
              </w:rPr>
              <w:t>.</w:t>
            </w:r>
            <w:r w:rsidRPr="00DB6293">
              <w:rPr>
                <w:rFonts w:ascii="楷体" w:eastAsia="楷体" w:hAnsi="楷体" w:hint="eastAsia"/>
                <w:color w:val="000000"/>
                <w:sz w:val="24"/>
                <w:szCs w:val="24"/>
                <w:shd w:val="clear" w:color="auto" w:fill="FFFFFF"/>
              </w:rPr>
              <w:t>档案管理员：负责每次活动材料的收集、整理、分类，归档；</w:t>
            </w:r>
            <w:r w:rsidRPr="00DB6293">
              <w:rPr>
                <w:rFonts w:ascii="楷体" w:eastAsia="楷体" w:hAnsi="楷体" w:hint="eastAsia"/>
                <w:sz w:val="24"/>
                <w:szCs w:val="24"/>
              </w:rPr>
              <w:t>负责</w:t>
            </w:r>
            <w:r w:rsidRPr="00DB6293">
              <w:rPr>
                <w:rFonts w:ascii="楷体" w:eastAsia="楷体" w:hAnsi="楷体" w:hint="eastAsia"/>
                <w:color w:val="000000"/>
                <w:sz w:val="24"/>
                <w:szCs w:val="24"/>
                <w:shd w:val="clear" w:color="auto" w:fill="FFFFFF"/>
              </w:rPr>
              <w:t>有关教学的教学设计、课后反思、课件及教学随笔等的收集整理。及时收集成员发表或获奖的论文、</w:t>
            </w:r>
            <w:r w:rsidRPr="00DB6293">
              <w:rPr>
                <w:rFonts w:ascii="楷体" w:eastAsia="楷体" w:hAnsi="楷体" w:hint="eastAsia"/>
                <w:color w:val="000000"/>
                <w:sz w:val="24"/>
                <w:szCs w:val="24"/>
                <w:shd w:val="clear" w:color="auto" w:fill="FFFFFF"/>
              </w:rPr>
              <w:lastRenderedPageBreak/>
              <w:t>成员获得的各级各类奖励证书复印件，并做好登记，便于培育室对成员的年度考核。</w:t>
            </w:r>
          </w:p>
          <w:p w:rsidR="00637106" w:rsidRPr="00637106" w:rsidRDefault="00637106" w:rsidP="00F54CD8">
            <w:pPr>
              <w:spacing w:line="360" w:lineRule="auto"/>
              <w:rPr>
                <w:rFonts w:ascii="仿宋" w:eastAsia="仿宋" w:hAnsi="仿宋"/>
                <w:sz w:val="28"/>
                <w:szCs w:val="28"/>
              </w:rPr>
            </w:pPr>
            <w:r w:rsidRPr="00DB6293">
              <w:rPr>
                <w:rFonts w:ascii="楷体" w:eastAsia="楷体" w:hAnsi="楷体" w:hint="eastAsia"/>
                <w:sz w:val="24"/>
                <w:szCs w:val="24"/>
              </w:rPr>
              <w:t>6</w:t>
            </w:r>
            <w:r w:rsidRPr="00DB6293">
              <w:rPr>
                <w:rFonts w:ascii="楷体" w:eastAsia="楷体" w:hAnsi="楷体"/>
                <w:sz w:val="24"/>
                <w:szCs w:val="24"/>
              </w:rPr>
              <w:t>.</w:t>
            </w:r>
            <w:r w:rsidRPr="00DB6293">
              <w:rPr>
                <w:rFonts w:ascii="楷体" w:eastAsia="楷体" w:hAnsi="楷体" w:hint="eastAsia"/>
                <w:sz w:val="24"/>
                <w:szCs w:val="24"/>
              </w:rPr>
              <w:t>现场记录员：两位老师轮流负责每次活动时，现场活动过程及分析内容的录入与整理等工作。</w:t>
            </w:r>
          </w:p>
        </w:tc>
      </w:tr>
    </w:tbl>
    <w:p w:rsidR="00AE106B" w:rsidRDefault="00AE106B" w:rsidP="00F54CD8">
      <w:pPr>
        <w:widowControl w:val="0"/>
        <w:adjustRightInd/>
        <w:snapToGrid/>
        <w:spacing w:after="0" w:line="360" w:lineRule="auto"/>
        <w:jc w:val="both"/>
        <w:rPr>
          <w:rFonts w:ascii="黑体" w:eastAsia="黑体" w:hAnsi="黑体" w:cs="Times New Roman"/>
          <w:kern w:val="2"/>
          <w:sz w:val="32"/>
          <w:szCs w:val="32"/>
        </w:rPr>
      </w:pPr>
    </w:p>
    <w:p w:rsidR="00F775B4" w:rsidRPr="00637106" w:rsidRDefault="00F775B4" w:rsidP="00F54CD8">
      <w:pPr>
        <w:pStyle w:val="a7"/>
        <w:widowControl w:val="0"/>
        <w:numPr>
          <w:ilvl w:val="0"/>
          <w:numId w:val="2"/>
        </w:numPr>
        <w:adjustRightInd/>
        <w:snapToGrid/>
        <w:spacing w:after="0" w:line="360" w:lineRule="auto"/>
        <w:ind w:firstLineChars="0"/>
        <w:jc w:val="both"/>
        <w:rPr>
          <w:rFonts w:ascii="黑体" w:eastAsia="黑体" w:hAnsi="黑体" w:cs="Times New Roman"/>
          <w:kern w:val="2"/>
          <w:sz w:val="32"/>
          <w:szCs w:val="32"/>
        </w:rPr>
      </w:pPr>
      <w:r w:rsidRPr="00637106">
        <w:rPr>
          <w:rFonts w:ascii="黑体" w:eastAsia="黑体" w:hAnsi="黑体" w:cs="Times New Roman" w:hint="eastAsia"/>
          <w:kern w:val="2"/>
          <w:sz w:val="32"/>
          <w:szCs w:val="32"/>
        </w:rPr>
        <w:t>培育室规章制度</w:t>
      </w:r>
    </w:p>
    <w:tbl>
      <w:tblPr>
        <w:tblStyle w:val="a8"/>
        <w:tblW w:w="0" w:type="auto"/>
        <w:tblLook w:val="04A0"/>
      </w:tblPr>
      <w:tblGrid>
        <w:gridCol w:w="9180"/>
      </w:tblGrid>
      <w:tr w:rsidR="00637106" w:rsidTr="00E276D4">
        <w:tc>
          <w:tcPr>
            <w:tcW w:w="9180" w:type="dxa"/>
          </w:tcPr>
          <w:p w:rsidR="00092A17" w:rsidRPr="00DB6293" w:rsidRDefault="00092A17" w:rsidP="00F54CD8">
            <w:pPr>
              <w:spacing w:line="360" w:lineRule="auto"/>
              <w:rPr>
                <w:rFonts w:asciiTheme="majorEastAsia" w:eastAsiaTheme="majorEastAsia" w:hAnsiTheme="majorEastAsia" w:cs="宋体"/>
                <w:b/>
                <w:sz w:val="28"/>
                <w:szCs w:val="32"/>
              </w:rPr>
            </w:pPr>
            <w:r w:rsidRPr="00DB6293">
              <w:rPr>
                <w:rFonts w:asciiTheme="majorEastAsia" w:eastAsiaTheme="majorEastAsia" w:hAnsiTheme="majorEastAsia" w:cs="宋体" w:hint="eastAsia"/>
                <w:b/>
                <w:sz w:val="28"/>
                <w:szCs w:val="32"/>
              </w:rPr>
              <w:t>1、培育室管理制度</w:t>
            </w:r>
          </w:p>
          <w:p w:rsidR="00637106" w:rsidRPr="000D190F" w:rsidRDefault="00637106" w:rsidP="00E276D4">
            <w:pPr>
              <w:spacing w:line="360" w:lineRule="auto"/>
              <w:ind w:rightChars="-49" w:right="-108" w:firstLineChars="100" w:firstLine="240"/>
              <w:rPr>
                <w:rFonts w:ascii="楷体" w:eastAsia="楷体" w:hAnsi="楷体" w:cs="宋体"/>
                <w:sz w:val="24"/>
                <w:szCs w:val="24"/>
              </w:rPr>
            </w:pPr>
            <w:r w:rsidRPr="000D190F">
              <w:rPr>
                <w:rFonts w:ascii="楷体" w:eastAsia="楷体" w:hAnsi="楷体" w:cs="宋体" w:hint="eastAsia"/>
                <w:sz w:val="24"/>
                <w:szCs w:val="24"/>
              </w:rPr>
              <w:t>（1）管理自律制度。每位培育室成员都是培育室的管理主体，承担管理与自我管理的职责，主动参与培育室的各项活动，确保培育室以良好质态运行。</w:t>
            </w:r>
          </w:p>
          <w:p w:rsidR="00637106" w:rsidRPr="000D190F" w:rsidRDefault="00637106" w:rsidP="00F54CD8">
            <w:pPr>
              <w:spacing w:line="360" w:lineRule="auto"/>
              <w:ind w:firstLineChars="100" w:firstLine="240"/>
              <w:rPr>
                <w:rFonts w:ascii="楷体" w:eastAsia="楷体" w:hAnsi="楷体" w:cs="宋体"/>
                <w:sz w:val="24"/>
                <w:szCs w:val="24"/>
              </w:rPr>
            </w:pPr>
            <w:r w:rsidRPr="000D190F">
              <w:rPr>
                <w:rFonts w:ascii="楷体" w:eastAsia="楷体" w:hAnsi="楷体" w:cs="宋体"/>
                <w:sz w:val="24"/>
                <w:szCs w:val="24"/>
              </w:rPr>
              <w:t>（2）</w:t>
            </w:r>
            <w:r w:rsidRPr="000D190F">
              <w:rPr>
                <w:rFonts w:ascii="楷体" w:eastAsia="楷体" w:hAnsi="楷体" w:cs="宋体" w:hint="eastAsia"/>
                <w:sz w:val="24"/>
                <w:szCs w:val="24"/>
              </w:rPr>
              <w:t>自觉实践制度。培育室成员深入实践，开设研究课、试验课，每学年不少于一次，发现和分析教学问题，提高教学实践能力，为研究提供素材和线索。</w:t>
            </w:r>
          </w:p>
          <w:p w:rsidR="00637106" w:rsidRPr="000D190F" w:rsidRDefault="00637106" w:rsidP="00F54CD8">
            <w:pPr>
              <w:spacing w:line="360" w:lineRule="auto"/>
              <w:ind w:firstLineChars="100" w:firstLine="240"/>
              <w:rPr>
                <w:rFonts w:ascii="楷体" w:eastAsia="楷体" w:hAnsi="楷体" w:cs="宋体"/>
                <w:sz w:val="24"/>
                <w:szCs w:val="24"/>
              </w:rPr>
            </w:pPr>
            <w:r w:rsidRPr="000D190F">
              <w:rPr>
                <w:rFonts w:ascii="楷体" w:eastAsia="楷体" w:hAnsi="楷体" w:cs="宋体"/>
                <w:sz w:val="24"/>
                <w:szCs w:val="24"/>
              </w:rPr>
              <w:t>（3）</w:t>
            </w:r>
            <w:r w:rsidR="00092A17" w:rsidRPr="000D190F">
              <w:rPr>
                <w:rFonts w:ascii="楷体" w:eastAsia="楷体" w:hAnsi="楷体" w:cs="宋体" w:hint="eastAsia"/>
                <w:sz w:val="24"/>
                <w:szCs w:val="24"/>
              </w:rPr>
              <w:t>自主学习制度。培育室成员每学年</w:t>
            </w:r>
            <w:r w:rsidRPr="000D190F">
              <w:rPr>
                <w:rFonts w:ascii="楷体" w:eastAsia="楷体" w:hAnsi="楷体" w:cs="宋体" w:hint="eastAsia"/>
                <w:sz w:val="24"/>
                <w:szCs w:val="24"/>
              </w:rPr>
              <w:t>至少阅读两本教育专著，自费征订并认真阅读两种以上数学教育研究专业杂志，并撰写读书笔记。</w:t>
            </w:r>
          </w:p>
          <w:p w:rsidR="00276D13" w:rsidRPr="000D190F" w:rsidRDefault="00637106" w:rsidP="00F54CD8">
            <w:pPr>
              <w:spacing w:line="360" w:lineRule="auto"/>
              <w:ind w:firstLineChars="100" w:firstLine="240"/>
              <w:rPr>
                <w:rFonts w:ascii="楷体" w:eastAsia="楷体" w:hAnsi="楷体" w:cs="宋体"/>
                <w:sz w:val="24"/>
                <w:szCs w:val="24"/>
              </w:rPr>
            </w:pPr>
            <w:r w:rsidRPr="000D190F">
              <w:rPr>
                <w:rFonts w:ascii="楷体" w:eastAsia="楷体" w:hAnsi="楷体" w:cs="宋体"/>
                <w:sz w:val="24"/>
                <w:szCs w:val="24"/>
              </w:rPr>
              <w:t>（4）</w:t>
            </w:r>
            <w:r w:rsidR="00CC4AF6" w:rsidRPr="000D190F">
              <w:rPr>
                <w:rFonts w:ascii="楷体" w:eastAsia="楷体" w:hAnsi="楷体" w:cs="宋体" w:hint="eastAsia"/>
                <w:sz w:val="24"/>
                <w:szCs w:val="24"/>
              </w:rPr>
              <w:t>专题研究制度。培育室成员围绕研究专题每学年</w:t>
            </w:r>
            <w:r w:rsidRPr="000D190F">
              <w:rPr>
                <w:rFonts w:ascii="楷体" w:eastAsia="楷体" w:hAnsi="楷体" w:cs="宋体" w:hint="eastAsia"/>
                <w:sz w:val="24"/>
                <w:szCs w:val="24"/>
              </w:rPr>
              <w:t>撰写三篇以上教学案例、教学反思或教育随笔和一篇具有较高质量的教学研究论文。</w:t>
            </w:r>
          </w:p>
          <w:p w:rsidR="00637106" w:rsidRPr="000D190F" w:rsidRDefault="00637106" w:rsidP="00F54CD8">
            <w:pPr>
              <w:spacing w:line="360" w:lineRule="auto"/>
              <w:ind w:firstLineChars="100" w:firstLine="240"/>
              <w:rPr>
                <w:rFonts w:ascii="楷体" w:eastAsia="楷体" w:hAnsi="楷体" w:cs="宋体"/>
                <w:sz w:val="24"/>
                <w:szCs w:val="24"/>
              </w:rPr>
            </w:pPr>
            <w:r w:rsidRPr="000D190F">
              <w:rPr>
                <w:rFonts w:ascii="楷体" w:eastAsia="楷体" w:hAnsi="楷体" w:cs="宋体"/>
                <w:sz w:val="24"/>
                <w:szCs w:val="24"/>
              </w:rPr>
              <w:t>（5）</w:t>
            </w:r>
            <w:r w:rsidRPr="000D190F">
              <w:rPr>
                <w:rFonts w:ascii="楷体" w:eastAsia="楷体" w:hAnsi="楷体" w:cs="宋体" w:hint="eastAsia"/>
                <w:sz w:val="24"/>
                <w:szCs w:val="24"/>
              </w:rPr>
              <w:t>网上互动制度。培育室成员应充分利用网络优势实行网上学习、教学交流与研讨，使网站成为培育室的动态工作站、资源生成场和成果辐射源。</w:t>
            </w:r>
          </w:p>
          <w:p w:rsidR="00637106" w:rsidRDefault="00637106" w:rsidP="00F54CD8">
            <w:pPr>
              <w:widowControl w:val="0"/>
              <w:adjustRightInd/>
              <w:snapToGrid/>
              <w:spacing w:line="360" w:lineRule="auto"/>
              <w:ind w:firstLineChars="100" w:firstLine="240"/>
              <w:jc w:val="both"/>
              <w:rPr>
                <w:rFonts w:asciiTheme="majorEastAsia" w:eastAsiaTheme="majorEastAsia" w:hAnsiTheme="majorEastAsia" w:cs="宋体"/>
                <w:sz w:val="28"/>
                <w:szCs w:val="32"/>
              </w:rPr>
            </w:pPr>
            <w:r w:rsidRPr="000D190F">
              <w:rPr>
                <w:rFonts w:ascii="楷体" w:eastAsia="楷体" w:hAnsi="楷体" w:cs="宋体"/>
                <w:sz w:val="24"/>
                <w:szCs w:val="24"/>
              </w:rPr>
              <w:t>（6）</w:t>
            </w:r>
            <w:r w:rsidRPr="000D190F">
              <w:rPr>
                <w:rFonts w:ascii="楷体" w:eastAsia="楷体" w:hAnsi="楷体" w:cs="宋体" w:hint="eastAsia"/>
                <w:sz w:val="24"/>
                <w:szCs w:val="24"/>
              </w:rPr>
              <w:t>自动退出制度。对连续两次无故缺席培育室活动的成员或对本应履行的研究任务推诿、敷衍的成员启动自动退出机制。</w:t>
            </w:r>
          </w:p>
          <w:p w:rsidR="00092A17" w:rsidRDefault="00092A17" w:rsidP="00F54CD8">
            <w:pPr>
              <w:widowControl w:val="0"/>
              <w:adjustRightInd/>
              <w:snapToGrid/>
              <w:spacing w:line="360" w:lineRule="auto"/>
              <w:ind w:firstLineChars="100" w:firstLine="280"/>
              <w:jc w:val="both"/>
              <w:rPr>
                <w:rFonts w:asciiTheme="majorEastAsia" w:eastAsiaTheme="majorEastAsia" w:hAnsiTheme="majorEastAsia" w:cs="宋体"/>
                <w:sz w:val="28"/>
                <w:szCs w:val="32"/>
              </w:rPr>
            </w:pPr>
          </w:p>
          <w:p w:rsidR="00092A17" w:rsidRPr="00DB6293" w:rsidRDefault="00092A17" w:rsidP="00F54CD8">
            <w:pPr>
              <w:widowControl w:val="0"/>
              <w:adjustRightInd/>
              <w:snapToGrid/>
              <w:spacing w:line="360" w:lineRule="auto"/>
              <w:jc w:val="both"/>
              <w:rPr>
                <w:rFonts w:asciiTheme="majorEastAsia" w:eastAsiaTheme="majorEastAsia" w:hAnsiTheme="majorEastAsia" w:cs="宋体"/>
                <w:b/>
                <w:sz w:val="28"/>
                <w:szCs w:val="32"/>
              </w:rPr>
            </w:pPr>
            <w:r w:rsidRPr="00DB6293">
              <w:rPr>
                <w:rFonts w:asciiTheme="majorEastAsia" w:eastAsiaTheme="majorEastAsia" w:hAnsiTheme="majorEastAsia" w:cs="宋体" w:hint="eastAsia"/>
                <w:b/>
                <w:sz w:val="28"/>
                <w:szCs w:val="32"/>
              </w:rPr>
              <w:t>2、</w:t>
            </w:r>
            <w:r w:rsidR="00F54CD8" w:rsidRPr="00DB6293">
              <w:rPr>
                <w:rFonts w:asciiTheme="majorEastAsia" w:eastAsiaTheme="majorEastAsia" w:hAnsiTheme="majorEastAsia" w:cs="宋体" w:hint="eastAsia"/>
                <w:b/>
                <w:sz w:val="28"/>
                <w:szCs w:val="32"/>
              </w:rPr>
              <w:t>培育室考核</w:t>
            </w:r>
            <w:r w:rsidR="00DB6293" w:rsidRPr="00DB6293">
              <w:rPr>
                <w:rFonts w:asciiTheme="majorEastAsia" w:eastAsiaTheme="majorEastAsia" w:hAnsiTheme="majorEastAsia" w:cs="宋体" w:hint="eastAsia"/>
                <w:b/>
                <w:sz w:val="28"/>
                <w:szCs w:val="32"/>
              </w:rPr>
              <w:t>评优</w:t>
            </w:r>
            <w:r w:rsidRPr="00DB6293">
              <w:rPr>
                <w:rFonts w:asciiTheme="majorEastAsia" w:eastAsiaTheme="majorEastAsia" w:hAnsiTheme="majorEastAsia" w:cs="宋体" w:hint="eastAsia"/>
                <w:b/>
                <w:sz w:val="28"/>
                <w:szCs w:val="32"/>
              </w:rPr>
              <w:t>制度</w:t>
            </w:r>
          </w:p>
          <w:p w:rsidR="00092A17" w:rsidRPr="000D190F" w:rsidRDefault="00092A17" w:rsidP="00F54CD8">
            <w:pPr>
              <w:widowControl w:val="0"/>
              <w:adjustRightInd/>
              <w:snapToGrid/>
              <w:spacing w:line="360" w:lineRule="auto"/>
              <w:jc w:val="both"/>
              <w:rPr>
                <w:rFonts w:ascii="楷体" w:eastAsia="楷体" w:hAnsi="楷体" w:cs="Arial"/>
                <w:sz w:val="24"/>
                <w:szCs w:val="24"/>
              </w:rPr>
            </w:pPr>
            <w:r w:rsidRPr="000D190F">
              <w:rPr>
                <w:rFonts w:ascii="楷体" w:eastAsia="楷体" w:hAnsi="楷体" w:hint="eastAsia"/>
                <w:sz w:val="24"/>
                <w:szCs w:val="24"/>
              </w:rPr>
              <w:t>（1）培育</w:t>
            </w:r>
            <w:r w:rsidRPr="000D190F">
              <w:rPr>
                <w:rFonts w:ascii="楷体" w:eastAsia="楷体" w:hAnsi="楷体" w:cs="Arial" w:hint="eastAsia"/>
                <w:sz w:val="24"/>
                <w:szCs w:val="24"/>
              </w:rPr>
              <w:t>室每学年</w:t>
            </w:r>
            <w:r w:rsidR="000D190F">
              <w:rPr>
                <w:rFonts w:ascii="楷体" w:eastAsia="楷体" w:hAnsi="楷体" w:cs="Arial" w:hint="eastAsia"/>
                <w:sz w:val="24"/>
                <w:szCs w:val="24"/>
              </w:rPr>
              <w:t>根据成员完成任务打分</w:t>
            </w:r>
            <w:r w:rsidR="00D20518">
              <w:rPr>
                <w:rFonts w:ascii="楷体" w:eastAsia="楷体" w:hAnsi="楷体" w:cs="Arial" w:hint="eastAsia"/>
                <w:sz w:val="24"/>
                <w:szCs w:val="24"/>
              </w:rPr>
              <w:t>评选年度</w:t>
            </w:r>
            <w:r w:rsidRPr="000D190F">
              <w:rPr>
                <w:rFonts w:ascii="楷体" w:eastAsia="楷体" w:hAnsi="楷体" w:cs="Arial" w:hint="eastAsia"/>
                <w:sz w:val="24"/>
                <w:szCs w:val="24"/>
              </w:rPr>
              <w:t>优秀成员，三年评选一次最佳成果奖。</w:t>
            </w:r>
          </w:p>
          <w:p w:rsidR="00092A17" w:rsidRPr="00F54CD8" w:rsidRDefault="00092A17"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（2）</w:t>
            </w:r>
            <w:r w:rsidR="000D190F" w:rsidRPr="00F54CD8">
              <w:rPr>
                <w:rFonts w:ascii="楷体" w:eastAsia="楷体" w:hAnsi="楷体" w:hint="eastAsia"/>
                <w:sz w:val="24"/>
                <w:szCs w:val="24"/>
              </w:rPr>
              <w:t>每位培育室成员</w:t>
            </w:r>
            <w:r w:rsidR="000D190F" w:rsidRPr="00F54CD8">
              <w:rPr>
                <w:rFonts w:ascii="楷体" w:eastAsia="楷体" w:hAnsi="楷体" w:cs="Arial" w:hint="eastAsia"/>
                <w:sz w:val="24"/>
                <w:szCs w:val="24"/>
              </w:rPr>
              <w:t>上交</w:t>
            </w:r>
            <w:r w:rsidR="000D190F" w:rsidRPr="00F54CD8">
              <w:rPr>
                <w:rFonts w:ascii="楷体" w:eastAsia="楷体" w:hAnsi="楷体" w:hint="eastAsia"/>
                <w:sz w:val="24"/>
                <w:szCs w:val="24"/>
              </w:rPr>
              <w:t>《个人三年发展规划》（5分）</w:t>
            </w:r>
            <w:r w:rsidR="000D190F" w:rsidRPr="00F54CD8">
              <w:rPr>
                <w:rFonts w:ascii="楷体" w:eastAsia="楷体" w:hAnsi="楷体" w:cs="Arial" w:hint="eastAsia"/>
                <w:sz w:val="24"/>
                <w:szCs w:val="24"/>
              </w:rPr>
              <w:t>（成长目标清晰合理的加</w:t>
            </w:r>
            <w:r w:rsidR="000D190F" w:rsidRPr="00F54CD8">
              <w:rPr>
                <w:rFonts w:ascii="楷体" w:eastAsia="楷体" w:hAnsi="楷体" w:cs="Arial"/>
                <w:sz w:val="24"/>
                <w:szCs w:val="24"/>
              </w:rPr>
              <w:t>1</w:t>
            </w:r>
            <w:r w:rsidR="000D190F" w:rsidRPr="00F54CD8">
              <w:rPr>
                <w:rFonts w:ascii="楷体" w:eastAsia="楷体" w:hAnsi="楷体" w:cs="Arial" w:hint="eastAsia"/>
                <w:sz w:val="24"/>
                <w:szCs w:val="24"/>
              </w:rPr>
              <w:t>分；成长路径有效，研修任务明确的</w:t>
            </w:r>
            <w:r w:rsidR="00D20518">
              <w:rPr>
                <w:rFonts w:ascii="楷体" w:eastAsia="楷体" w:hAnsi="楷体" w:cs="Arial" w:hint="eastAsia"/>
                <w:sz w:val="24"/>
                <w:szCs w:val="24"/>
              </w:rPr>
              <w:t>加</w:t>
            </w:r>
            <w:r w:rsidR="000D190F" w:rsidRPr="00F54CD8">
              <w:rPr>
                <w:rFonts w:ascii="楷体" w:eastAsia="楷体" w:hAnsi="楷体" w:cs="Arial" w:hint="eastAsia"/>
                <w:sz w:val="24"/>
                <w:szCs w:val="24"/>
              </w:rPr>
              <w:t>1分）；</w:t>
            </w:r>
          </w:p>
          <w:p w:rsidR="000D190F" w:rsidRPr="00F54CD8" w:rsidRDefault="000D190F"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（3</w:t>
            </w:r>
            <w:r w:rsidR="007841E5" w:rsidRPr="00F54CD8">
              <w:rPr>
                <w:rFonts w:ascii="楷体" w:eastAsia="楷体" w:hAnsi="楷体" w:cs="Arial" w:hint="eastAsia"/>
                <w:sz w:val="24"/>
                <w:szCs w:val="24"/>
              </w:rPr>
              <w:t>）</w:t>
            </w:r>
            <w:r w:rsidRPr="00F54CD8">
              <w:rPr>
                <w:rFonts w:ascii="楷体" w:eastAsia="楷体" w:hAnsi="楷体" w:cs="Arial" w:hint="eastAsia"/>
                <w:sz w:val="24"/>
                <w:szCs w:val="24"/>
              </w:rPr>
              <w:t>参加培育室集体研讨活动（一次2分）</w:t>
            </w:r>
            <w:r w:rsidR="00DB6293">
              <w:rPr>
                <w:rFonts w:ascii="楷体" w:eastAsia="楷体" w:hAnsi="楷体" w:cs="Arial" w:hint="eastAsia"/>
                <w:sz w:val="24"/>
                <w:szCs w:val="24"/>
              </w:rPr>
              <w:t>，</w:t>
            </w:r>
            <w:r w:rsidR="007841E5" w:rsidRPr="00F54CD8">
              <w:rPr>
                <w:rFonts w:ascii="楷体" w:eastAsia="楷体" w:hAnsi="楷体" w:cs="Arial" w:hint="eastAsia"/>
                <w:sz w:val="24"/>
                <w:szCs w:val="24"/>
              </w:rPr>
              <w:t>撰写活动感受（一次2分）</w:t>
            </w:r>
            <w:r w:rsidRPr="00F54CD8">
              <w:rPr>
                <w:rFonts w:ascii="楷体" w:eastAsia="楷体" w:hAnsi="楷体" w:cs="Arial" w:hint="eastAsia"/>
                <w:sz w:val="24"/>
                <w:szCs w:val="24"/>
              </w:rPr>
              <w:t>；</w:t>
            </w:r>
          </w:p>
          <w:p w:rsidR="000D190F" w:rsidRPr="00F54CD8" w:rsidRDefault="000D190F"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（4</w:t>
            </w:r>
            <w:r w:rsidR="007841E5" w:rsidRPr="00F54CD8">
              <w:rPr>
                <w:rFonts w:ascii="楷体" w:eastAsia="楷体" w:hAnsi="楷体" w:cs="Arial" w:hint="eastAsia"/>
                <w:sz w:val="24"/>
                <w:szCs w:val="24"/>
              </w:rPr>
              <w:t>）</w:t>
            </w:r>
            <w:r w:rsidRPr="00F54CD8">
              <w:rPr>
                <w:rFonts w:ascii="楷体" w:eastAsia="楷体" w:hAnsi="楷体" w:cs="Arial" w:hint="eastAsia"/>
                <w:sz w:val="24"/>
                <w:szCs w:val="24"/>
              </w:rPr>
              <w:t>开设研究课、试验课（5分）</w:t>
            </w:r>
            <w:r w:rsidR="007841E5" w:rsidRPr="00F54CD8">
              <w:rPr>
                <w:rFonts w:ascii="楷体" w:eastAsia="楷体" w:hAnsi="楷体" w:cs="Arial" w:hint="eastAsia"/>
                <w:sz w:val="24"/>
                <w:szCs w:val="24"/>
              </w:rPr>
              <w:t>（每多一次加2分，</w:t>
            </w:r>
            <w:r w:rsidR="00D20518">
              <w:rPr>
                <w:rFonts w:ascii="楷体" w:eastAsia="楷体" w:hAnsi="楷体" w:cs="Arial" w:hint="eastAsia"/>
                <w:sz w:val="24"/>
                <w:szCs w:val="24"/>
              </w:rPr>
              <w:t>每年</w:t>
            </w:r>
            <w:r w:rsidR="007841E5" w:rsidRPr="00F54CD8">
              <w:rPr>
                <w:rFonts w:ascii="楷体" w:eastAsia="楷体" w:hAnsi="楷体" w:cs="Arial" w:hint="eastAsia"/>
                <w:sz w:val="24"/>
                <w:szCs w:val="24"/>
              </w:rPr>
              <w:t>累计不超过10分）；</w:t>
            </w:r>
          </w:p>
          <w:p w:rsidR="007841E5" w:rsidRPr="00F54CD8" w:rsidRDefault="007841E5"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（5）读书笔记两份（5分）</w:t>
            </w:r>
            <w:r w:rsidR="00DC0B0B" w:rsidRPr="00F54CD8">
              <w:rPr>
                <w:rFonts w:ascii="楷体" w:eastAsia="楷体" w:hAnsi="楷体" w:cs="Arial" w:hint="eastAsia"/>
                <w:sz w:val="24"/>
                <w:szCs w:val="24"/>
              </w:rPr>
              <w:t>；</w:t>
            </w:r>
          </w:p>
          <w:p w:rsidR="007841E5" w:rsidRPr="00F54CD8" w:rsidRDefault="007841E5"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（6）撰写教学案例分析、学生作业分析（各5分）</w:t>
            </w:r>
            <w:r w:rsidR="00DC0B0B" w:rsidRPr="00F54CD8">
              <w:rPr>
                <w:rFonts w:ascii="楷体" w:eastAsia="楷体" w:hAnsi="楷体" w:cs="Arial" w:hint="eastAsia"/>
                <w:sz w:val="24"/>
                <w:szCs w:val="24"/>
              </w:rPr>
              <w:t>；</w:t>
            </w:r>
          </w:p>
          <w:p w:rsidR="007841E5" w:rsidRPr="00F54CD8" w:rsidRDefault="007841E5"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lastRenderedPageBreak/>
              <w:t>（7）教学论文获奖或发表（获奖：区一等奖2分，市一等奖3分，省一等奖5分；发表</w:t>
            </w:r>
            <w:r w:rsidR="00DC0B0B" w:rsidRPr="00F54CD8">
              <w:rPr>
                <w:rFonts w:ascii="楷体" w:eastAsia="楷体" w:hAnsi="楷体" w:cs="Arial" w:hint="eastAsia"/>
                <w:sz w:val="24"/>
                <w:szCs w:val="24"/>
              </w:rPr>
              <w:t>：</w:t>
            </w:r>
            <w:r w:rsidRPr="00F54CD8">
              <w:rPr>
                <w:rFonts w:ascii="楷体" w:eastAsia="楷体" w:hAnsi="楷体" w:cs="Arial" w:hint="eastAsia"/>
                <w:sz w:val="24"/>
                <w:szCs w:val="24"/>
              </w:rPr>
              <w:t>5分）</w:t>
            </w:r>
            <w:r w:rsidR="00DC0B0B" w:rsidRPr="00F54CD8">
              <w:rPr>
                <w:rFonts w:ascii="楷体" w:eastAsia="楷体" w:hAnsi="楷体" w:cs="Arial" w:hint="eastAsia"/>
                <w:sz w:val="24"/>
                <w:szCs w:val="24"/>
              </w:rPr>
              <w:t>；</w:t>
            </w:r>
          </w:p>
          <w:p w:rsidR="00DC0B0B" w:rsidRPr="00F54CD8" w:rsidRDefault="00DC0B0B"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（8）教学竞赛获奖（</w:t>
            </w:r>
            <w:r w:rsidR="00D20518">
              <w:rPr>
                <w:rFonts w:ascii="楷体" w:eastAsia="楷体" w:hAnsi="楷体" w:cs="Arial" w:hint="eastAsia"/>
                <w:sz w:val="24"/>
                <w:szCs w:val="24"/>
              </w:rPr>
              <w:t>区二等奖2分，</w:t>
            </w:r>
            <w:r w:rsidRPr="00F54CD8">
              <w:rPr>
                <w:rFonts w:ascii="楷体" w:eastAsia="楷体" w:hAnsi="楷体" w:cs="Arial" w:hint="eastAsia"/>
                <w:sz w:val="24"/>
                <w:szCs w:val="24"/>
              </w:rPr>
              <w:t>区一等奖5分，市一等奖10，省一等奖15分）；</w:t>
            </w:r>
          </w:p>
          <w:p w:rsidR="00DC0B0B" w:rsidRPr="00F54CD8" w:rsidRDefault="00DC0B0B"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cs="Arial" w:hint="eastAsia"/>
                <w:sz w:val="24"/>
                <w:szCs w:val="24"/>
              </w:rPr>
              <w:t>（9）职称、梯队晋升（职称晋升3分）（区新秀3分、市新秀或区能手5分，市能手或区骨干8分）；</w:t>
            </w:r>
          </w:p>
          <w:p w:rsidR="00DC0B0B" w:rsidRPr="00DB6293" w:rsidRDefault="00DC0B0B" w:rsidP="00F54CD8">
            <w:pPr>
              <w:widowControl w:val="0"/>
              <w:adjustRightInd/>
              <w:snapToGrid/>
              <w:spacing w:line="360" w:lineRule="auto"/>
              <w:jc w:val="both"/>
              <w:rPr>
                <w:rFonts w:ascii="楷体" w:eastAsia="楷体" w:hAnsi="楷体" w:cs="仿宋_GB2312"/>
              </w:rPr>
            </w:pPr>
            <w:r w:rsidRPr="00DB6293">
              <w:rPr>
                <w:rFonts w:ascii="楷体" w:eastAsia="楷体" w:hAnsi="楷体" w:cs="Arial" w:hint="eastAsia"/>
                <w:sz w:val="24"/>
                <w:szCs w:val="24"/>
              </w:rPr>
              <w:t>（10）综合荣誉（</w:t>
            </w:r>
            <w:r w:rsidRPr="00DB6293">
              <w:rPr>
                <w:rFonts w:ascii="楷体" w:eastAsia="楷体" w:hAnsi="楷体" w:cs="仿宋_GB2312" w:hint="eastAsia"/>
              </w:rPr>
              <w:t>区级综合荣誉加3</w:t>
            </w:r>
            <w:r w:rsidR="00F54CD8" w:rsidRPr="00DB6293">
              <w:rPr>
                <w:rFonts w:ascii="楷体" w:eastAsia="楷体" w:hAnsi="楷体" w:cs="仿宋_GB2312" w:hint="eastAsia"/>
              </w:rPr>
              <w:t>分，市</w:t>
            </w:r>
            <w:r w:rsidRPr="00DB6293">
              <w:rPr>
                <w:rFonts w:ascii="楷体" w:eastAsia="楷体" w:hAnsi="楷体" w:cs="仿宋_GB2312" w:hint="eastAsia"/>
              </w:rPr>
              <w:t>级加</w:t>
            </w:r>
            <w:r w:rsidR="00F54CD8" w:rsidRPr="00DB6293">
              <w:rPr>
                <w:rFonts w:ascii="楷体" w:eastAsia="楷体" w:hAnsi="楷体" w:cs="仿宋_GB2312" w:hint="eastAsia"/>
              </w:rPr>
              <w:t>5</w:t>
            </w:r>
            <w:r w:rsidRPr="00DB6293">
              <w:rPr>
                <w:rFonts w:ascii="楷体" w:eastAsia="楷体" w:hAnsi="楷体" w:cs="仿宋_GB2312" w:hint="eastAsia"/>
              </w:rPr>
              <w:t>分）</w:t>
            </w:r>
          </w:p>
          <w:p w:rsidR="00F54CD8" w:rsidRDefault="00F54CD8" w:rsidP="00F54CD8">
            <w:pPr>
              <w:widowControl w:val="0"/>
              <w:adjustRightInd/>
              <w:snapToGrid/>
              <w:spacing w:line="360" w:lineRule="auto"/>
              <w:jc w:val="both"/>
              <w:rPr>
                <w:rFonts w:ascii="仿宋_GB2312" w:eastAsia="仿宋_GB2312" w:hAnsi="宋体" w:cs="仿宋_GB2312"/>
              </w:rPr>
            </w:pPr>
          </w:p>
          <w:p w:rsidR="00F54CD8" w:rsidRPr="00DB6293" w:rsidRDefault="00F54CD8" w:rsidP="00F54CD8">
            <w:pPr>
              <w:widowControl w:val="0"/>
              <w:adjustRightInd/>
              <w:snapToGrid/>
              <w:spacing w:line="360" w:lineRule="auto"/>
              <w:jc w:val="both"/>
              <w:rPr>
                <w:rFonts w:asciiTheme="majorEastAsia" w:eastAsiaTheme="majorEastAsia" w:hAnsiTheme="majorEastAsia" w:cs="宋体"/>
                <w:b/>
                <w:sz w:val="28"/>
                <w:szCs w:val="32"/>
              </w:rPr>
            </w:pPr>
            <w:r w:rsidRPr="00DB6293">
              <w:rPr>
                <w:rFonts w:asciiTheme="majorEastAsia" w:eastAsiaTheme="majorEastAsia" w:hAnsiTheme="majorEastAsia" w:cs="宋体" w:hint="eastAsia"/>
                <w:b/>
                <w:sz w:val="28"/>
                <w:szCs w:val="32"/>
              </w:rPr>
              <w:t>3、培育室奖励制度</w:t>
            </w:r>
          </w:p>
          <w:p w:rsidR="00F54CD8" w:rsidRPr="00F54CD8" w:rsidRDefault="00F54CD8" w:rsidP="00F54CD8">
            <w:pPr>
              <w:spacing w:line="360" w:lineRule="auto"/>
              <w:rPr>
                <w:rFonts w:ascii="楷体" w:eastAsia="楷体" w:hAnsi="楷体" w:cs="Arial"/>
                <w:sz w:val="24"/>
                <w:szCs w:val="24"/>
              </w:rPr>
            </w:pPr>
            <w:r w:rsidRPr="00F54CD8">
              <w:rPr>
                <w:rFonts w:ascii="楷体" w:eastAsia="楷体" w:hAnsi="楷体" w:cs="Arial" w:hint="eastAsia"/>
                <w:sz w:val="24"/>
                <w:szCs w:val="24"/>
              </w:rPr>
              <w:t>（1）对发表在市级以上报刊的论文和获奖成果按有关规定奖励。</w:t>
            </w:r>
          </w:p>
          <w:p w:rsidR="000D190F" w:rsidRPr="00F54CD8" w:rsidRDefault="00F54CD8" w:rsidP="00F54CD8">
            <w:pPr>
              <w:widowControl w:val="0"/>
              <w:adjustRightInd/>
              <w:snapToGrid/>
              <w:spacing w:line="360" w:lineRule="auto"/>
              <w:jc w:val="both"/>
              <w:rPr>
                <w:rFonts w:ascii="楷体" w:eastAsia="楷体" w:hAnsi="楷体" w:cs="Arial"/>
                <w:sz w:val="24"/>
                <w:szCs w:val="24"/>
              </w:rPr>
            </w:pPr>
            <w:r w:rsidRPr="00F54CD8">
              <w:rPr>
                <w:rFonts w:ascii="楷体" w:eastAsia="楷体" w:hAnsi="楷体" w:hint="eastAsia"/>
                <w:sz w:val="24"/>
                <w:szCs w:val="24"/>
              </w:rPr>
              <w:t>（2）在区级及以上基本功</w:t>
            </w:r>
            <w:r w:rsidR="00DB6293">
              <w:rPr>
                <w:rFonts w:ascii="楷体" w:eastAsia="楷体" w:hAnsi="楷体" w:hint="eastAsia"/>
                <w:sz w:val="24"/>
                <w:szCs w:val="24"/>
              </w:rPr>
              <w:t>、评优课教学</w:t>
            </w:r>
            <w:r w:rsidRPr="00F54CD8">
              <w:rPr>
                <w:rFonts w:ascii="楷体" w:eastAsia="楷体" w:hAnsi="楷体" w:hint="eastAsia"/>
                <w:sz w:val="24"/>
                <w:szCs w:val="24"/>
              </w:rPr>
              <w:t>比赛中，获得一等奖的成员</w:t>
            </w:r>
            <w:r w:rsidRPr="00F54CD8">
              <w:rPr>
                <w:rFonts w:ascii="楷体" w:eastAsia="楷体" w:hAnsi="楷体" w:cs="Arial" w:hint="eastAsia"/>
                <w:sz w:val="24"/>
                <w:szCs w:val="24"/>
              </w:rPr>
              <w:t>按有关规定奖励。</w:t>
            </w:r>
          </w:p>
        </w:tc>
      </w:tr>
    </w:tbl>
    <w:p w:rsidR="004358AB" w:rsidRDefault="00D20518" w:rsidP="00F54CD8">
      <w:pPr>
        <w:spacing w:line="360" w:lineRule="auto"/>
      </w:pPr>
      <w:r>
        <w:rPr>
          <w:rFonts w:hint="eastAsia"/>
        </w:rPr>
        <w:lastRenderedPageBreak/>
        <w:t xml:space="preserve">      </w:t>
      </w:r>
    </w:p>
    <w:p w:rsidR="00D20518" w:rsidRPr="00143F66" w:rsidRDefault="00D20518" w:rsidP="00143F66">
      <w:pPr>
        <w:spacing w:line="360" w:lineRule="auto"/>
        <w:ind w:firstLineChars="1300" w:firstLine="3654"/>
        <w:rPr>
          <w:rFonts w:asciiTheme="minorEastAsia" w:eastAsiaTheme="minorEastAsia" w:hAnsiTheme="minorEastAsia"/>
          <w:b/>
          <w:sz w:val="28"/>
          <w:szCs w:val="28"/>
        </w:rPr>
      </w:pPr>
      <w:r w:rsidRPr="00143F66">
        <w:rPr>
          <w:rFonts w:asciiTheme="minorEastAsia" w:eastAsiaTheme="minorEastAsia" w:hAnsiTheme="minorEastAsia" w:hint="eastAsia"/>
          <w:b/>
          <w:sz w:val="28"/>
          <w:szCs w:val="28"/>
        </w:rPr>
        <w:t>领衔人简介</w:t>
      </w:r>
    </w:p>
    <w:p w:rsidR="00736C02" w:rsidRDefault="00736C02" w:rsidP="00E73187">
      <w:pPr>
        <w:pStyle w:val="aa"/>
        <w:shd w:val="clear" w:color="auto" w:fill="FFFFFF"/>
        <w:spacing w:before="0" w:beforeAutospacing="0" w:after="0" w:afterAutospacing="0" w:line="360" w:lineRule="auto"/>
        <w:ind w:firstLineChars="200" w:firstLine="480"/>
      </w:pPr>
      <w:r w:rsidRPr="00053D8D">
        <w:rPr>
          <w:rFonts w:hint="eastAsia"/>
        </w:rPr>
        <w:t>曹宣，男，1983年6</w:t>
      </w:r>
      <w:r>
        <w:rPr>
          <w:rFonts w:hint="eastAsia"/>
        </w:rPr>
        <w:t>月生</w:t>
      </w:r>
      <w:r w:rsidRPr="00053D8D">
        <w:rPr>
          <w:rFonts w:hint="eastAsia"/>
        </w:rPr>
        <w:t>，中</w:t>
      </w:r>
      <w:r>
        <w:rPr>
          <w:rFonts w:hint="eastAsia"/>
        </w:rPr>
        <w:t>小学高</w:t>
      </w:r>
      <w:r w:rsidRPr="00053D8D">
        <w:rPr>
          <w:rFonts w:hint="eastAsia"/>
        </w:rPr>
        <w:t>级教师，常州市</w:t>
      </w:r>
      <w:r>
        <w:rPr>
          <w:rFonts w:hint="eastAsia"/>
        </w:rPr>
        <w:t>骨干教师，常州市首批英才培养对象，新北区数学兼职教研员。曾获江苏省青年教师基本功竞赛一等奖、江苏省“蓝天杯”赛课比赛一等奖、新北区基本功竞赛一等奖、新北区评优课一等奖。</w:t>
      </w:r>
      <w:r w:rsidR="00143F66">
        <w:rPr>
          <w:rFonts w:hint="eastAsia"/>
        </w:rPr>
        <w:t>曾</w:t>
      </w:r>
      <w:r>
        <w:rPr>
          <w:rFonts w:hint="eastAsia"/>
        </w:rPr>
        <w:t>被评为新北区优秀教育工作者，新北区黑牡丹教育基金优秀教师。</w:t>
      </w:r>
    </w:p>
    <w:p w:rsidR="00736C02" w:rsidRDefault="00736C02" w:rsidP="00143F66">
      <w:pPr>
        <w:pStyle w:val="aa"/>
        <w:shd w:val="clear" w:color="auto" w:fill="FFFFFF"/>
        <w:spacing w:before="0" w:beforeAutospacing="0" w:after="0" w:afterAutospacing="0" w:line="360" w:lineRule="auto"/>
        <w:ind w:firstLine="480"/>
      </w:pPr>
      <w:r>
        <w:rPr>
          <w:rFonts w:hint="eastAsia"/>
        </w:rPr>
        <w:t>主要研究方向为数学教育教学。近几年多次开设省、市、区级公开课（示范课）和讲座；主持的微课题获新北区一等奖</w:t>
      </w:r>
      <w:r w:rsidR="00143F66">
        <w:rPr>
          <w:rFonts w:hint="eastAsia"/>
        </w:rPr>
        <w:t>，参与过</w:t>
      </w:r>
      <w:r>
        <w:rPr>
          <w:rFonts w:hint="eastAsia"/>
        </w:rPr>
        <w:t>两个市级课题的研究，</w:t>
      </w:r>
      <w:r w:rsidR="00143F66">
        <w:rPr>
          <w:rFonts w:hint="eastAsia"/>
        </w:rPr>
        <w:t>获江苏省基础教育成果二等奖，</w:t>
      </w:r>
      <w:r>
        <w:rPr>
          <w:rFonts w:hint="eastAsia"/>
        </w:rPr>
        <w:t>目前是省级课题的核心组成员，自己领衔主持一个市级课题；</w:t>
      </w:r>
      <w:r w:rsidR="00143F66">
        <w:rPr>
          <w:rFonts w:hint="eastAsia"/>
        </w:rPr>
        <w:t>在省级以上刊物发表或获奖论文近10篇。</w:t>
      </w:r>
    </w:p>
    <w:p w:rsidR="00736C02" w:rsidRDefault="00736C02" w:rsidP="00736C02">
      <w:pPr>
        <w:pStyle w:val="aa"/>
        <w:shd w:val="clear" w:color="auto" w:fill="FFFFFF"/>
        <w:spacing w:before="0" w:beforeAutospacing="0" w:after="0" w:afterAutospacing="0" w:line="330" w:lineRule="atLeast"/>
        <w:ind w:firstLine="480"/>
      </w:pPr>
    </w:p>
    <w:p w:rsidR="00736C02" w:rsidRDefault="00736C02" w:rsidP="00736C02">
      <w:pPr>
        <w:pStyle w:val="aa"/>
        <w:shd w:val="clear" w:color="auto" w:fill="FFFFFF"/>
        <w:spacing w:before="0" w:beforeAutospacing="0" w:after="0" w:afterAutospacing="0" w:line="330" w:lineRule="atLeast"/>
        <w:ind w:firstLine="480"/>
      </w:pPr>
    </w:p>
    <w:p w:rsidR="00D20518" w:rsidRPr="00D20518" w:rsidRDefault="00D20518" w:rsidP="00D20518">
      <w:pPr>
        <w:spacing w:line="360" w:lineRule="auto"/>
        <w:rPr>
          <w:rFonts w:asciiTheme="minorEastAsia" w:eastAsiaTheme="minorEastAsia" w:hAnsiTheme="minorEastAsia"/>
          <w:sz w:val="28"/>
          <w:szCs w:val="28"/>
        </w:rPr>
      </w:pPr>
    </w:p>
    <w:sectPr w:rsidR="00D20518" w:rsidRPr="00D20518" w:rsidSect="00486A4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3C6" w:rsidRDefault="00A173C6" w:rsidP="00F65878">
      <w:pPr>
        <w:spacing w:after="0"/>
      </w:pPr>
      <w:r>
        <w:separator/>
      </w:r>
    </w:p>
  </w:endnote>
  <w:endnote w:type="continuationSeparator" w:id="0">
    <w:p w:rsidR="00A173C6" w:rsidRDefault="00A173C6" w:rsidP="00F6587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大标宋简体">
    <w:altName w:val="宋体"/>
    <w:charset w:val="86"/>
    <w:family w:val="auto"/>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简标宋">
    <w:altName w:val="hakuyoxingshu7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3C6" w:rsidRDefault="00A173C6" w:rsidP="00F65878">
      <w:pPr>
        <w:spacing w:after="0"/>
      </w:pPr>
      <w:r>
        <w:separator/>
      </w:r>
    </w:p>
  </w:footnote>
  <w:footnote w:type="continuationSeparator" w:id="0">
    <w:p w:rsidR="00A173C6" w:rsidRDefault="00A173C6" w:rsidP="00F6587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27CED"/>
    <w:multiLevelType w:val="hybridMultilevel"/>
    <w:tmpl w:val="398ACE6C"/>
    <w:lvl w:ilvl="0" w:tplc="A6569B3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47E500A"/>
    <w:multiLevelType w:val="hybridMultilevel"/>
    <w:tmpl w:val="A9B042F6"/>
    <w:lvl w:ilvl="0" w:tplc="A40E559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9938"/>
  </w:hdrShapeDefaults>
  <w:footnotePr>
    <w:footnote w:id="-1"/>
    <w:footnote w:id="0"/>
  </w:footnotePr>
  <w:endnotePr>
    <w:endnote w:id="-1"/>
    <w:endnote w:id="0"/>
  </w:endnotePr>
  <w:compat>
    <w:useFELayout/>
  </w:compat>
  <w:rsids>
    <w:rsidRoot w:val="00D31D50"/>
    <w:rsid w:val="00043916"/>
    <w:rsid w:val="00092A17"/>
    <w:rsid w:val="00094DA2"/>
    <w:rsid w:val="000D190F"/>
    <w:rsid w:val="00143F66"/>
    <w:rsid w:val="00173A8A"/>
    <w:rsid w:val="001F264A"/>
    <w:rsid w:val="0020777F"/>
    <w:rsid w:val="00221A72"/>
    <w:rsid w:val="002230E4"/>
    <w:rsid w:val="00275A0D"/>
    <w:rsid w:val="00276D13"/>
    <w:rsid w:val="002971F6"/>
    <w:rsid w:val="002C6C74"/>
    <w:rsid w:val="002C7031"/>
    <w:rsid w:val="002D273C"/>
    <w:rsid w:val="002D30F7"/>
    <w:rsid w:val="00323B43"/>
    <w:rsid w:val="003D37D8"/>
    <w:rsid w:val="00423487"/>
    <w:rsid w:val="00426133"/>
    <w:rsid w:val="004358AB"/>
    <w:rsid w:val="00454B5E"/>
    <w:rsid w:val="00486A47"/>
    <w:rsid w:val="004A0810"/>
    <w:rsid w:val="004C16D8"/>
    <w:rsid w:val="004C337A"/>
    <w:rsid w:val="004F7B6A"/>
    <w:rsid w:val="0053133D"/>
    <w:rsid w:val="00610F1D"/>
    <w:rsid w:val="00637106"/>
    <w:rsid w:val="00736C02"/>
    <w:rsid w:val="007841E5"/>
    <w:rsid w:val="007D2CCC"/>
    <w:rsid w:val="008148BF"/>
    <w:rsid w:val="00887DB9"/>
    <w:rsid w:val="008B6CEB"/>
    <w:rsid w:val="008B7726"/>
    <w:rsid w:val="008E14F6"/>
    <w:rsid w:val="009A456F"/>
    <w:rsid w:val="009E6413"/>
    <w:rsid w:val="009F79C0"/>
    <w:rsid w:val="00A025AD"/>
    <w:rsid w:val="00A173C6"/>
    <w:rsid w:val="00AA044B"/>
    <w:rsid w:val="00AB5C06"/>
    <w:rsid w:val="00AE106B"/>
    <w:rsid w:val="00B13E36"/>
    <w:rsid w:val="00B33E36"/>
    <w:rsid w:val="00B74F9A"/>
    <w:rsid w:val="00BE40F0"/>
    <w:rsid w:val="00C344EF"/>
    <w:rsid w:val="00CB5D7A"/>
    <w:rsid w:val="00CB60D9"/>
    <w:rsid w:val="00CC4AF6"/>
    <w:rsid w:val="00D141DD"/>
    <w:rsid w:val="00D20518"/>
    <w:rsid w:val="00D31D50"/>
    <w:rsid w:val="00D80033"/>
    <w:rsid w:val="00DB6293"/>
    <w:rsid w:val="00DC0B0B"/>
    <w:rsid w:val="00DF4E06"/>
    <w:rsid w:val="00E10EFE"/>
    <w:rsid w:val="00E276D4"/>
    <w:rsid w:val="00E33A14"/>
    <w:rsid w:val="00E73187"/>
    <w:rsid w:val="00E97944"/>
    <w:rsid w:val="00EC3471"/>
    <w:rsid w:val="00ED725E"/>
    <w:rsid w:val="00F10F91"/>
    <w:rsid w:val="00F156BC"/>
    <w:rsid w:val="00F300BC"/>
    <w:rsid w:val="00F54CD8"/>
    <w:rsid w:val="00F65878"/>
    <w:rsid w:val="00F775B4"/>
    <w:rsid w:val="00FB5EA3"/>
    <w:rsid w:val="00FD0F40"/>
    <w:rsid w:val="00FE2E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587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65878"/>
    <w:rPr>
      <w:rFonts w:ascii="Tahoma" w:hAnsi="Tahoma"/>
      <w:sz w:val="18"/>
      <w:szCs w:val="18"/>
    </w:rPr>
  </w:style>
  <w:style w:type="paragraph" w:styleId="a4">
    <w:name w:val="footer"/>
    <w:basedOn w:val="a"/>
    <w:link w:val="Char0"/>
    <w:uiPriority w:val="99"/>
    <w:semiHidden/>
    <w:unhideWhenUsed/>
    <w:rsid w:val="00F65878"/>
    <w:pPr>
      <w:tabs>
        <w:tab w:val="center" w:pos="4153"/>
        <w:tab w:val="right" w:pos="8306"/>
      </w:tabs>
    </w:pPr>
    <w:rPr>
      <w:sz w:val="18"/>
      <w:szCs w:val="18"/>
    </w:rPr>
  </w:style>
  <w:style w:type="character" w:customStyle="1" w:styleId="Char0">
    <w:name w:val="页脚 Char"/>
    <w:basedOn w:val="a0"/>
    <w:link w:val="a4"/>
    <w:uiPriority w:val="99"/>
    <w:semiHidden/>
    <w:rsid w:val="00F65878"/>
    <w:rPr>
      <w:rFonts w:ascii="Tahoma" w:hAnsi="Tahoma"/>
      <w:sz w:val="18"/>
      <w:szCs w:val="18"/>
    </w:rPr>
  </w:style>
  <w:style w:type="paragraph" w:styleId="a5">
    <w:name w:val="Body Text"/>
    <w:basedOn w:val="a"/>
    <w:link w:val="Char1"/>
    <w:qFormat/>
    <w:rsid w:val="00AE106B"/>
    <w:pPr>
      <w:widowControl w:val="0"/>
      <w:adjustRightInd/>
      <w:snapToGrid/>
      <w:spacing w:after="0" w:line="700" w:lineRule="exact"/>
      <w:jc w:val="center"/>
    </w:pPr>
    <w:rPr>
      <w:rFonts w:ascii="Times New Roman" w:eastAsia="方正大标宋简体" w:hAnsi="Times New Roman" w:cs="Times New Roman"/>
      <w:kern w:val="2"/>
      <w:sz w:val="44"/>
      <w:szCs w:val="44"/>
    </w:rPr>
  </w:style>
  <w:style w:type="character" w:customStyle="1" w:styleId="Char1">
    <w:name w:val="正文文本 Char"/>
    <w:basedOn w:val="a0"/>
    <w:link w:val="a5"/>
    <w:rsid w:val="00AE106B"/>
    <w:rPr>
      <w:rFonts w:ascii="Times New Roman" w:eastAsia="方正大标宋简体" w:hAnsi="Times New Roman" w:cs="Times New Roman"/>
      <w:kern w:val="2"/>
      <w:sz w:val="44"/>
      <w:szCs w:val="44"/>
    </w:rPr>
  </w:style>
  <w:style w:type="paragraph" w:styleId="a6">
    <w:name w:val="No Spacing"/>
    <w:uiPriority w:val="1"/>
    <w:qFormat/>
    <w:rsid w:val="00A025AD"/>
    <w:pPr>
      <w:adjustRightInd w:val="0"/>
      <w:snapToGrid w:val="0"/>
      <w:spacing w:after="0" w:line="240" w:lineRule="auto"/>
    </w:pPr>
    <w:rPr>
      <w:rFonts w:ascii="Tahoma" w:hAnsi="Tahoma"/>
    </w:rPr>
  </w:style>
  <w:style w:type="paragraph" w:styleId="a7">
    <w:name w:val="List Paragraph"/>
    <w:basedOn w:val="a"/>
    <w:uiPriority w:val="34"/>
    <w:qFormat/>
    <w:rsid w:val="00637106"/>
    <w:pPr>
      <w:ind w:firstLineChars="200" w:firstLine="420"/>
    </w:pPr>
  </w:style>
  <w:style w:type="table" w:styleId="a8">
    <w:name w:val="Table Grid"/>
    <w:basedOn w:val="a1"/>
    <w:uiPriority w:val="59"/>
    <w:rsid w:val="00637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rsid w:val="00EC3471"/>
    <w:rPr>
      <w:color w:val="0000FF"/>
      <w:u w:val="single"/>
    </w:rPr>
  </w:style>
  <w:style w:type="paragraph" w:styleId="aa">
    <w:name w:val="Normal (Web)"/>
    <w:basedOn w:val="a"/>
    <w:uiPriority w:val="99"/>
    <w:semiHidden/>
    <w:unhideWhenUsed/>
    <w:rsid w:val="00736C02"/>
    <w:pPr>
      <w:adjustRightInd/>
      <w:snapToGrid/>
      <w:spacing w:before="100" w:beforeAutospacing="1" w:after="100" w:afterAutospacing="1"/>
    </w:pPr>
    <w:rPr>
      <w:rFonts w:ascii="宋体" w:eastAsia="宋体" w:hAnsi="宋体" w:cs="宋体"/>
      <w:sz w:val="24"/>
      <w:szCs w:val="24"/>
    </w:rPr>
  </w:style>
  <w:style w:type="character" w:styleId="ab">
    <w:name w:val="Strong"/>
    <w:basedOn w:val="a0"/>
    <w:uiPriority w:val="22"/>
    <w:qFormat/>
    <w:rsid w:val="00736C0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9B%91%E6%8E%A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121015267@qq.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aike.baidu.com/item/%E8%AE%A4%E7%9F%A5/1281506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11</Pages>
  <Words>1047</Words>
  <Characters>5974</Characters>
  <Application>Microsoft Office Word</Application>
  <DocSecurity>0</DocSecurity>
  <Lines>49</Lines>
  <Paragraphs>14</Paragraphs>
  <ScaleCrop>false</ScaleCrop>
  <Company/>
  <LinksUpToDate>false</LinksUpToDate>
  <CharactersWithSpaces>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2008-09-11T17:20:00Z</dcterms:created>
  <dcterms:modified xsi:type="dcterms:W3CDTF">2020-05-06T07:34:00Z</dcterms:modified>
</cp:coreProperties>
</file>