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jc w:val="center"/>
        <w:textAlignment w:val="auto"/>
        <w:rPr>
          <w:rFonts w:hint="eastAsia"/>
          <w:sz w:val="24"/>
          <w:szCs w:val="32"/>
        </w:rPr>
      </w:pPr>
      <w:r>
        <w:rPr>
          <w:rStyle w:val="4"/>
          <w:rFonts w:hint="default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工作室领衔人、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智慧教育</w:t>
      </w:r>
      <w:r>
        <w:rPr>
          <w:rStyle w:val="4"/>
          <w:rFonts w:hint="default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导师发言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要求</w:t>
      </w:r>
    </w:p>
    <w:p>
      <w:pPr>
        <w:spacing w:line="48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根据</w:t>
      </w:r>
      <w:r>
        <w:rPr>
          <w:rFonts w:hint="eastAsia"/>
          <w:sz w:val="24"/>
          <w:szCs w:val="32"/>
          <w:lang w:val="en-US" w:eastAsia="zh-CN"/>
        </w:rPr>
        <w:t>江苏省智慧教育样板区建设第一期观摩交流研讨</w:t>
      </w:r>
      <w:r>
        <w:rPr>
          <w:rFonts w:hint="eastAsia"/>
          <w:sz w:val="24"/>
          <w:szCs w:val="32"/>
        </w:rPr>
        <w:t>要求，聚焦教学创新，突出技术赋能，我们根据区域优势和当前教育热点、难点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重新研究了建设思路，确定了教学创新的四</w:t>
      </w:r>
      <w:r>
        <w:rPr>
          <w:rFonts w:hint="eastAsia"/>
          <w:sz w:val="24"/>
          <w:szCs w:val="32"/>
          <w:lang w:val="en-US" w:eastAsia="zh-CN"/>
        </w:rPr>
        <w:t>条</w:t>
      </w:r>
      <w:r>
        <w:rPr>
          <w:rFonts w:hint="eastAsia"/>
          <w:sz w:val="24"/>
          <w:szCs w:val="32"/>
        </w:rPr>
        <w:t>主线：融合教育、心理教育、学科教学、农村教育，从技术赋能角度重点研究五个应用场景的教学创新，争取形成七类教学创新样板课。</w:t>
      </w:r>
      <w:r>
        <w:rPr>
          <w:rFonts w:hint="eastAsia"/>
          <w:sz w:val="24"/>
          <w:szCs w:val="32"/>
          <w:lang w:val="en-US" w:eastAsia="zh-CN"/>
        </w:rPr>
        <w:t xml:space="preserve">      </w:t>
      </w:r>
    </w:p>
    <w:p>
      <w:pPr>
        <w:spacing w:line="480" w:lineRule="auto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五个应用场景和七类样板课，相互支撑和融合，赋能四</w:t>
      </w:r>
      <w:r>
        <w:rPr>
          <w:rFonts w:hint="eastAsia"/>
          <w:sz w:val="24"/>
          <w:szCs w:val="32"/>
          <w:lang w:val="en-US" w:eastAsia="zh-CN"/>
        </w:rPr>
        <w:t>条</w:t>
      </w:r>
      <w:r>
        <w:rPr>
          <w:rFonts w:hint="eastAsia"/>
          <w:sz w:val="24"/>
          <w:szCs w:val="32"/>
        </w:rPr>
        <w:t>主线的创新实践。五个场景：媒体互动技术场景、数据采集应用场景、智能工具应用场景、</w:t>
      </w:r>
      <w:r>
        <w:rPr>
          <w:rFonts w:hint="eastAsia"/>
          <w:sz w:val="24"/>
          <w:szCs w:val="32"/>
          <w:lang w:val="en-US" w:eastAsia="zh-CN"/>
        </w:rPr>
        <w:t>网络交互</w:t>
      </w:r>
      <w:r>
        <w:rPr>
          <w:rFonts w:hint="eastAsia"/>
          <w:sz w:val="24"/>
          <w:szCs w:val="32"/>
        </w:rPr>
        <w:t>应用场景、学习平台实践场景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七类样板课：双师课堂样板、智慧评价样板、工具应用样板、数字探究样板、网络互动样板、创新实践样板、智慧教育平台样板</w:t>
      </w:r>
    </w:p>
    <w:p>
      <w:pPr>
        <w:spacing w:line="48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请各“智慧”教师发展工作室领衔人、智慧教育导师选取若干主线与场景，</w:t>
      </w:r>
      <w:r>
        <w:rPr>
          <w:rFonts w:hint="eastAsia"/>
          <w:sz w:val="24"/>
          <w:szCs w:val="32"/>
          <w:lang w:val="en-US" w:eastAsia="zh-CN"/>
        </w:rPr>
        <w:t>结合</w:t>
      </w:r>
      <w:r>
        <w:rPr>
          <w:rFonts w:hint="eastAsia"/>
          <w:sz w:val="24"/>
          <w:szCs w:val="32"/>
        </w:rPr>
        <w:t>具体的应用案例或课例形式，深入阐述对1-2类样板课的理解与思考。发言时间控制在6-8分钟之内，确保内容充实且表达清晰。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jY0Mjg3NmRhNTY5OWEzOTY2YmRjZDZhNWY5MTUifQ=="/>
  </w:docVars>
  <w:rsids>
    <w:rsidRoot w:val="1C500B95"/>
    <w:rsid w:val="1C500B95"/>
    <w:rsid w:val="25246F4C"/>
    <w:rsid w:val="2A3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2024-04-15T06:43:00Z</dcterms:created>
  <dc:creator>圆</dc:creator>
  <cp:lastModifiedBy>圆</cp:lastModifiedBy>
  <dcterms:modified xsi:type="dcterms:W3CDTF">2024-04-15T08:00:19Z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C9B856BBE0284A8C9953F4D7C105F0A5_11</vt:lpwstr>
  </property>
</Properties>
</file>