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31" w:rsidRDefault="00E35D31" w:rsidP="00E35D31">
      <w:pPr>
        <w:jc w:val="center"/>
        <w:rPr>
          <w:sz w:val="32"/>
          <w:szCs w:val="32"/>
        </w:rPr>
      </w:pPr>
      <w:r w:rsidRPr="00E35D31">
        <w:rPr>
          <w:sz w:val="32"/>
          <w:szCs w:val="32"/>
        </w:rPr>
        <w:t>孝都小学</w:t>
      </w:r>
      <w:r w:rsidRPr="00E35D31">
        <w:rPr>
          <w:sz w:val="32"/>
          <w:szCs w:val="32"/>
        </w:rPr>
        <w:t>食堂供应商评价和退出机制</w:t>
      </w:r>
    </w:p>
    <w:p w:rsidR="00587B9F" w:rsidRDefault="00E35D31">
      <w:pPr>
        <w:rPr>
          <w:sz w:val="28"/>
          <w:szCs w:val="28"/>
        </w:rPr>
      </w:pPr>
      <w:r>
        <w:br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5D31">
        <w:rPr>
          <w:sz w:val="28"/>
          <w:szCs w:val="28"/>
        </w:rPr>
        <w:t>为了切实搞好学校食堂饮食服务，我校食堂的供应商除了必须遵守我校的管理制度外，还必须具备的条件</w:t>
      </w:r>
      <w:r>
        <w:rPr>
          <w:sz w:val="28"/>
          <w:szCs w:val="28"/>
        </w:rPr>
        <w:t>:</w:t>
      </w:r>
      <w:r w:rsidRPr="00E35D3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35D31">
        <w:rPr>
          <w:sz w:val="28"/>
          <w:szCs w:val="28"/>
        </w:rPr>
        <w:t>1</w:t>
      </w:r>
      <w:r w:rsidRPr="00E35D31">
        <w:rPr>
          <w:sz w:val="28"/>
          <w:szCs w:val="28"/>
        </w:rPr>
        <w:t>、具备合法从事经营活动的相关证照</w:t>
      </w:r>
      <w:r w:rsidRPr="00E35D31">
        <w:rPr>
          <w:sz w:val="28"/>
          <w:szCs w:val="28"/>
        </w:rPr>
        <w:t>:</w:t>
      </w:r>
      <w:r w:rsidRPr="00E35D31">
        <w:rPr>
          <w:sz w:val="28"/>
          <w:szCs w:val="28"/>
        </w:rPr>
        <w:t>营业执照、组织机构代码证、税务登记证、负责人身份证，其复印件必须提交本食堂备案。</w:t>
      </w:r>
      <w:r w:rsidRPr="00E35D3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35D31">
        <w:rPr>
          <w:sz w:val="28"/>
          <w:szCs w:val="28"/>
        </w:rPr>
        <w:t>2</w:t>
      </w:r>
      <w:r w:rsidRPr="00E35D31">
        <w:rPr>
          <w:sz w:val="28"/>
          <w:szCs w:val="28"/>
        </w:rPr>
        <w:t>、特别是大米、面粉、菜油、调料、肉类五大宗食品的供应商，还必须同时具备国家规定的必须具备的相关资质、证书</w:t>
      </w:r>
      <w:r w:rsidRPr="00E35D31">
        <w:rPr>
          <w:sz w:val="28"/>
          <w:szCs w:val="28"/>
        </w:rPr>
        <w:t>:</w:t>
      </w:r>
      <w:r w:rsidRPr="00E35D31">
        <w:rPr>
          <w:sz w:val="28"/>
          <w:szCs w:val="28"/>
        </w:rPr>
        <w:t>卫生许可证、产品质量监督检验报告、动物检疫合格证等等。</w:t>
      </w:r>
      <w:r w:rsidRPr="00E35D31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DC4084">
        <w:rPr>
          <w:sz w:val="28"/>
          <w:szCs w:val="28"/>
        </w:rPr>
        <w:t xml:space="preserve">  </w:t>
      </w:r>
      <w:r w:rsidRPr="00E35D31">
        <w:rPr>
          <w:sz w:val="28"/>
          <w:szCs w:val="28"/>
        </w:rPr>
        <w:t>3</w:t>
      </w:r>
      <w:r w:rsidRPr="00E35D31">
        <w:rPr>
          <w:sz w:val="28"/>
          <w:szCs w:val="28"/>
        </w:rPr>
        <w:t>、长期合作的供应商，应签订长期合作的</w:t>
      </w:r>
      <w:r w:rsidR="009227DD">
        <w:rPr>
          <w:sz w:val="28"/>
          <w:szCs w:val="28"/>
        </w:rPr>
        <w:t>供货</w:t>
      </w:r>
      <w:r w:rsidRPr="00E35D31">
        <w:rPr>
          <w:sz w:val="28"/>
          <w:szCs w:val="28"/>
        </w:rPr>
        <w:t>合同，其中应约定食品原料辅料的质量、卫生、定价办法、配送方式、退换货、货款支付方式、食品安全责任等</w:t>
      </w:r>
      <w:r w:rsidR="00DC4084">
        <w:rPr>
          <w:sz w:val="28"/>
          <w:szCs w:val="28"/>
        </w:rPr>
        <w:t>。</w:t>
      </w:r>
      <w:r w:rsidRPr="00E35D3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9227DD">
        <w:rPr>
          <w:sz w:val="28"/>
          <w:szCs w:val="28"/>
        </w:rPr>
        <w:t xml:space="preserve"> 4</w:t>
      </w:r>
      <w:r w:rsidRPr="00E35D31">
        <w:rPr>
          <w:sz w:val="28"/>
          <w:szCs w:val="28"/>
        </w:rPr>
        <w:t>、未达到我校食堂标准的原材料，律不准进入食堂</w:t>
      </w:r>
      <w:r w:rsidR="004978BE">
        <w:rPr>
          <w:sz w:val="28"/>
          <w:szCs w:val="28"/>
        </w:rPr>
        <w:t>。</w:t>
      </w:r>
    </w:p>
    <w:p w:rsidR="009227DD" w:rsidRDefault="00587B9F" w:rsidP="00587B9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E35D31">
        <w:rPr>
          <w:sz w:val="28"/>
          <w:szCs w:val="28"/>
        </w:rPr>
        <w:t>、已经购进后又检验不合格产品，按程序销毁处理。</w:t>
      </w:r>
    </w:p>
    <w:p w:rsidR="00DC4084" w:rsidRDefault="00587B9F" w:rsidP="009227D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="009227DD" w:rsidRPr="00E35D31">
        <w:rPr>
          <w:sz w:val="28"/>
          <w:szCs w:val="28"/>
        </w:rPr>
        <w:t>、</w:t>
      </w:r>
      <w:r w:rsidR="009227DD" w:rsidRPr="00E35D31">
        <w:rPr>
          <w:sz w:val="28"/>
          <w:szCs w:val="28"/>
        </w:rPr>
        <w:t> </w:t>
      </w:r>
      <w:r w:rsidR="009227DD">
        <w:rPr>
          <w:sz w:val="28"/>
          <w:szCs w:val="28"/>
        </w:rPr>
        <w:t>供货商提供商品价格必须符合合同规定，并提供</w:t>
      </w:r>
      <w:r w:rsidR="009227DD" w:rsidRPr="00E35D31">
        <w:rPr>
          <w:sz w:val="28"/>
          <w:szCs w:val="28"/>
        </w:rPr>
        <w:t>送货单、收据等送货凭证</w:t>
      </w:r>
      <w:r w:rsidR="009227DD">
        <w:rPr>
          <w:sz w:val="28"/>
          <w:szCs w:val="28"/>
        </w:rPr>
        <w:t>，结账必须提供正规发票。</w:t>
      </w:r>
      <w:bookmarkStart w:id="0" w:name="_GoBack"/>
      <w:bookmarkEnd w:id="0"/>
    </w:p>
    <w:p w:rsidR="00302DF8" w:rsidRPr="00E35D31" w:rsidRDefault="00DC4084" w:rsidP="00DC40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E35D31" w:rsidRPr="00E35D31">
        <w:rPr>
          <w:sz w:val="28"/>
          <w:szCs w:val="28"/>
        </w:rPr>
        <w:t>、</w:t>
      </w:r>
      <w:r w:rsidR="004978BE" w:rsidRPr="00E35D31">
        <w:rPr>
          <w:sz w:val="28"/>
          <w:szCs w:val="28"/>
        </w:rPr>
        <w:t>对供应商</w:t>
      </w:r>
      <w:r w:rsidR="00E35D31" w:rsidRPr="00E35D31">
        <w:rPr>
          <w:sz w:val="28"/>
          <w:szCs w:val="28"/>
        </w:rPr>
        <w:t>屡次供不合格的</w:t>
      </w:r>
      <w:r w:rsidR="004978BE">
        <w:rPr>
          <w:sz w:val="28"/>
          <w:szCs w:val="28"/>
        </w:rPr>
        <w:t>商品或者告知后不听</w:t>
      </w:r>
      <w:r w:rsidR="00E35D31" w:rsidRPr="00E35D31">
        <w:rPr>
          <w:sz w:val="28"/>
          <w:szCs w:val="28"/>
        </w:rPr>
        <w:t>的供应商退出食堂供应</w:t>
      </w:r>
      <w:r w:rsidR="004978BE">
        <w:rPr>
          <w:sz w:val="28"/>
          <w:szCs w:val="28"/>
        </w:rPr>
        <w:t>并解除供货合同</w:t>
      </w:r>
      <w:r w:rsidR="00E35D31" w:rsidRPr="00E35D31">
        <w:rPr>
          <w:sz w:val="28"/>
          <w:szCs w:val="28"/>
        </w:rPr>
        <w:t>。</w:t>
      </w:r>
    </w:p>
    <w:sectPr w:rsidR="00302DF8" w:rsidRPr="00E3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25" w:rsidRDefault="00A80F25" w:rsidP="00E35D31">
      <w:r>
        <w:separator/>
      </w:r>
    </w:p>
  </w:endnote>
  <w:endnote w:type="continuationSeparator" w:id="0">
    <w:p w:rsidR="00A80F25" w:rsidRDefault="00A80F25" w:rsidP="00E3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25" w:rsidRDefault="00A80F25" w:rsidP="00E35D31">
      <w:r>
        <w:separator/>
      </w:r>
    </w:p>
  </w:footnote>
  <w:footnote w:type="continuationSeparator" w:id="0">
    <w:p w:rsidR="00A80F25" w:rsidRDefault="00A80F25" w:rsidP="00E3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7"/>
    <w:rsid w:val="00302DF8"/>
    <w:rsid w:val="004978BE"/>
    <w:rsid w:val="00587B9F"/>
    <w:rsid w:val="009227DD"/>
    <w:rsid w:val="00A80F25"/>
    <w:rsid w:val="00DA2727"/>
    <w:rsid w:val="00DC4084"/>
    <w:rsid w:val="00E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A3779-8D73-42EB-BFDF-0537131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D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B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2024-03-14T00:39:00Z</cp:lastPrinted>
  <dcterms:created xsi:type="dcterms:W3CDTF">2024-03-14T00:07:00Z</dcterms:created>
  <dcterms:modified xsi:type="dcterms:W3CDTF">2024-03-14T00:40:00Z</dcterms:modified>
</cp:coreProperties>
</file>