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2</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2024</w:t>
      </w:r>
      <w:r>
        <w:rPr>
          <w:rFonts w:hint="eastAsia" w:cs="宋体"/>
          <w:color w:val="000000"/>
          <w:kern w:val="0"/>
          <w:sz w:val="24"/>
        </w:rPr>
        <w:t>年</w:t>
      </w:r>
      <w:r>
        <w:rPr>
          <w:rFonts w:hint="eastAsia" w:cs="宋体"/>
          <w:color w:val="000000"/>
          <w:kern w:val="0"/>
          <w:sz w:val="24"/>
          <w:lang w:val="en-US" w:eastAsia="zh-CN"/>
        </w:rPr>
        <w:t>2</w:t>
      </w:r>
      <w:r>
        <w:rPr>
          <w:rFonts w:hint="eastAsia" w:cs="宋体"/>
          <w:color w:val="000000"/>
          <w:kern w:val="0"/>
          <w:sz w:val="24"/>
        </w:rPr>
        <w:t>月</w:t>
      </w:r>
      <w:r>
        <w:rPr>
          <w:rFonts w:hint="eastAsia" w:cs="宋体"/>
          <w:color w:val="000000"/>
          <w:kern w:val="0"/>
          <w:sz w:val="24"/>
          <w:lang w:val="en-US" w:eastAsia="zh-CN"/>
        </w:rPr>
        <w:t>26</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2024</w:t>
      </w:r>
      <w:r>
        <w:rPr>
          <w:rFonts w:hint="eastAsia" w:cs="宋体"/>
          <w:color w:val="000000"/>
          <w:kern w:val="0"/>
          <w:sz w:val="24"/>
        </w:rPr>
        <w:t>年</w:t>
      </w:r>
      <w:r>
        <w:rPr>
          <w:rFonts w:hint="eastAsia" w:cs="宋体"/>
          <w:color w:val="000000"/>
          <w:kern w:val="0"/>
          <w:sz w:val="24"/>
          <w:lang w:val="en-US" w:eastAsia="zh-CN"/>
        </w:rPr>
        <w:t>3</w:t>
      </w:r>
      <w:r>
        <w:rPr>
          <w:rFonts w:hint="eastAsia" w:cs="宋体"/>
          <w:color w:val="000000"/>
          <w:kern w:val="0"/>
          <w:sz w:val="24"/>
        </w:rPr>
        <w:t>月</w:t>
      </w:r>
      <w:r>
        <w:rPr>
          <w:rFonts w:hint="eastAsia" w:cs="宋体"/>
          <w:color w:val="000000"/>
          <w:kern w:val="0"/>
          <w:sz w:val="24"/>
          <w:lang w:val="en-US" w:eastAsia="zh-CN"/>
        </w:rPr>
        <w:t>3</w:t>
      </w:r>
      <w:r>
        <w:rPr>
          <w:rFonts w:hint="eastAsia" w:cs="宋体"/>
          <w:color w:val="000000"/>
          <w:kern w:val="0"/>
          <w:sz w:val="24"/>
        </w:rPr>
        <w:t>日</w:t>
      </w:r>
    </w:p>
    <w:tbl>
      <w:tblPr>
        <w:tblStyle w:val="3"/>
        <w:tblpPr w:leftFromText="180" w:rightFromText="180" w:vertAnchor="text" w:horzAnchor="page" w:tblpX="855" w:tblpY="157"/>
        <w:tblOverlap w:val="never"/>
        <w:tblW w:w="6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58"/>
        <w:gridCol w:w="1486"/>
        <w:gridCol w:w="1354"/>
        <w:gridCol w:w="274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5"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648"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709"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646"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309"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920" w:type="pct"/>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2月26日</w:t>
            </w:r>
            <w:r>
              <w:rPr>
                <w:rFonts w:hint="eastAsia" w:cs="宋体"/>
                <w:color w:val="000000"/>
                <w:kern w:val="0"/>
                <w:sz w:val="24"/>
                <w:vertAlign w:val="baseline"/>
                <w:lang w:eastAsia="zh-CN"/>
              </w:rPr>
              <w:t>）</w:t>
            </w:r>
          </w:p>
        </w:tc>
        <w:tc>
          <w:tcPr>
            <w:tcW w:w="648" w:type="pct"/>
            <w:vAlign w:val="center"/>
          </w:tcPr>
          <w:p>
            <w:pPr>
              <w:widowControl/>
              <w:wordWrap w:val="0"/>
              <w:spacing w:before="100" w:beforeAutospacing="1" w:after="100" w:afterAutospacing="1"/>
              <w:jc w:val="center"/>
              <w:rPr>
                <w:rFonts w:hint="default" w:cs="宋体"/>
                <w:color w:val="000000"/>
                <w:kern w:val="0"/>
                <w:sz w:val="21"/>
                <w:szCs w:val="21"/>
                <w:vertAlign w:val="baseline"/>
                <w:lang w:val="en-US"/>
              </w:rPr>
            </w:pPr>
            <w:r>
              <w:rPr>
                <w:rFonts w:hint="eastAsia" w:cs="宋体"/>
                <w:color w:val="000000"/>
                <w:kern w:val="0"/>
                <w:sz w:val="21"/>
                <w:szCs w:val="21"/>
                <w:vertAlign w:val="baseline"/>
                <w:lang w:val="en-US" w:eastAsia="zh-CN"/>
              </w:rPr>
              <w:t>上午9:40</w:t>
            </w:r>
          </w:p>
        </w:tc>
        <w:tc>
          <w:tcPr>
            <w:tcW w:w="709"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操场</w:t>
            </w:r>
          </w:p>
        </w:tc>
        <w:tc>
          <w:tcPr>
            <w:tcW w:w="646"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全体师生</w:t>
            </w:r>
          </w:p>
        </w:tc>
        <w:tc>
          <w:tcPr>
            <w:tcW w:w="1309"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升旗仪式</w:t>
            </w:r>
          </w:p>
        </w:tc>
        <w:tc>
          <w:tcPr>
            <w:tcW w:w="920"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w:t>
            </w:r>
          </w:p>
        </w:tc>
        <w:tc>
          <w:tcPr>
            <w:tcW w:w="709" w:type="pct"/>
            <w:vAlign w:val="center"/>
          </w:tcPr>
          <w:p>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会议室</w:t>
            </w:r>
          </w:p>
        </w:tc>
        <w:tc>
          <w:tcPr>
            <w:tcW w:w="646" w:type="pct"/>
            <w:vAlign w:val="center"/>
          </w:tcPr>
          <w:p>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支委委员</w:t>
            </w:r>
          </w:p>
        </w:tc>
        <w:tc>
          <w:tcPr>
            <w:tcW w:w="1309" w:type="pct"/>
            <w:vAlign w:val="center"/>
          </w:tcPr>
          <w:p>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党支部委员会会议</w:t>
            </w:r>
          </w:p>
        </w:tc>
        <w:tc>
          <w:tcPr>
            <w:tcW w:w="920" w:type="pct"/>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default" w:cs="Times New Roman"/>
                <w:b w:val="0"/>
                <w:bCs w:val="0"/>
                <w:kern w:val="2"/>
                <w:sz w:val="21"/>
                <w:szCs w:val="21"/>
                <w:lang w:eastAsia="zh-CN" w:bidi="ar"/>
              </w:rPr>
              <w:t>下午3</w:t>
            </w:r>
            <w:r>
              <w:rPr>
                <w:rFonts w:hint="eastAsia" w:cs="Times New Roman"/>
                <w:b w:val="0"/>
                <w:bCs w:val="0"/>
                <w:kern w:val="2"/>
                <w:sz w:val="21"/>
                <w:szCs w:val="21"/>
                <w:lang w:val="en-US" w:eastAsia="zh-CN" w:bidi="ar"/>
              </w:rPr>
              <w:t>:</w:t>
            </w:r>
            <w:r>
              <w:rPr>
                <w:rFonts w:hint="default" w:cs="Times New Roman"/>
                <w:b w:val="0"/>
                <w:bCs w:val="0"/>
                <w:kern w:val="2"/>
                <w:sz w:val="21"/>
                <w:szCs w:val="21"/>
                <w:lang w:eastAsia="zh-CN" w:bidi="ar"/>
              </w:rPr>
              <w:t>40</w:t>
            </w:r>
          </w:p>
        </w:tc>
        <w:tc>
          <w:tcPr>
            <w:tcW w:w="709"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646"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融合组成员</w:t>
            </w:r>
          </w:p>
        </w:tc>
        <w:tc>
          <w:tcPr>
            <w:tcW w:w="1309"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融合教育期初会议</w:t>
            </w:r>
          </w:p>
        </w:tc>
        <w:tc>
          <w:tcPr>
            <w:tcW w:w="920" w:type="pct"/>
            <w:vMerge w:val="restart"/>
            <w:vAlign w:val="center"/>
          </w:tcPr>
          <w:p>
            <w:pPr>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648"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下午</w:t>
            </w:r>
          </w:p>
        </w:tc>
        <w:tc>
          <w:tcPr>
            <w:tcW w:w="709"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送教家庭</w:t>
            </w:r>
          </w:p>
        </w:tc>
        <w:tc>
          <w:tcPr>
            <w:tcW w:w="646" w:type="pct"/>
            <w:vAlign w:val="center"/>
          </w:tcPr>
          <w:p>
            <w:pPr>
              <w:jc w:val="center"/>
              <w:rPr>
                <w:rFonts w:hint="default" w:ascii="Calibri" w:hAnsi="Calibri" w:eastAsia="宋体" w:cs="Times New Roman"/>
                <w:b w:val="0"/>
                <w:bCs w:val="0"/>
                <w:kern w:val="2"/>
                <w:sz w:val="21"/>
                <w:szCs w:val="21"/>
                <w:u w:val="none"/>
                <w:vertAlign w:val="baseline"/>
                <w:lang w:val="en-US" w:eastAsia="zh-CN" w:bidi="ar-SA"/>
              </w:rPr>
            </w:pPr>
            <w:r>
              <w:rPr>
                <w:rFonts w:hint="eastAsia" w:ascii="Calibri" w:hAnsi="Calibri" w:cs="Times New Roman"/>
                <w:b w:val="0"/>
                <w:bCs w:val="0"/>
                <w:kern w:val="2"/>
                <w:sz w:val="21"/>
                <w:szCs w:val="21"/>
                <w:u w:val="none"/>
                <w:vertAlign w:val="baseline"/>
                <w:lang w:val="en-US" w:eastAsia="zh-CN" w:bidi="ar-SA"/>
              </w:rPr>
              <w:t>送教教师</w:t>
            </w:r>
          </w:p>
        </w:tc>
        <w:tc>
          <w:tcPr>
            <w:tcW w:w="1309" w:type="pct"/>
            <w:vAlign w:val="center"/>
          </w:tcPr>
          <w:p>
            <w:pPr>
              <w:jc w:val="center"/>
              <w:rPr>
                <w:rFonts w:hint="default" w:ascii="Calibri" w:hAnsi="Calibri" w:eastAsia="宋体" w:cs="Times New Roman"/>
                <w:b/>
                <w:bCs/>
                <w:kern w:val="2"/>
                <w:sz w:val="21"/>
                <w:szCs w:val="21"/>
                <w:u w:val="none"/>
                <w:vertAlign w:val="baseline"/>
                <w:lang w:val="en-US" w:eastAsia="zh-CN" w:bidi="ar-SA"/>
              </w:rPr>
            </w:pPr>
            <w:r>
              <w:rPr>
                <w:rFonts w:hint="eastAsia" w:cs="宋体"/>
                <w:color w:val="000000"/>
                <w:kern w:val="0"/>
                <w:sz w:val="21"/>
                <w:szCs w:val="21"/>
                <w:vertAlign w:val="baseline"/>
                <w:lang w:val="en-US" w:eastAsia="zh-CN" w:bidi="ar-SA"/>
              </w:rPr>
              <w:t>送教上门</w:t>
            </w:r>
          </w:p>
        </w:tc>
        <w:tc>
          <w:tcPr>
            <w:tcW w:w="920" w:type="pct"/>
            <w:vMerge w:val="continue"/>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2月27日</w:t>
            </w:r>
            <w:r>
              <w:rPr>
                <w:rFonts w:hint="eastAsia" w:cs="宋体"/>
                <w:color w:val="000000"/>
                <w:kern w:val="0"/>
                <w:sz w:val="24"/>
                <w:vertAlign w:val="baseline"/>
                <w:lang w:eastAsia="zh-CN"/>
              </w:rPr>
              <w:t>）</w:t>
            </w:r>
          </w:p>
        </w:tc>
        <w:tc>
          <w:tcPr>
            <w:tcW w:w="648" w:type="pct"/>
            <w:vAlign w:val="center"/>
          </w:tcPr>
          <w:p>
            <w:pPr>
              <w:spacing w:before="100" w:beforeAutospacing="1" w:after="100" w:afterAutospacing="1"/>
              <w:jc w:val="center"/>
              <w:rPr>
                <w:rFonts w:hint="default" w:cs="宋体"/>
                <w:color w:val="000000"/>
                <w:kern w:val="0"/>
                <w:sz w:val="21"/>
                <w:szCs w:val="21"/>
                <w:vertAlign w:val="baseline"/>
                <w:lang w:val="en-US" w:eastAsia="zh-CN"/>
              </w:rPr>
            </w:pPr>
          </w:p>
        </w:tc>
        <w:tc>
          <w:tcPr>
            <w:tcW w:w="709"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646"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309"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920"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648" w:type="pct"/>
            <w:vAlign w:val="center"/>
          </w:tcPr>
          <w:p>
            <w:pPr>
              <w:jc w:val="center"/>
              <w:rPr>
                <w:rFonts w:hint="default" w:ascii="Calibri" w:hAnsi="Calibri" w:eastAsia="宋体" w:cs="Times New Roman"/>
                <w:b/>
                <w:bCs/>
                <w:kern w:val="2"/>
                <w:sz w:val="21"/>
                <w:szCs w:val="21"/>
                <w:u w:val="none"/>
                <w:vertAlign w:val="baseline"/>
                <w:lang w:eastAsia="zh-CN" w:bidi="ar-SA"/>
              </w:rPr>
            </w:pPr>
            <w:r>
              <w:rPr>
                <w:rFonts w:hint="default" w:cs="Times New Roman"/>
                <w:b w:val="0"/>
                <w:bCs w:val="0"/>
                <w:kern w:val="2"/>
                <w:sz w:val="21"/>
                <w:szCs w:val="21"/>
                <w:lang w:eastAsia="zh-CN" w:bidi="ar"/>
              </w:rPr>
              <w:t>下午3</w:t>
            </w:r>
            <w:r>
              <w:rPr>
                <w:rFonts w:hint="eastAsia" w:cs="Times New Roman"/>
                <w:b w:val="0"/>
                <w:bCs w:val="0"/>
                <w:kern w:val="2"/>
                <w:sz w:val="21"/>
                <w:szCs w:val="21"/>
                <w:lang w:val="en-US" w:eastAsia="zh-CN" w:bidi="ar"/>
              </w:rPr>
              <w:t>:</w:t>
            </w:r>
            <w:r>
              <w:rPr>
                <w:rFonts w:hint="default" w:cs="Times New Roman"/>
                <w:b w:val="0"/>
                <w:bCs w:val="0"/>
                <w:kern w:val="2"/>
                <w:sz w:val="21"/>
                <w:szCs w:val="21"/>
                <w:lang w:eastAsia="zh-CN" w:bidi="ar"/>
              </w:rPr>
              <w:t>40</w:t>
            </w:r>
          </w:p>
        </w:tc>
        <w:tc>
          <w:tcPr>
            <w:tcW w:w="709"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自定</w:t>
            </w:r>
          </w:p>
        </w:tc>
        <w:tc>
          <w:tcPr>
            <w:tcW w:w="646"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生活适应组教师</w:t>
            </w:r>
          </w:p>
        </w:tc>
        <w:tc>
          <w:tcPr>
            <w:tcW w:w="1309"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生活适应组教研活动</w:t>
            </w:r>
          </w:p>
        </w:tc>
        <w:tc>
          <w:tcPr>
            <w:tcW w:w="920"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2月28日</w:t>
            </w:r>
            <w:r>
              <w:rPr>
                <w:rFonts w:hint="eastAsia" w:cs="宋体"/>
                <w:color w:val="000000"/>
                <w:kern w:val="0"/>
                <w:sz w:val="24"/>
                <w:vertAlign w:val="baseline"/>
                <w:lang w:eastAsia="zh-CN"/>
              </w:rPr>
              <w:t>）</w:t>
            </w:r>
          </w:p>
        </w:tc>
        <w:tc>
          <w:tcPr>
            <w:tcW w:w="648" w:type="pct"/>
            <w:vAlign w:val="center"/>
          </w:tcPr>
          <w:p>
            <w:pPr>
              <w:jc w:val="center"/>
              <w:rPr>
                <w:rFonts w:hint="default" w:ascii="Calibri" w:hAnsi="Calibri" w:eastAsia="宋体" w:cs="Times New Roman"/>
                <w:b/>
                <w:bCs/>
                <w:kern w:val="2"/>
                <w:sz w:val="21"/>
                <w:szCs w:val="21"/>
                <w:u w:val="none"/>
                <w:vertAlign w:val="baseline"/>
                <w:lang w:val="en-US" w:eastAsia="zh-CN" w:bidi="ar-SA"/>
              </w:rPr>
            </w:pPr>
          </w:p>
        </w:tc>
        <w:tc>
          <w:tcPr>
            <w:tcW w:w="709" w:type="pct"/>
            <w:vAlign w:val="center"/>
          </w:tcPr>
          <w:p>
            <w:pPr>
              <w:jc w:val="center"/>
              <w:rPr>
                <w:rFonts w:hint="default" w:ascii="Calibri" w:hAnsi="Calibri" w:eastAsia="宋体" w:cs="Times New Roman"/>
                <w:b w:val="0"/>
                <w:bCs w:val="0"/>
                <w:kern w:val="2"/>
                <w:sz w:val="21"/>
                <w:szCs w:val="21"/>
                <w:u w:val="none"/>
                <w:vertAlign w:val="baseline"/>
                <w:lang w:val="en-US" w:eastAsia="zh-CN" w:bidi="ar-SA"/>
              </w:rPr>
            </w:pPr>
          </w:p>
        </w:tc>
        <w:tc>
          <w:tcPr>
            <w:tcW w:w="646" w:type="pct"/>
            <w:vAlign w:val="center"/>
          </w:tcPr>
          <w:p>
            <w:pPr>
              <w:jc w:val="center"/>
              <w:rPr>
                <w:rFonts w:hint="default" w:ascii="Calibri" w:hAnsi="Calibri" w:eastAsia="宋体" w:cs="Times New Roman"/>
                <w:b w:val="0"/>
                <w:bCs w:val="0"/>
                <w:kern w:val="2"/>
                <w:sz w:val="21"/>
                <w:szCs w:val="21"/>
                <w:u w:val="none"/>
                <w:vertAlign w:val="baseline"/>
                <w:lang w:val="en-US" w:eastAsia="zh-CN" w:bidi="ar-SA"/>
              </w:rPr>
            </w:pPr>
          </w:p>
        </w:tc>
        <w:tc>
          <w:tcPr>
            <w:tcW w:w="1309" w:type="pct"/>
            <w:vAlign w:val="center"/>
          </w:tcPr>
          <w:p>
            <w:pPr>
              <w:jc w:val="center"/>
              <w:rPr>
                <w:rFonts w:hint="default" w:ascii="Calibri" w:hAnsi="Calibri" w:eastAsia="宋体" w:cs="Times New Roman"/>
                <w:b w:val="0"/>
                <w:bCs w:val="0"/>
                <w:kern w:val="2"/>
                <w:sz w:val="21"/>
                <w:szCs w:val="21"/>
                <w:u w:val="none"/>
                <w:vertAlign w:val="baseline"/>
                <w:lang w:val="en-US" w:eastAsia="zh-CN" w:bidi="ar-SA"/>
              </w:rPr>
            </w:pPr>
          </w:p>
        </w:tc>
        <w:tc>
          <w:tcPr>
            <w:tcW w:w="920" w:type="pct"/>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jc w:val="center"/>
              <w:rPr>
                <w:rFonts w:hint="default" w:ascii="Calibri" w:hAnsi="Calibri" w:eastAsia="宋体" w:cs="Times New Roman"/>
                <w:b/>
                <w:bCs/>
                <w:kern w:val="2"/>
                <w:sz w:val="21"/>
                <w:szCs w:val="21"/>
                <w:u w:val="none"/>
                <w:vertAlign w:val="baseline"/>
                <w:lang w:val="en-US" w:eastAsia="zh-CN" w:bidi="ar-SA"/>
              </w:rPr>
            </w:pPr>
            <w:r>
              <w:rPr>
                <w:rFonts w:hint="default" w:cs="Times New Roman"/>
                <w:b w:val="0"/>
                <w:bCs w:val="0"/>
                <w:kern w:val="2"/>
                <w:sz w:val="21"/>
                <w:szCs w:val="21"/>
                <w:lang w:eastAsia="zh-CN" w:bidi="ar"/>
              </w:rPr>
              <w:t>下午3</w:t>
            </w:r>
            <w:r>
              <w:rPr>
                <w:rFonts w:hint="eastAsia" w:cs="Times New Roman"/>
                <w:b w:val="0"/>
                <w:bCs w:val="0"/>
                <w:kern w:val="2"/>
                <w:sz w:val="21"/>
                <w:szCs w:val="21"/>
                <w:lang w:val="en-US" w:eastAsia="zh-CN" w:bidi="ar"/>
              </w:rPr>
              <w:t>:</w:t>
            </w:r>
            <w:r>
              <w:rPr>
                <w:rFonts w:hint="default" w:cs="Times New Roman"/>
                <w:b w:val="0"/>
                <w:bCs w:val="0"/>
                <w:kern w:val="2"/>
                <w:sz w:val="21"/>
                <w:szCs w:val="21"/>
                <w:lang w:eastAsia="zh-CN" w:bidi="ar"/>
              </w:rPr>
              <w:t>40</w:t>
            </w:r>
          </w:p>
        </w:tc>
        <w:tc>
          <w:tcPr>
            <w:tcW w:w="709"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会议室</w:t>
            </w:r>
          </w:p>
        </w:tc>
        <w:tc>
          <w:tcPr>
            <w:tcW w:w="646"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课题主持人</w:t>
            </w:r>
          </w:p>
        </w:tc>
        <w:tc>
          <w:tcPr>
            <w:tcW w:w="1309"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课题研究计划</w:t>
            </w:r>
          </w:p>
        </w:tc>
        <w:tc>
          <w:tcPr>
            <w:tcW w:w="920" w:type="pct"/>
            <w:vAlign w:val="center"/>
          </w:tcPr>
          <w:p>
            <w:pPr>
              <w:jc w:val="center"/>
              <w:rPr>
                <w:rFonts w:hint="default"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课程教学研究中心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keepNext w:val="0"/>
              <w:keepLines w:val="0"/>
              <w:widowControl w:val="0"/>
              <w:suppressLineNumbers w:val="0"/>
              <w:spacing w:before="0" w:beforeAutospacing="0" w:after="0" w:afterAutospacing="0"/>
              <w:ind w:left="0" w:right="0"/>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709" w:type="pct"/>
            <w:vAlign w:val="center"/>
          </w:tcPr>
          <w:p>
            <w:pPr>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自定</w:t>
            </w:r>
          </w:p>
        </w:tc>
        <w:tc>
          <w:tcPr>
            <w:tcW w:w="646" w:type="pct"/>
            <w:vAlign w:val="center"/>
          </w:tcPr>
          <w:p>
            <w:pPr>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教康组教师</w:t>
            </w:r>
          </w:p>
        </w:tc>
        <w:tc>
          <w:tcPr>
            <w:tcW w:w="1309" w:type="pct"/>
            <w:vAlign w:val="center"/>
          </w:tcPr>
          <w:p>
            <w:pPr>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教康组教研活动</w:t>
            </w:r>
          </w:p>
        </w:tc>
        <w:tc>
          <w:tcPr>
            <w:tcW w:w="920" w:type="pct"/>
            <w:vAlign w:val="center"/>
          </w:tcPr>
          <w:p>
            <w:pPr>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2月29日</w:t>
            </w:r>
            <w:r>
              <w:rPr>
                <w:rFonts w:hint="eastAsia" w:cs="宋体"/>
                <w:color w:val="000000"/>
                <w:kern w:val="0"/>
                <w:sz w:val="24"/>
                <w:vertAlign w:val="baseline"/>
                <w:lang w:eastAsia="zh-CN"/>
              </w:rPr>
              <w:t>）</w:t>
            </w:r>
          </w:p>
        </w:tc>
        <w:tc>
          <w:tcPr>
            <w:tcW w:w="648" w:type="pct"/>
            <w:vAlign w:val="center"/>
          </w:tcPr>
          <w:p>
            <w:pPr>
              <w:widowControl/>
              <w:wordWrap w:val="0"/>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cs="Times New Roman"/>
                <w:b w:val="0"/>
                <w:bCs w:val="0"/>
                <w:kern w:val="2"/>
                <w:sz w:val="21"/>
                <w:szCs w:val="21"/>
                <w:lang w:val="en-US" w:eastAsia="zh-CN" w:bidi="ar"/>
              </w:rPr>
              <w:t>上午9:00</w:t>
            </w:r>
          </w:p>
        </w:tc>
        <w:tc>
          <w:tcPr>
            <w:tcW w:w="709" w:type="pct"/>
            <w:vAlign w:val="center"/>
          </w:tcPr>
          <w:p>
            <w:pPr>
              <w:widowControl/>
              <w:wordWrap w:val="0"/>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cs="Times New Roman"/>
                <w:b w:val="0"/>
                <w:bCs w:val="0"/>
                <w:kern w:val="2"/>
                <w:sz w:val="21"/>
                <w:szCs w:val="21"/>
                <w:u w:val="none"/>
                <w:vertAlign w:val="baseline"/>
                <w:lang w:val="en-US" w:eastAsia="zh-CN" w:bidi="ar-SA"/>
              </w:rPr>
              <w:t>康复楼四楼 会议室</w:t>
            </w:r>
          </w:p>
        </w:tc>
        <w:tc>
          <w:tcPr>
            <w:tcW w:w="646" w:type="pct"/>
            <w:vAlign w:val="center"/>
          </w:tcPr>
          <w:p>
            <w:pPr>
              <w:widowControl/>
              <w:wordWrap w:val="0"/>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val="en-US" w:eastAsia="zh-CN"/>
              </w:rPr>
              <w:t>全体行政</w:t>
            </w:r>
          </w:p>
        </w:tc>
        <w:tc>
          <w:tcPr>
            <w:tcW w:w="1309" w:type="pct"/>
            <w:vAlign w:val="center"/>
          </w:tcPr>
          <w:p>
            <w:pPr>
              <w:widowControl/>
              <w:wordWrap w:val="0"/>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val="en-US" w:eastAsia="zh-CN"/>
              </w:rPr>
              <w:t>行政会议</w:t>
            </w:r>
          </w:p>
        </w:tc>
        <w:tc>
          <w:tcPr>
            <w:tcW w:w="920" w:type="pct"/>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cs="宋体"/>
                <w:color w:val="000000"/>
                <w:kern w:val="0"/>
                <w:sz w:val="21"/>
                <w:szCs w:val="21"/>
                <w:vertAlign w:val="baseline"/>
                <w:lang w:val="en-US" w:eastAsia="zh-CN"/>
              </w:rPr>
              <w:t>校长室         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709"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646"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1309"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c>
          <w:tcPr>
            <w:tcW w:w="920" w:type="pct"/>
            <w:vAlign w:val="center"/>
          </w:tcPr>
          <w:p>
            <w:pPr>
              <w:jc w:val="center"/>
              <w:rPr>
                <w:rFonts w:hint="default" w:ascii="Times New Roman" w:hAnsi="Times New Roman" w:eastAsia="宋体" w:cs="Times New Roman"/>
                <w:b w:val="0"/>
                <w:bCs w:val="0"/>
                <w:kern w:val="2"/>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3月1日</w:t>
            </w:r>
            <w:r>
              <w:rPr>
                <w:rFonts w:hint="eastAsia" w:cs="宋体"/>
                <w:color w:val="000000"/>
                <w:kern w:val="0"/>
                <w:sz w:val="24"/>
                <w:vertAlign w:val="baseline"/>
                <w:lang w:eastAsia="zh-CN"/>
              </w:rPr>
              <w:t>）</w:t>
            </w:r>
          </w:p>
        </w:tc>
        <w:tc>
          <w:tcPr>
            <w:tcW w:w="648" w:type="pct"/>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c>
          <w:tcPr>
            <w:tcW w:w="709" w:type="pct"/>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646" w:type="pct"/>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c>
          <w:tcPr>
            <w:tcW w:w="1309" w:type="pct"/>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c>
          <w:tcPr>
            <w:tcW w:w="920" w:type="pct"/>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default" w:cs="Times New Roman"/>
                <w:b w:val="0"/>
                <w:bCs w:val="0"/>
                <w:kern w:val="2"/>
                <w:sz w:val="21"/>
                <w:szCs w:val="21"/>
                <w:lang w:eastAsia="zh-CN" w:bidi="ar"/>
              </w:rPr>
              <w:t>下午</w:t>
            </w:r>
            <w:r>
              <w:rPr>
                <w:rFonts w:hint="eastAsia" w:cs="Times New Roman"/>
                <w:b w:val="0"/>
                <w:bCs w:val="0"/>
                <w:kern w:val="2"/>
                <w:sz w:val="21"/>
                <w:szCs w:val="21"/>
                <w:lang w:val="en-US" w:eastAsia="zh-CN" w:bidi="ar"/>
              </w:rPr>
              <w:t>3:40</w:t>
            </w:r>
          </w:p>
        </w:tc>
        <w:tc>
          <w:tcPr>
            <w:tcW w:w="709" w:type="pct"/>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会议室</w:t>
            </w:r>
          </w:p>
        </w:tc>
        <w:tc>
          <w:tcPr>
            <w:tcW w:w="646" w:type="pct"/>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全体教师</w:t>
            </w:r>
          </w:p>
        </w:tc>
        <w:tc>
          <w:tcPr>
            <w:tcW w:w="1309" w:type="pct"/>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教师会议</w:t>
            </w:r>
          </w:p>
        </w:tc>
        <w:tc>
          <w:tcPr>
            <w:tcW w:w="920" w:type="pct"/>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3月2日</w:t>
            </w:r>
            <w:r>
              <w:rPr>
                <w:rFonts w:hint="eastAsia" w:cs="宋体"/>
                <w:color w:val="000000"/>
                <w:kern w:val="0"/>
                <w:sz w:val="24"/>
                <w:vertAlign w:val="baseline"/>
                <w:lang w:eastAsia="zh-CN"/>
              </w:rPr>
              <w:t>）</w:t>
            </w:r>
          </w:p>
        </w:tc>
        <w:tc>
          <w:tcPr>
            <w:tcW w:w="648" w:type="pct"/>
          </w:tcPr>
          <w:p>
            <w:pPr>
              <w:widowControl/>
              <w:wordWrap w:val="0"/>
              <w:spacing w:before="100" w:beforeAutospacing="1" w:after="100" w:afterAutospacing="1"/>
              <w:jc w:val="center"/>
              <w:rPr>
                <w:rFonts w:hint="eastAsia" w:cs="宋体"/>
                <w:color w:val="000000"/>
                <w:kern w:val="0"/>
                <w:sz w:val="24"/>
                <w:vertAlign w:val="baseline"/>
              </w:rPr>
            </w:pPr>
          </w:p>
        </w:tc>
        <w:tc>
          <w:tcPr>
            <w:tcW w:w="709" w:type="pct"/>
          </w:tcPr>
          <w:p>
            <w:pPr>
              <w:widowControl/>
              <w:wordWrap w:val="0"/>
              <w:spacing w:before="100" w:beforeAutospacing="1" w:after="100" w:afterAutospacing="1"/>
              <w:jc w:val="center"/>
              <w:rPr>
                <w:rFonts w:hint="eastAsia" w:cs="宋体"/>
                <w:color w:val="000000"/>
                <w:kern w:val="0"/>
                <w:sz w:val="24"/>
                <w:vertAlign w:val="baseline"/>
              </w:rPr>
            </w:pPr>
          </w:p>
        </w:tc>
        <w:tc>
          <w:tcPr>
            <w:tcW w:w="646" w:type="pct"/>
          </w:tcPr>
          <w:p>
            <w:pPr>
              <w:widowControl/>
              <w:wordWrap w:val="0"/>
              <w:spacing w:before="100" w:beforeAutospacing="1" w:after="100" w:afterAutospacing="1"/>
              <w:jc w:val="center"/>
              <w:rPr>
                <w:rFonts w:hint="eastAsia" w:cs="宋体"/>
                <w:color w:val="000000"/>
                <w:kern w:val="0"/>
                <w:sz w:val="24"/>
                <w:vertAlign w:val="baseline"/>
              </w:rPr>
            </w:pPr>
          </w:p>
        </w:tc>
        <w:tc>
          <w:tcPr>
            <w:tcW w:w="1309" w:type="pct"/>
          </w:tcPr>
          <w:p>
            <w:pPr>
              <w:widowControl/>
              <w:wordWrap w:val="0"/>
              <w:spacing w:before="100" w:beforeAutospacing="1" w:after="100" w:afterAutospacing="1"/>
              <w:jc w:val="center"/>
              <w:rPr>
                <w:rFonts w:hint="eastAsia" w:cs="宋体"/>
                <w:color w:val="000000"/>
                <w:kern w:val="0"/>
                <w:sz w:val="24"/>
                <w:vertAlign w:val="baseline"/>
              </w:rPr>
            </w:pPr>
          </w:p>
        </w:tc>
        <w:tc>
          <w:tcPr>
            <w:tcW w:w="920" w:type="pct"/>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default" w:cs="Times New Roman"/>
                <w:b w:val="0"/>
                <w:bCs w:val="0"/>
                <w:kern w:val="2"/>
                <w:sz w:val="21"/>
                <w:szCs w:val="21"/>
                <w:lang w:eastAsia="zh-CN" w:bidi="ar"/>
              </w:rPr>
              <w:t>下午</w:t>
            </w:r>
            <w:r>
              <w:rPr>
                <w:rFonts w:hint="eastAsia" w:cs="Times New Roman"/>
                <w:b w:val="0"/>
                <w:bCs w:val="0"/>
                <w:kern w:val="2"/>
                <w:sz w:val="21"/>
                <w:szCs w:val="21"/>
                <w:lang w:val="en-US" w:eastAsia="zh-CN" w:bidi="ar"/>
              </w:rPr>
              <w:t>1:30</w:t>
            </w:r>
          </w:p>
        </w:tc>
        <w:tc>
          <w:tcPr>
            <w:tcW w:w="709" w:type="pct"/>
            <w:vAlign w:val="center"/>
          </w:tcPr>
          <w:p>
            <w:pPr>
              <w:widowControl/>
              <w:wordWrap w:val="0"/>
              <w:spacing w:before="100" w:beforeAutospacing="1" w:after="100" w:afterAutospacing="1"/>
              <w:jc w:val="center"/>
              <w:rPr>
                <w:rFonts w:hint="default" w:eastAsia="宋体" w:cs="宋体"/>
                <w:color w:val="000000"/>
                <w:kern w:val="0"/>
                <w:sz w:val="24"/>
                <w:vertAlign w:val="baseline"/>
                <w:lang w:val="en-US" w:eastAsia="zh-CN"/>
              </w:rPr>
            </w:pPr>
            <w:r>
              <w:rPr>
                <w:rFonts w:hint="eastAsia" w:cs="Times New Roman"/>
                <w:b w:val="0"/>
                <w:bCs w:val="0"/>
                <w:kern w:val="2"/>
                <w:sz w:val="21"/>
                <w:szCs w:val="21"/>
                <w:u w:val="none"/>
                <w:vertAlign w:val="baseline"/>
                <w:lang w:val="en-US" w:eastAsia="zh-CN" w:bidi="ar-SA"/>
              </w:rPr>
              <w:t>指定地点</w:t>
            </w:r>
          </w:p>
        </w:tc>
        <w:tc>
          <w:tcPr>
            <w:tcW w:w="646" w:type="pct"/>
            <w:vAlign w:val="center"/>
          </w:tcPr>
          <w:p>
            <w:pPr>
              <w:widowControl/>
              <w:wordWrap w:val="0"/>
              <w:spacing w:before="100" w:beforeAutospacing="1" w:after="100" w:afterAutospacing="1"/>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相关人员</w:t>
            </w:r>
          </w:p>
        </w:tc>
        <w:tc>
          <w:tcPr>
            <w:tcW w:w="1309" w:type="pct"/>
            <w:vMerge w:val="restart"/>
            <w:vAlign w:val="center"/>
          </w:tcPr>
          <w:p>
            <w:pPr>
              <w:widowControl/>
              <w:wordWrap w:val="0"/>
              <w:spacing w:before="100" w:beforeAutospacing="1" w:after="100" w:afterAutospacing="1"/>
              <w:jc w:val="center"/>
              <w:rPr>
                <w:rFonts w:hint="eastAsia" w:eastAsia="宋体" w:cs="Times New Roman"/>
                <w:b w:val="0"/>
                <w:bCs w:val="0"/>
                <w:kern w:val="2"/>
                <w:sz w:val="21"/>
                <w:szCs w:val="21"/>
                <w:u w:val="none"/>
                <w:vertAlign w:val="baseline"/>
                <w:lang w:val="en-US" w:eastAsia="zh-CN" w:bidi="ar-SA"/>
              </w:rPr>
            </w:pPr>
            <w:r>
              <w:rPr>
                <w:rFonts w:hint="eastAsia"/>
              </w:rPr>
              <w:t>2023年资源教师培训人员特教专职教师上岗考试</w:t>
            </w:r>
            <w:r>
              <w:rPr>
                <w:rFonts w:hint="eastAsia"/>
                <w:lang w:val="en-US" w:eastAsia="zh-CN"/>
              </w:rPr>
              <w:t>监考</w:t>
            </w:r>
          </w:p>
        </w:tc>
        <w:tc>
          <w:tcPr>
            <w:tcW w:w="920"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1"/>
                <w:szCs w:val="21"/>
                <w:vertAlign w:val="baseline"/>
                <w:lang w:val="en-US" w:eastAsia="zh-CN" w:bidi="ar-SA"/>
              </w:rPr>
              <w:t>校长室         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5" w:type="pct"/>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3月3日</w:t>
            </w:r>
            <w:r>
              <w:rPr>
                <w:rFonts w:hint="eastAsia" w:cs="宋体"/>
                <w:color w:val="000000"/>
                <w:kern w:val="0"/>
                <w:sz w:val="24"/>
                <w:vertAlign w:val="baseline"/>
                <w:lang w:eastAsia="zh-CN"/>
              </w:rPr>
              <w:t>）</w:t>
            </w:r>
          </w:p>
        </w:tc>
        <w:tc>
          <w:tcPr>
            <w:tcW w:w="648" w:type="pct"/>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eastAsia" w:cs="Times New Roman"/>
                <w:b w:val="0"/>
                <w:bCs w:val="0"/>
                <w:kern w:val="2"/>
                <w:sz w:val="21"/>
                <w:szCs w:val="21"/>
                <w:lang w:val="en-US" w:eastAsia="zh-CN" w:bidi="ar"/>
              </w:rPr>
              <w:t>上午8:30</w:t>
            </w:r>
          </w:p>
        </w:tc>
        <w:tc>
          <w:tcPr>
            <w:tcW w:w="709" w:type="pct"/>
            <w:vAlign w:val="center"/>
          </w:tcPr>
          <w:p>
            <w:pPr>
              <w:widowControl/>
              <w:wordWrap w:val="0"/>
              <w:spacing w:before="100" w:beforeAutospacing="1" w:after="100" w:afterAutospacing="1"/>
              <w:jc w:val="center"/>
              <w:rPr>
                <w:rFonts w:hint="eastAsia" w:cs="宋体"/>
                <w:color w:val="000000"/>
                <w:kern w:val="0"/>
                <w:sz w:val="24"/>
                <w:vertAlign w:val="baseline"/>
              </w:rPr>
            </w:pPr>
            <w:r>
              <w:rPr>
                <w:rFonts w:hint="eastAsia" w:cs="Times New Roman"/>
                <w:b w:val="0"/>
                <w:bCs w:val="0"/>
                <w:kern w:val="2"/>
                <w:sz w:val="21"/>
                <w:szCs w:val="21"/>
                <w:u w:val="none"/>
                <w:vertAlign w:val="baseline"/>
                <w:lang w:val="en-US" w:eastAsia="zh-CN" w:bidi="ar-SA"/>
              </w:rPr>
              <w:t>指定地点</w:t>
            </w:r>
          </w:p>
        </w:tc>
        <w:tc>
          <w:tcPr>
            <w:tcW w:w="646" w:type="pct"/>
            <w:vAlign w:val="center"/>
          </w:tcPr>
          <w:p>
            <w:pPr>
              <w:widowControl/>
              <w:wordWrap w:val="0"/>
              <w:spacing w:before="100" w:beforeAutospacing="1" w:after="100" w:afterAutospacing="1"/>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相关人员</w:t>
            </w:r>
          </w:p>
        </w:tc>
        <w:tc>
          <w:tcPr>
            <w:tcW w:w="1309" w:type="pct"/>
            <w:vMerge w:val="continue"/>
          </w:tcPr>
          <w:p>
            <w:pPr>
              <w:widowControl/>
              <w:wordWrap w:val="0"/>
              <w:spacing w:before="100" w:beforeAutospacing="1" w:after="100" w:afterAutospacing="1"/>
              <w:jc w:val="center"/>
              <w:rPr>
                <w:rFonts w:hint="eastAsia" w:cs="Times New Roman"/>
                <w:b w:val="0"/>
                <w:bCs w:val="0"/>
                <w:kern w:val="2"/>
                <w:sz w:val="21"/>
                <w:szCs w:val="21"/>
                <w:u w:val="none"/>
                <w:vertAlign w:val="baseline"/>
                <w:lang w:val="en-US" w:eastAsia="zh-CN" w:bidi="ar-SA"/>
              </w:rPr>
            </w:pPr>
          </w:p>
        </w:tc>
        <w:tc>
          <w:tcPr>
            <w:tcW w:w="920" w:type="pct"/>
            <w:vMerge w:val="continue"/>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648" w:type="pct"/>
          </w:tcPr>
          <w:p>
            <w:pPr>
              <w:widowControl/>
              <w:wordWrap w:val="0"/>
              <w:spacing w:before="100" w:beforeAutospacing="1" w:after="100" w:afterAutospacing="1"/>
              <w:jc w:val="center"/>
              <w:rPr>
                <w:rFonts w:hint="eastAsia" w:cs="宋体"/>
                <w:color w:val="000000"/>
                <w:kern w:val="0"/>
                <w:sz w:val="24"/>
                <w:vertAlign w:val="baseline"/>
              </w:rPr>
            </w:pPr>
          </w:p>
        </w:tc>
        <w:tc>
          <w:tcPr>
            <w:tcW w:w="709" w:type="pct"/>
          </w:tcPr>
          <w:p>
            <w:pPr>
              <w:widowControl/>
              <w:wordWrap w:val="0"/>
              <w:spacing w:before="100" w:beforeAutospacing="1" w:after="100" w:afterAutospacing="1"/>
              <w:jc w:val="center"/>
              <w:rPr>
                <w:rFonts w:hint="eastAsia" w:cs="宋体"/>
                <w:color w:val="000000"/>
                <w:kern w:val="0"/>
                <w:sz w:val="24"/>
                <w:vertAlign w:val="baseline"/>
              </w:rPr>
            </w:pPr>
          </w:p>
        </w:tc>
        <w:tc>
          <w:tcPr>
            <w:tcW w:w="646" w:type="pct"/>
          </w:tcPr>
          <w:p>
            <w:pPr>
              <w:widowControl/>
              <w:wordWrap w:val="0"/>
              <w:spacing w:before="100" w:beforeAutospacing="1" w:after="100" w:afterAutospacing="1"/>
              <w:jc w:val="center"/>
              <w:rPr>
                <w:rFonts w:hint="eastAsia" w:cs="宋体"/>
                <w:color w:val="000000"/>
                <w:kern w:val="0"/>
                <w:sz w:val="24"/>
                <w:vertAlign w:val="baseline"/>
              </w:rPr>
            </w:pPr>
          </w:p>
        </w:tc>
        <w:tc>
          <w:tcPr>
            <w:tcW w:w="1309" w:type="pct"/>
          </w:tcPr>
          <w:p>
            <w:pPr>
              <w:widowControl/>
              <w:wordWrap w:val="0"/>
              <w:spacing w:before="100" w:beforeAutospacing="1" w:after="100" w:afterAutospacing="1"/>
              <w:jc w:val="center"/>
              <w:rPr>
                <w:rFonts w:hint="eastAsia" w:cs="宋体"/>
                <w:color w:val="000000"/>
                <w:kern w:val="0"/>
                <w:sz w:val="24"/>
                <w:vertAlign w:val="baseline"/>
              </w:rPr>
            </w:pPr>
          </w:p>
        </w:tc>
        <w:tc>
          <w:tcPr>
            <w:tcW w:w="920" w:type="pct"/>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本周轮值校长</w:t>
      </w:r>
      <w:r>
        <w:rPr>
          <w:rFonts w:hint="eastAsia"/>
          <w:color w:val="000000"/>
          <w:kern w:val="0"/>
          <w:sz w:val="18"/>
          <w:szCs w:val="18"/>
          <w:lang w:val="en-US" w:eastAsia="zh-CN"/>
        </w:rPr>
        <w:t>黄敏</w:t>
      </w:r>
      <w:r>
        <w:rPr>
          <w:rFonts w:hint="eastAsia"/>
          <w:color w:val="000000"/>
          <w:kern w:val="0"/>
          <w:sz w:val="18"/>
          <w:szCs w:val="18"/>
          <w:lang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rPr>
        <w:t>周一（2</w:t>
      </w:r>
      <w:r>
        <w:rPr>
          <w:rFonts w:hint="eastAsia"/>
          <w:color w:val="000000"/>
          <w:kern w:val="0"/>
          <w:sz w:val="18"/>
          <w:szCs w:val="18"/>
          <w:lang w:val="en-US" w:eastAsia="zh-CN"/>
        </w:rPr>
        <w:t>月</w:t>
      </w:r>
      <w:r>
        <w:rPr>
          <w:rFonts w:hint="eastAsia"/>
          <w:color w:val="000000"/>
          <w:kern w:val="0"/>
          <w:sz w:val="18"/>
          <w:szCs w:val="18"/>
        </w:rPr>
        <w:t>26</w:t>
      </w:r>
      <w:r>
        <w:rPr>
          <w:rFonts w:hint="eastAsia"/>
          <w:color w:val="000000"/>
          <w:kern w:val="0"/>
          <w:sz w:val="18"/>
          <w:szCs w:val="18"/>
          <w:lang w:val="en-US" w:eastAsia="zh-CN"/>
        </w:rPr>
        <w:t>日</w:t>
      </w:r>
      <w:r>
        <w:rPr>
          <w:rFonts w:hint="eastAsia"/>
          <w:color w:val="000000"/>
          <w:kern w:val="0"/>
          <w:sz w:val="18"/>
          <w:szCs w:val="18"/>
        </w:rPr>
        <w:t>）下午召开支委会，传达开展党员冬训文件精神，讨论“红色教育星课堂”相关事宜。</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周二（2月27日）下午，常州市光华学校特邀广州Lindlink智能科技有限公司产品开发经理肖建林、前端开发工程师陆声满两位技术专员为全体教师开展了数字孪生校园通识培训。</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周四（2月29日）下午，谢校、沈苏雯参加2024年天宁区文明城市测评推进会。</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周五（3月1日）上午，戚校、谢校赴局小参加重点培育项目现场汇报</w:t>
      </w:r>
      <w:r>
        <w:rPr>
          <w:rFonts w:hint="eastAsia" w:cs="宋体"/>
          <w:color w:val="000000"/>
          <w:kern w:val="0"/>
          <w:sz w:val="21"/>
          <w:szCs w:val="21"/>
          <w:vertAlign w:val="baseline"/>
          <w:lang w:val="en-US" w:eastAsia="zh-CN" w:bidi="ar-SA"/>
        </w:rPr>
        <w:t>。</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rPr>
        <w:t>周五</w:t>
      </w:r>
      <w:r>
        <w:rPr>
          <w:rFonts w:hint="eastAsia"/>
          <w:color w:val="000000"/>
          <w:kern w:val="0"/>
          <w:sz w:val="18"/>
          <w:szCs w:val="18"/>
          <w:lang w:val="en-US" w:eastAsia="zh-CN"/>
        </w:rPr>
        <w:t>（3月1日）下午，相关人员</w:t>
      </w:r>
      <w:r>
        <w:rPr>
          <w:rFonts w:hint="eastAsia"/>
          <w:color w:val="000000"/>
          <w:kern w:val="0"/>
          <w:sz w:val="18"/>
          <w:szCs w:val="18"/>
        </w:rPr>
        <w:t>参加由区委宣传部、区文明办举办的新时代文明建设市集义卖活动。</w:t>
      </w:r>
    </w:p>
    <w:p>
      <w:pPr>
        <w:widowControl/>
        <w:numPr>
          <w:ilvl w:val="0"/>
          <w:numId w:val="1"/>
        </w:numPr>
        <w:wordWrap w:val="0"/>
        <w:spacing w:line="320" w:lineRule="exact"/>
        <w:ind w:left="0" w:leftChars="0" w:firstLine="0" w:firstLineChars="0"/>
        <w:jc w:val="left"/>
        <w:rPr>
          <w:rFonts w:hint="default"/>
          <w:color w:val="000000"/>
          <w:kern w:val="0"/>
          <w:sz w:val="18"/>
          <w:szCs w:val="18"/>
          <w:lang w:eastAsia="zh-CN"/>
        </w:rPr>
      </w:pPr>
      <w:r>
        <w:rPr>
          <w:rFonts w:hint="eastAsia"/>
          <w:color w:val="000000"/>
          <w:kern w:val="0"/>
          <w:sz w:val="18"/>
          <w:szCs w:val="18"/>
          <w:lang w:val="en-US" w:eastAsia="zh-CN"/>
        </w:rPr>
        <w:t>本周召开全校家长会，具体时间请关注钉钉工作群</w:t>
      </w:r>
      <w:r>
        <w:rPr>
          <w:rFonts w:hint="eastAsia"/>
          <w:color w:val="000000"/>
          <w:kern w:val="0"/>
          <w:sz w:val="18"/>
          <w:szCs w:val="18"/>
          <w:lang w:eastAsia="zh-CN"/>
        </w:rPr>
        <w:t>。</w:t>
      </w:r>
    </w:p>
    <w:p>
      <w:pPr>
        <w:widowControl/>
        <w:numPr>
          <w:ilvl w:val="0"/>
          <w:numId w:val="1"/>
        </w:numPr>
        <w:wordWrap w:val="0"/>
        <w:spacing w:line="320" w:lineRule="exact"/>
        <w:ind w:left="0" w:leftChars="0" w:firstLine="0" w:firstLineChars="0"/>
        <w:jc w:val="left"/>
        <w:rPr>
          <w:rFonts w:hint="default"/>
          <w:color w:val="000000"/>
          <w:kern w:val="0"/>
          <w:sz w:val="18"/>
          <w:szCs w:val="18"/>
          <w:lang w:eastAsia="zh-CN"/>
        </w:rPr>
      </w:pPr>
      <w:r>
        <w:rPr>
          <w:rFonts w:hint="eastAsia"/>
          <w:color w:val="000000"/>
          <w:kern w:val="0"/>
          <w:sz w:val="18"/>
          <w:szCs w:val="18"/>
          <w:lang w:val="en-US" w:eastAsia="zh-CN"/>
        </w:rPr>
        <w:t>根据上级教育主管部门工作要求，本学期督导主题：教学常规。本周四（2月29日）开启推门听课。</w:t>
      </w:r>
    </w:p>
    <w:p>
      <w:pPr>
        <w:widowControl/>
        <w:numPr>
          <w:ilvl w:val="0"/>
          <w:numId w:val="1"/>
        </w:numPr>
        <w:wordWrap w:val="0"/>
        <w:spacing w:line="320" w:lineRule="exact"/>
        <w:ind w:left="0" w:leftChars="0" w:firstLine="0" w:firstLineChars="0"/>
        <w:jc w:val="left"/>
        <w:rPr>
          <w:rFonts w:hint="default"/>
          <w:color w:val="000000"/>
          <w:kern w:val="0"/>
          <w:sz w:val="18"/>
          <w:szCs w:val="18"/>
          <w:lang w:eastAsia="zh-CN"/>
        </w:rPr>
      </w:pPr>
      <w:r>
        <w:rPr>
          <w:rFonts w:hint="eastAsia"/>
          <w:color w:val="000000"/>
          <w:kern w:val="0"/>
          <w:sz w:val="18"/>
          <w:szCs w:val="18"/>
          <w:lang w:val="en-US" w:eastAsia="zh-CN"/>
        </w:rPr>
        <w:t>本周六、日（3月2日—3日）参培2023年资源教师培训人员特教专职教师上岗考试，光华学校设为常州考点，参与监考人员提前一日晚随机通知。</w:t>
      </w:r>
    </w:p>
    <w:p>
      <w:pPr>
        <w:widowControl/>
        <w:numPr>
          <w:ilvl w:val="0"/>
          <w:numId w:val="0"/>
        </w:numPr>
        <w:wordWrap w:val="0"/>
        <w:spacing w:line="320" w:lineRule="exact"/>
        <w:ind w:leftChars="0"/>
        <w:jc w:val="left"/>
        <w:rPr>
          <w:rFonts w:hint="default"/>
          <w:color w:val="000000"/>
          <w:kern w:val="0"/>
          <w:sz w:val="18"/>
          <w:szCs w:val="18"/>
          <w:lang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教师发展中心、工会</w:t>
      </w:r>
      <w:r>
        <w:rPr>
          <w:rFonts w:hint="eastAsia"/>
          <w:b/>
          <w:color w:val="000000"/>
          <w:kern w:val="0"/>
          <w:szCs w:val="21"/>
          <w:lang w:eastAsia="zh-CN"/>
        </w:rPr>
        <w:t>：</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1.准备“双减”案例3各主题各一篇。3月初上交教发部。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2.发放学生课后服务告家长书，统计课后服务人数，编制教师课后服务安排表。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3.检查班级学生点名册、课后服务记录本挂墙情况。</w:t>
      </w:r>
    </w:p>
    <w:p>
      <w:pPr>
        <w:widowControl/>
        <w:numPr>
          <w:ilvl w:val="0"/>
          <w:numId w:val="0"/>
        </w:numPr>
        <w:ind w:leftChars="0"/>
        <w:jc w:val="left"/>
        <w:rPr>
          <w:rFonts w:hint="eastAsia" w:eastAsia="宋体"/>
          <w:color w:val="000000"/>
          <w:kern w:val="0"/>
          <w:sz w:val="18"/>
          <w:szCs w:val="18"/>
          <w:lang w:val="en-US" w:eastAsia="zh-CN"/>
        </w:rPr>
      </w:pPr>
      <w:r>
        <w:rPr>
          <w:rFonts w:hint="eastAsia"/>
          <w:color w:val="000000"/>
          <w:kern w:val="0"/>
          <w:sz w:val="18"/>
          <w:szCs w:val="18"/>
          <w:lang w:val="en-US" w:eastAsia="zh-CN"/>
        </w:rPr>
        <w:t>4.对接打印制作听课本、专用教室使用记录本、康复教室使用记录本。</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pPr>
        <w:widowControl/>
        <w:numPr>
          <w:ilvl w:val="0"/>
          <w:numId w:val="0"/>
        </w:numPr>
        <w:ind w:leftChars="0"/>
        <w:jc w:val="left"/>
        <w:rPr>
          <w:rFonts w:hint="default"/>
          <w:color w:val="000000"/>
          <w:kern w:val="0"/>
          <w:sz w:val="18"/>
          <w:szCs w:val="18"/>
          <w:lang w:eastAsia="zh-CN"/>
        </w:rPr>
      </w:pPr>
      <w:r>
        <w:rPr>
          <w:rFonts w:hint="eastAsia"/>
          <w:color w:val="000000"/>
          <w:kern w:val="0"/>
          <w:sz w:val="18"/>
          <w:szCs w:val="18"/>
          <w:lang w:val="en-US" w:eastAsia="zh-CN"/>
        </w:rPr>
        <w:t>1.</w:t>
      </w:r>
      <w:r>
        <w:rPr>
          <w:rFonts w:hint="default"/>
          <w:color w:val="000000"/>
          <w:kern w:val="0"/>
          <w:sz w:val="18"/>
          <w:szCs w:val="18"/>
          <w:lang w:eastAsia="zh-CN"/>
        </w:rPr>
        <w:t>参加教康组教研活动，查看并梳理“璟云”平台各班学生的评估、个别化教育计划完成情况。</w:t>
      </w:r>
    </w:p>
    <w:p>
      <w:pPr>
        <w:widowControl/>
        <w:numPr>
          <w:ilvl w:val="0"/>
          <w:numId w:val="0"/>
        </w:numPr>
        <w:ind w:leftChars="0"/>
        <w:jc w:val="left"/>
        <w:rPr>
          <w:rFonts w:hint="eastAsia"/>
          <w:color w:val="000000"/>
          <w:kern w:val="0"/>
          <w:sz w:val="18"/>
          <w:szCs w:val="18"/>
          <w:lang w:eastAsia="zh-CN"/>
        </w:rPr>
      </w:pPr>
      <w:r>
        <w:rPr>
          <w:rFonts w:hint="default"/>
          <w:color w:val="000000"/>
          <w:kern w:val="0"/>
          <w:sz w:val="18"/>
          <w:szCs w:val="18"/>
          <w:lang w:eastAsia="zh-CN"/>
        </w:rPr>
        <w:t>2.组织教师参加第36届教海探航论文评选活动，截止日期2024</w:t>
      </w:r>
      <w:r>
        <w:rPr>
          <w:rFonts w:hint="eastAsia"/>
          <w:color w:val="000000"/>
          <w:kern w:val="0"/>
          <w:sz w:val="18"/>
          <w:szCs w:val="18"/>
          <w:lang w:val="en-US" w:eastAsia="zh-CN"/>
        </w:rPr>
        <w:t>年</w:t>
      </w:r>
      <w:r>
        <w:rPr>
          <w:rFonts w:hint="default"/>
          <w:color w:val="000000"/>
          <w:kern w:val="0"/>
          <w:sz w:val="18"/>
          <w:szCs w:val="18"/>
          <w:lang w:eastAsia="zh-CN"/>
        </w:rPr>
        <w:t>7</w:t>
      </w:r>
      <w:r>
        <w:rPr>
          <w:rFonts w:hint="eastAsia"/>
          <w:color w:val="000000"/>
          <w:kern w:val="0"/>
          <w:sz w:val="18"/>
          <w:szCs w:val="18"/>
          <w:lang w:val="en-US" w:eastAsia="zh-CN"/>
        </w:rPr>
        <w:t>月</w:t>
      </w:r>
      <w:r>
        <w:rPr>
          <w:rFonts w:hint="default"/>
          <w:color w:val="000000"/>
          <w:kern w:val="0"/>
          <w:sz w:val="18"/>
          <w:szCs w:val="18"/>
          <w:lang w:eastAsia="zh-CN"/>
        </w:rPr>
        <w:t>10</w:t>
      </w:r>
      <w:r>
        <w:rPr>
          <w:rFonts w:hint="eastAsia"/>
          <w:color w:val="000000"/>
          <w:kern w:val="0"/>
          <w:sz w:val="18"/>
          <w:szCs w:val="18"/>
          <w:lang w:val="en-US" w:eastAsia="zh-CN"/>
        </w:rPr>
        <w:t>日</w:t>
      </w:r>
      <w:r>
        <w:rPr>
          <w:rFonts w:hint="eastAsia"/>
          <w:color w:val="000000"/>
          <w:kern w:val="0"/>
          <w:sz w:val="18"/>
          <w:szCs w:val="18"/>
          <w:lang w:eastAsia="zh-CN"/>
        </w:rPr>
        <w:t>。</w:t>
      </w:r>
    </w:p>
    <w:p>
      <w:pPr>
        <w:widowControl/>
        <w:numPr>
          <w:ilvl w:val="0"/>
          <w:numId w:val="0"/>
        </w:numPr>
        <w:ind w:leftChars="0"/>
        <w:jc w:val="left"/>
        <w:rPr>
          <w:rFonts w:hint="default"/>
          <w:color w:val="000000"/>
          <w:kern w:val="0"/>
          <w:sz w:val="18"/>
          <w:szCs w:val="18"/>
          <w:lang w:eastAsia="zh-CN"/>
        </w:rPr>
      </w:pPr>
      <w:r>
        <w:rPr>
          <w:rFonts w:hint="default"/>
          <w:color w:val="000000"/>
          <w:kern w:val="0"/>
          <w:sz w:val="18"/>
          <w:szCs w:val="18"/>
          <w:lang w:eastAsia="zh-CN"/>
        </w:rPr>
        <w:t>3.召开区级课题主持人会议，商议本学期课题研究计划。</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4.根据常州市特殊教育指导中心要求，准备2月底汇报材料（汇报稿、PPT等）。</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5.梳理、制定常州市光华学校期初课程表格。</w:t>
      </w:r>
    </w:p>
    <w:p>
      <w:pPr>
        <w:widowControl/>
        <w:numPr>
          <w:ilvl w:val="0"/>
          <w:numId w:val="0"/>
        </w:numPr>
        <w:ind w:leftChars="0"/>
        <w:jc w:val="left"/>
        <w:rPr>
          <w:rFonts w:hint="default"/>
          <w:color w:val="000000"/>
          <w:kern w:val="0"/>
          <w:sz w:val="18"/>
          <w:szCs w:val="18"/>
          <w:lang w:val="en-US" w:eastAsia="zh-CN"/>
        </w:rPr>
      </w:pPr>
      <w:r>
        <w:rPr>
          <w:rFonts w:hint="eastAsia"/>
          <w:color w:val="000000"/>
          <w:kern w:val="0"/>
          <w:sz w:val="18"/>
          <w:szCs w:val="18"/>
          <w:lang w:val="en-US" w:eastAsia="zh-CN"/>
        </w:rPr>
        <w:t>6.参与生活适应三百课理论撰写的教师，每个月上报进度，具体汇报安排请关注钉钉工作群。</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1.周一（2月26日）升旗仪式。</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2.本周筹备召开全校家长会，具体时间请关注钉钉工作群。</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3.本周五15:00参加由区委宣传部、区文明办举办的新时代文明建设市集义卖活动。地点：红梅街道景仁公园。</w:t>
      </w:r>
      <w:bookmarkStart w:id="0" w:name="_GoBack"/>
      <w:bookmarkEnd w:id="0"/>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pPr>
        <w:keepNext w:val="0"/>
        <w:keepLines w:val="0"/>
        <w:widowControl/>
        <w:suppressLineNumbers w:val="0"/>
        <w:wordWrap w:val="0"/>
        <w:spacing w:before="0" w:beforeAutospacing="0" w:after="0" w:afterAutospacing="0" w:line="320" w:lineRule="exact"/>
        <w:ind w:left="0" w:right="0"/>
        <w:jc w:val="left"/>
        <w:rPr>
          <w:rFonts w:hint="eastAsia"/>
          <w:color w:val="000000"/>
          <w:kern w:val="0"/>
          <w:sz w:val="18"/>
          <w:szCs w:val="18"/>
          <w:lang w:val="en-US" w:eastAsia="zh-CN"/>
        </w:rPr>
      </w:pPr>
      <w:r>
        <w:rPr>
          <w:rFonts w:hint="eastAsia"/>
          <w:color w:val="000000"/>
          <w:kern w:val="0"/>
          <w:sz w:val="18"/>
          <w:szCs w:val="18"/>
          <w:lang w:val="en-US" w:eastAsia="zh-CN"/>
        </w:rPr>
        <w:t>1.找出教学楼三个专用室无水的原因并立即解决。</w:t>
      </w:r>
    </w:p>
    <w:p>
      <w:pPr>
        <w:keepNext w:val="0"/>
        <w:keepLines w:val="0"/>
        <w:widowControl/>
        <w:suppressLineNumbers w:val="0"/>
        <w:wordWrap w:val="0"/>
        <w:spacing w:before="0" w:beforeAutospacing="0" w:after="0" w:afterAutospacing="0" w:line="320" w:lineRule="exact"/>
        <w:ind w:left="0" w:right="0"/>
        <w:jc w:val="left"/>
        <w:rPr>
          <w:rFonts w:hint="eastAsia"/>
          <w:color w:val="000000"/>
          <w:kern w:val="0"/>
          <w:sz w:val="18"/>
          <w:szCs w:val="18"/>
          <w:lang w:val="en-US" w:eastAsia="zh-CN"/>
        </w:rPr>
      </w:pPr>
      <w:r>
        <w:rPr>
          <w:rFonts w:hint="eastAsia"/>
          <w:color w:val="000000"/>
          <w:kern w:val="0"/>
          <w:sz w:val="18"/>
          <w:szCs w:val="18"/>
          <w:lang w:val="en-US" w:eastAsia="zh-CN"/>
        </w:rPr>
        <w:t>2.配合做好双休日考场布置与人员住宿安排。</w:t>
      </w:r>
    </w:p>
    <w:p>
      <w:pPr>
        <w:keepNext w:val="0"/>
        <w:keepLines w:val="0"/>
        <w:widowControl/>
        <w:suppressLineNumbers w:val="0"/>
        <w:wordWrap w:val="0"/>
        <w:spacing w:before="0" w:beforeAutospacing="0" w:after="0" w:afterAutospacing="0" w:line="320" w:lineRule="exact"/>
        <w:ind w:left="0" w:right="0"/>
        <w:jc w:val="left"/>
        <w:rPr>
          <w:rFonts w:hint="eastAsia"/>
          <w:color w:val="000000"/>
          <w:kern w:val="0"/>
          <w:sz w:val="18"/>
          <w:szCs w:val="18"/>
          <w:lang w:val="en-US" w:eastAsia="zh-CN"/>
        </w:rPr>
      </w:pPr>
      <w:r>
        <w:rPr>
          <w:rFonts w:hint="eastAsia"/>
          <w:color w:val="000000"/>
          <w:kern w:val="0"/>
          <w:sz w:val="18"/>
          <w:szCs w:val="18"/>
          <w:lang w:val="en-US" w:eastAsia="zh-CN"/>
        </w:rPr>
        <w:t>3.罗列康复楼需协调解决问题，协商与上报。</w:t>
      </w:r>
    </w:p>
    <w:p>
      <w:pPr>
        <w:keepNext w:val="0"/>
        <w:keepLines w:val="0"/>
        <w:widowControl/>
        <w:suppressLineNumbers w:val="0"/>
        <w:wordWrap w:val="0"/>
        <w:spacing w:before="0" w:beforeAutospacing="0" w:after="0" w:afterAutospacing="0" w:line="320" w:lineRule="exact"/>
        <w:ind w:left="0" w:right="0"/>
        <w:jc w:val="left"/>
        <w:rPr>
          <w:rFonts w:hint="eastAsia"/>
          <w:color w:val="000000"/>
          <w:kern w:val="0"/>
          <w:sz w:val="18"/>
          <w:szCs w:val="18"/>
          <w:lang w:val="en-US" w:eastAsia="zh-CN"/>
        </w:rPr>
      </w:pPr>
      <w:r>
        <w:rPr>
          <w:rFonts w:hint="eastAsia"/>
          <w:color w:val="000000"/>
          <w:kern w:val="0"/>
          <w:sz w:val="18"/>
          <w:szCs w:val="18"/>
          <w:lang w:val="en-US" w:eastAsia="zh-CN"/>
        </w:rPr>
        <w:t>4.督促数字校园后续操作事宜。</w:t>
      </w:r>
    </w:p>
    <w:p>
      <w:pPr>
        <w:keepNext w:val="0"/>
        <w:keepLines w:val="0"/>
        <w:widowControl/>
        <w:suppressLineNumbers w:val="0"/>
        <w:wordWrap w:val="0"/>
        <w:spacing w:before="0" w:beforeAutospacing="0" w:after="0" w:afterAutospacing="0" w:line="320" w:lineRule="exact"/>
        <w:ind w:left="0" w:right="0"/>
        <w:jc w:val="left"/>
        <w:rPr>
          <w:rFonts w:hint="eastAsia"/>
          <w:color w:val="000000"/>
          <w:kern w:val="0"/>
          <w:sz w:val="18"/>
          <w:szCs w:val="18"/>
          <w:lang w:val="en-US" w:eastAsia="zh-CN"/>
        </w:rPr>
      </w:pPr>
      <w:r>
        <w:rPr>
          <w:rFonts w:hint="eastAsia"/>
          <w:color w:val="000000"/>
          <w:kern w:val="0"/>
          <w:sz w:val="18"/>
          <w:szCs w:val="18"/>
          <w:lang w:val="en-US" w:eastAsia="zh-CN"/>
        </w:rPr>
        <w:t>5.按照特奥运动会规程进行组队。</w:t>
      </w:r>
    </w:p>
    <w:p>
      <w:pPr>
        <w:keepNext w:val="0"/>
        <w:keepLines w:val="0"/>
        <w:widowControl/>
        <w:suppressLineNumbers w:val="0"/>
        <w:wordWrap w:val="0"/>
        <w:spacing w:before="0" w:beforeAutospacing="0" w:after="0" w:afterAutospacing="0" w:line="320" w:lineRule="exact"/>
        <w:ind w:left="0" w:right="0"/>
        <w:jc w:val="left"/>
        <w:rPr>
          <w:rFonts w:hint="eastAsia" w:ascii="Times New Roman" w:hAnsi="Times New Roman" w:eastAsia="宋体" w:cs="Times New Roman"/>
          <w:color w:val="000000"/>
          <w:kern w:val="0"/>
          <w:sz w:val="18"/>
          <w:szCs w:val="18"/>
          <w:lang w:val="en-US" w:eastAsia="zh-CN"/>
        </w:rPr>
      </w:pPr>
      <w:r>
        <w:rPr>
          <w:rFonts w:hint="eastAsia"/>
          <w:color w:val="000000"/>
          <w:kern w:val="0"/>
          <w:sz w:val="18"/>
          <w:szCs w:val="18"/>
          <w:lang w:val="en-US" w:eastAsia="zh-CN"/>
        </w:rPr>
        <w:t>6.填报3名教师参加3.29日春季红十字救护培训。</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7.筹备召开后勤管理工作会议。</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8.仓库保管员做好物品出入库电子记录调试。</w:t>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校务管理中心</w:t>
      </w:r>
      <w:r>
        <w:rPr>
          <w:rFonts w:hint="eastAsia"/>
          <w:b/>
          <w:color w:val="000000"/>
          <w:kern w:val="0"/>
          <w:szCs w:val="21"/>
          <w:lang w:eastAsia="zh-CN"/>
        </w:rPr>
        <w:t>：</w:t>
      </w:r>
    </w:p>
    <w:p>
      <w:pPr>
        <w:widowControl/>
        <w:numPr>
          <w:ilvl w:val="0"/>
          <w:numId w:val="0"/>
        </w:numPr>
        <w:wordWrap w:val="0"/>
        <w:spacing w:line="320" w:lineRule="exact"/>
        <w:ind w:leftChars="0"/>
        <w:jc w:val="left"/>
        <w:rPr>
          <w:rFonts w:hint="default"/>
          <w:color w:val="000000"/>
          <w:kern w:val="0"/>
          <w:sz w:val="18"/>
          <w:szCs w:val="18"/>
          <w:lang w:val="en-US" w:eastAsia="zh-CN"/>
        </w:rPr>
      </w:pPr>
      <w:r>
        <w:rPr>
          <w:rFonts w:hint="eastAsia"/>
          <w:color w:val="000000"/>
          <w:kern w:val="0"/>
          <w:sz w:val="18"/>
          <w:szCs w:val="18"/>
          <w:lang w:val="en-US" w:eastAsia="zh-CN"/>
        </w:rPr>
        <w:t>1.教师月考核（1-2月）。</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2.校园网、公众号、视频号维护。</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3.树人基金材料整理，准备上报。</w:t>
      </w:r>
    </w:p>
    <w:p>
      <w:pPr>
        <w:widowControl/>
        <w:numPr>
          <w:ilvl w:val="0"/>
          <w:numId w:val="0"/>
        </w:numPr>
        <w:wordWrap w:val="0"/>
        <w:spacing w:line="320" w:lineRule="exact"/>
        <w:ind w:leftChars="0"/>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pPr>
        <w:widowControl/>
        <w:numPr>
          <w:ilvl w:val="0"/>
          <w:numId w:val="0"/>
        </w:numPr>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融合教育</w:t>
      </w:r>
      <w:r>
        <w:rPr>
          <w:rFonts w:hint="eastAsia" w:ascii="宋体" w:hAnsi="宋体" w:cs="宋体"/>
          <w:b/>
          <w:bCs/>
          <w:i w:val="0"/>
          <w:iCs w:val="0"/>
          <w:color w:val="000000"/>
          <w:kern w:val="0"/>
          <w:sz w:val="21"/>
          <w:szCs w:val="21"/>
          <w:highlight w:val="none"/>
          <w:vertAlign w:val="baseline"/>
          <w:lang w:val="en-US" w:eastAsia="zh-CN"/>
        </w:rPr>
        <w:t>：</w:t>
      </w:r>
    </w:p>
    <w:p>
      <w:pPr>
        <w:widowControl/>
        <w:numPr>
          <w:ilvl w:val="0"/>
          <w:numId w:val="0"/>
        </w:numPr>
        <w:jc w:val="left"/>
        <w:rPr>
          <w:rFonts w:hint="default" w:ascii="宋体" w:hAnsi="宋体" w:eastAsia="宋体" w:cs="宋体"/>
          <w:b w:val="0"/>
          <w:bCs w:val="0"/>
          <w:i w:val="0"/>
          <w:iCs w:val="0"/>
          <w:color w:val="000000"/>
          <w:kern w:val="0"/>
          <w:sz w:val="21"/>
          <w:szCs w:val="21"/>
          <w:highlight w:val="none"/>
          <w:vertAlign w:val="baseline"/>
          <w:lang w:val="en-US" w:eastAsia="zh-CN"/>
        </w:rPr>
      </w:pPr>
      <w:r>
        <w:rPr>
          <w:rFonts w:hint="default" w:ascii="宋体" w:hAnsi="宋体" w:eastAsia="宋体" w:cs="宋体"/>
          <w:b w:val="0"/>
          <w:bCs w:val="0"/>
          <w:i w:val="0"/>
          <w:iCs w:val="0"/>
          <w:color w:val="000000"/>
          <w:kern w:val="0"/>
          <w:sz w:val="21"/>
          <w:szCs w:val="21"/>
          <w:highlight w:val="none"/>
          <w:vertAlign w:val="baseline"/>
          <w:lang w:val="en-US" w:eastAsia="zh-CN"/>
        </w:rPr>
        <w:t>1.周一下午，融合教育期初工作会议</w:t>
      </w:r>
      <w:r>
        <w:rPr>
          <w:rFonts w:hint="eastAsia" w:ascii="宋体" w:hAnsi="宋体" w:cs="宋体"/>
          <w:b w:val="0"/>
          <w:bCs w:val="0"/>
          <w:i w:val="0"/>
          <w:iCs w:val="0"/>
          <w:color w:val="000000"/>
          <w:kern w:val="0"/>
          <w:sz w:val="21"/>
          <w:szCs w:val="21"/>
          <w:highlight w:val="none"/>
          <w:vertAlign w:val="baseline"/>
          <w:lang w:val="en-US" w:eastAsia="zh-CN"/>
        </w:rPr>
        <w:t>。</w:t>
      </w:r>
    </w:p>
    <w:p>
      <w:pPr>
        <w:widowControl/>
        <w:numPr>
          <w:ilvl w:val="0"/>
          <w:numId w:val="0"/>
        </w:numPr>
        <w:jc w:val="left"/>
        <w:rPr>
          <w:rFonts w:hint="default" w:ascii="宋体" w:hAnsi="宋体" w:eastAsia="宋体" w:cs="宋体"/>
          <w:b w:val="0"/>
          <w:bCs w:val="0"/>
          <w:i w:val="0"/>
          <w:iCs w:val="0"/>
          <w:color w:val="000000"/>
          <w:kern w:val="0"/>
          <w:sz w:val="21"/>
          <w:szCs w:val="21"/>
          <w:highlight w:val="none"/>
          <w:vertAlign w:val="baseline"/>
          <w:lang w:val="en-US" w:eastAsia="zh-CN"/>
        </w:rPr>
      </w:pPr>
      <w:r>
        <w:rPr>
          <w:rFonts w:hint="default" w:ascii="宋体" w:hAnsi="宋体" w:eastAsia="宋体" w:cs="宋体"/>
          <w:b w:val="0"/>
          <w:bCs w:val="0"/>
          <w:i w:val="0"/>
          <w:iCs w:val="0"/>
          <w:color w:val="000000"/>
          <w:kern w:val="0"/>
          <w:sz w:val="21"/>
          <w:szCs w:val="21"/>
          <w:highlight w:val="none"/>
          <w:vertAlign w:val="baseline"/>
          <w:lang w:val="en-US" w:eastAsia="zh-CN"/>
        </w:rPr>
        <w:t>2.周四前完成《天宁区融合教育教师发展工作室成员申报表》的收集工作</w:t>
      </w:r>
      <w:r>
        <w:rPr>
          <w:rFonts w:hint="eastAsia" w:ascii="宋体" w:hAnsi="宋体" w:cs="宋体"/>
          <w:b w:val="0"/>
          <w:bCs w:val="0"/>
          <w:i w:val="0"/>
          <w:iCs w:val="0"/>
          <w:color w:val="000000"/>
          <w:kern w:val="0"/>
          <w:sz w:val="21"/>
          <w:szCs w:val="21"/>
          <w:highlight w:val="none"/>
          <w:vertAlign w:val="baseline"/>
          <w:lang w:val="en-US" w:eastAsia="zh-CN"/>
        </w:rPr>
        <w:t>。</w:t>
      </w:r>
    </w:p>
    <w:p>
      <w:pPr>
        <w:widowControl/>
        <w:numPr>
          <w:ilvl w:val="0"/>
          <w:numId w:val="0"/>
        </w:numPr>
        <w:jc w:val="left"/>
        <w:rPr>
          <w:rFonts w:hint="eastAsia" w:ascii="宋体" w:hAnsi="宋体" w:cs="宋体"/>
          <w:b w:val="0"/>
          <w:bCs w:val="0"/>
          <w:i w:val="0"/>
          <w:iCs w:val="0"/>
          <w:color w:val="000000"/>
          <w:kern w:val="0"/>
          <w:sz w:val="21"/>
          <w:szCs w:val="21"/>
          <w:highlight w:val="none"/>
          <w:vertAlign w:val="baseline"/>
          <w:lang w:val="en-US" w:eastAsia="zh-CN"/>
        </w:rPr>
      </w:pPr>
      <w:r>
        <w:rPr>
          <w:rFonts w:hint="default" w:ascii="宋体" w:hAnsi="宋体" w:eastAsia="宋体" w:cs="宋体"/>
          <w:b w:val="0"/>
          <w:bCs w:val="0"/>
          <w:i w:val="0"/>
          <w:iCs w:val="0"/>
          <w:color w:val="000000"/>
          <w:kern w:val="0"/>
          <w:sz w:val="21"/>
          <w:szCs w:val="21"/>
          <w:highlight w:val="none"/>
          <w:vertAlign w:val="baseline"/>
          <w:lang w:val="en-US" w:eastAsia="zh-CN"/>
        </w:rPr>
        <w:t>3.周五前完成考场指示牌</w:t>
      </w:r>
      <w:r>
        <w:rPr>
          <w:rFonts w:hint="eastAsia" w:ascii="宋体" w:hAnsi="宋体" w:cs="宋体"/>
          <w:b w:val="0"/>
          <w:bCs w:val="0"/>
          <w:i w:val="0"/>
          <w:iCs w:val="0"/>
          <w:color w:val="000000"/>
          <w:kern w:val="0"/>
          <w:sz w:val="21"/>
          <w:szCs w:val="21"/>
          <w:highlight w:val="none"/>
          <w:vertAlign w:val="baseline"/>
          <w:lang w:val="en-US" w:eastAsia="zh-CN"/>
        </w:rPr>
        <w:t>、</w:t>
      </w:r>
      <w:r>
        <w:rPr>
          <w:rFonts w:hint="default" w:ascii="宋体" w:hAnsi="宋体" w:eastAsia="宋体" w:cs="宋体"/>
          <w:b w:val="0"/>
          <w:bCs w:val="0"/>
          <w:i w:val="0"/>
          <w:iCs w:val="0"/>
          <w:color w:val="000000"/>
          <w:kern w:val="0"/>
          <w:sz w:val="21"/>
          <w:szCs w:val="21"/>
          <w:highlight w:val="none"/>
          <w:vertAlign w:val="baseline"/>
          <w:lang w:val="en-US" w:eastAsia="zh-CN"/>
        </w:rPr>
        <w:t>课桌序号、两个考场的桌椅准备等</w:t>
      </w:r>
      <w:r>
        <w:rPr>
          <w:rFonts w:hint="eastAsia" w:ascii="宋体" w:hAnsi="宋体" w:cs="宋体"/>
          <w:b w:val="0"/>
          <w:bCs w:val="0"/>
          <w:i w:val="0"/>
          <w:iCs w:val="0"/>
          <w:color w:val="000000"/>
          <w:kern w:val="0"/>
          <w:sz w:val="21"/>
          <w:szCs w:val="21"/>
          <w:highlight w:val="none"/>
          <w:vertAlign w:val="baseline"/>
          <w:lang w:val="en-US" w:eastAsia="zh-CN"/>
        </w:rPr>
        <w:t>。</w:t>
      </w:r>
    </w:p>
    <w:p>
      <w:pPr>
        <w:widowControl/>
        <w:numPr>
          <w:ilvl w:val="0"/>
          <w:numId w:val="0"/>
        </w:numPr>
        <w:jc w:val="left"/>
        <w:rPr>
          <w:rFonts w:hint="default" w:ascii="宋体" w:hAnsi="宋体" w:cs="宋体"/>
          <w:b w:val="0"/>
          <w:bCs w:val="0"/>
          <w:i w:val="0"/>
          <w:iCs w:val="0"/>
          <w:color w:val="000000"/>
          <w:kern w:val="0"/>
          <w:sz w:val="21"/>
          <w:szCs w:val="21"/>
          <w:highlight w:val="none"/>
          <w:vertAlign w:val="baseline"/>
          <w:lang w:val="en-US" w:eastAsia="zh-CN"/>
        </w:rPr>
      </w:pPr>
      <w:r>
        <w:rPr>
          <w:rFonts w:hint="eastAsia" w:ascii="宋体" w:hAnsi="宋体" w:cs="宋体"/>
          <w:b w:val="0"/>
          <w:bCs w:val="0"/>
          <w:i w:val="0"/>
          <w:iCs w:val="0"/>
          <w:color w:val="000000"/>
          <w:kern w:val="0"/>
          <w:sz w:val="21"/>
          <w:szCs w:val="21"/>
          <w:highlight w:val="none"/>
          <w:vertAlign w:val="baseline"/>
          <w:lang w:val="en-US" w:eastAsia="zh-CN"/>
        </w:rPr>
        <w:t>4.全区融合教育期初会议筹备。</w:t>
      </w:r>
    </w:p>
    <w:p>
      <w:pPr>
        <w:widowControl/>
        <w:numPr>
          <w:ilvl w:val="0"/>
          <w:numId w:val="0"/>
        </w:numPr>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送教上门：</w:t>
      </w:r>
    </w:p>
    <w:p>
      <w:pPr>
        <w:widowControl/>
        <w:numPr>
          <w:ilvl w:val="0"/>
          <w:numId w:val="0"/>
        </w:numPr>
        <w:jc w:val="left"/>
        <w:rPr>
          <w:rFonts w:hint="default" w:ascii="宋体" w:hAnsi="宋体" w:eastAsia="宋体" w:cs="宋体"/>
          <w:b w:val="0"/>
          <w:bCs w:val="0"/>
          <w:i w:val="0"/>
          <w:iCs w:val="0"/>
          <w:color w:val="000000"/>
          <w:kern w:val="0"/>
          <w:sz w:val="21"/>
          <w:szCs w:val="21"/>
          <w:highlight w:val="none"/>
          <w:vertAlign w:val="baseline"/>
          <w:lang w:val="en-US" w:eastAsia="zh-CN"/>
        </w:rPr>
      </w:pPr>
      <w:r>
        <w:rPr>
          <w:rFonts w:hint="default" w:ascii="宋体" w:hAnsi="宋体" w:eastAsia="宋体" w:cs="宋体"/>
          <w:b w:val="0"/>
          <w:bCs w:val="0"/>
          <w:i w:val="0"/>
          <w:iCs w:val="0"/>
          <w:color w:val="000000"/>
          <w:kern w:val="0"/>
          <w:sz w:val="21"/>
          <w:szCs w:val="21"/>
          <w:highlight w:val="none"/>
          <w:vertAlign w:val="baseline"/>
          <w:lang w:val="en-US" w:eastAsia="zh-CN"/>
        </w:rPr>
        <w:t>1.周一下午:正常送教</w:t>
      </w:r>
      <w:r>
        <w:rPr>
          <w:rFonts w:hint="eastAsia" w:ascii="宋体" w:hAnsi="宋体" w:cs="宋体"/>
          <w:b w:val="0"/>
          <w:bCs w:val="0"/>
          <w:i w:val="0"/>
          <w:iCs w:val="0"/>
          <w:color w:val="000000"/>
          <w:kern w:val="0"/>
          <w:sz w:val="21"/>
          <w:szCs w:val="21"/>
          <w:highlight w:val="none"/>
          <w:vertAlign w:val="baseline"/>
          <w:lang w:val="en-US" w:eastAsia="zh-CN"/>
        </w:rPr>
        <w:t>。</w:t>
      </w:r>
    </w:p>
    <w:p>
      <w:pPr>
        <w:widowControl/>
        <w:numPr>
          <w:ilvl w:val="0"/>
          <w:numId w:val="0"/>
        </w:numPr>
        <w:jc w:val="left"/>
        <w:rPr>
          <w:rFonts w:hint="default" w:ascii="宋体" w:hAnsi="宋体" w:eastAsia="宋体" w:cs="宋体"/>
          <w:b/>
          <w:bCs/>
          <w:i w:val="0"/>
          <w:iCs w:val="0"/>
          <w:color w:val="000000"/>
          <w:kern w:val="0"/>
          <w:sz w:val="21"/>
          <w:szCs w:val="21"/>
          <w:highlight w:val="none"/>
          <w:vertAlign w:val="baseline"/>
          <w:lang w:val="en-US" w:eastAsia="zh-CN"/>
        </w:rPr>
      </w:pPr>
      <w:r>
        <w:rPr>
          <w:rFonts w:hint="default" w:ascii="宋体" w:hAnsi="宋体" w:eastAsia="宋体" w:cs="宋体"/>
          <w:b/>
          <w:bCs/>
          <w:i w:val="0"/>
          <w:iCs w:val="0"/>
          <w:color w:val="000000"/>
          <w:kern w:val="0"/>
          <w:sz w:val="21"/>
          <w:szCs w:val="21"/>
          <w:highlight w:val="none"/>
          <w:vertAlign w:val="baseline"/>
          <w:lang w:val="en-US" w:eastAsia="zh-CN"/>
        </w:rPr>
        <w:t>省智障教育资源中心：</w:t>
      </w:r>
    </w:p>
    <w:p>
      <w:pPr>
        <w:widowControl/>
        <w:numPr>
          <w:ilvl w:val="0"/>
          <w:numId w:val="0"/>
        </w:numPr>
        <w:jc w:val="left"/>
        <w:rPr>
          <w:rFonts w:hint="default" w:ascii="宋体" w:hAnsi="宋体" w:cs="宋体"/>
          <w:b w:val="0"/>
          <w:bCs w:val="0"/>
          <w:i w:val="0"/>
          <w:iCs w:val="0"/>
          <w:color w:val="000000"/>
          <w:kern w:val="0"/>
          <w:sz w:val="21"/>
          <w:szCs w:val="21"/>
          <w:highlight w:val="none"/>
          <w:vertAlign w:val="baseline"/>
          <w:lang w:val="en-US" w:eastAsia="zh-CN"/>
        </w:rPr>
      </w:pPr>
      <w:r>
        <w:rPr>
          <w:rFonts w:hint="default" w:ascii="宋体" w:hAnsi="宋体" w:eastAsia="宋体" w:cs="宋体"/>
          <w:b w:val="0"/>
          <w:bCs w:val="0"/>
          <w:i w:val="0"/>
          <w:iCs w:val="0"/>
          <w:color w:val="000000"/>
          <w:kern w:val="0"/>
          <w:sz w:val="21"/>
          <w:szCs w:val="21"/>
          <w:highlight w:val="none"/>
          <w:vertAlign w:val="baseline"/>
          <w:lang w:val="en-US" w:eastAsia="zh-CN"/>
        </w:rPr>
        <w:t>1.制作“当你的眼睛遇见我”-第十届江苏省智障教育研讨活动的微视频预热</w:t>
      </w:r>
      <w:r>
        <w:rPr>
          <w:rFonts w:hint="eastAsia" w:ascii="宋体" w:hAnsi="宋体" w:cs="宋体"/>
          <w:b w:val="0"/>
          <w:bCs w:val="0"/>
          <w:i w:val="0"/>
          <w:iCs w:val="0"/>
          <w:color w:val="000000"/>
          <w:kern w:val="0"/>
          <w:sz w:val="21"/>
          <w:szCs w:val="21"/>
          <w:highlight w:val="none"/>
          <w:vertAlign w:val="baseline"/>
          <w:lang w:val="en-US" w:eastAsia="zh-CN"/>
        </w:rPr>
        <w:t>。</w:t>
      </w:r>
    </w:p>
    <w:p>
      <w:pPr>
        <w:widowControl/>
        <w:wordWrap w:val="0"/>
        <w:spacing w:line="320" w:lineRule="exact"/>
        <w:ind w:left="360" w:hanging="360"/>
        <w:jc w:val="left"/>
        <w:rPr>
          <w:rFonts w:hint="eastAsia"/>
          <w:b/>
          <w:color w:val="000000"/>
          <w:kern w:val="0"/>
          <w:szCs w:val="21"/>
          <w:lang w:val="en-US" w:eastAsia="zh-CN"/>
        </w:rPr>
      </w:pPr>
      <w:r>
        <w:rPr>
          <w:rFonts w:hint="eastAsia"/>
          <w:b/>
          <w:color w:val="000000"/>
          <w:kern w:val="0"/>
          <w:szCs w:val="21"/>
          <w:lang w:val="en-US" w:eastAsia="zh-CN"/>
        </w:rPr>
        <w:t>成长支持中心：</w:t>
      </w:r>
    </w:p>
    <w:p>
      <w:pPr>
        <w:widowControl/>
        <w:numPr>
          <w:ilvl w:val="0"/>
          <w:numId w:val="0"/>
        </w:numPr>
        <w:jc w:val="left"/>
        <w:rPr>
          <w:rFonts w:hint="eastAsia" w:ascii="宋体" w:hAnsi="宋体" w:cs="宋体"/>
          <w:b w:val="0"/>
          <w:bCs w:val="0"/>
          <w:i w:val="0"/>
          <w:iCs w:val="0"/>
          <w:color w:val="000000"/>
          <w:kern w:val="0"/>
          <w:sz w:val="21"/>
          <w:szCs w:val="21"/>
          <w:highlight w:val="none"/>
          <w:vertAlign w:val="baseline"/>
          <w:lang w:val="en-US" w:eastAsia="zh-CN"/>
        </w:rPr>
      </w:pPr>
      <w:r>
        <w:rPr>
          <w:rFonts w:hint="eastAsia" w:ascii="宋体" w:hAnsi="宋体" w:cs="宋体"/>
          <w:b w:val="0"/>
          <w:bCs w:val="0"/>
          <w:i w:val="0"/>
          <w:iCs w:val="0"/>
          <w:color w:val="000000"/>
          <w:kern w:val="0"/>
          <w:sz w:val="21"/>
          <w:szCs w:val="21"/>
          <w:highlight w:val="none"/>
          <w:vertAlign w:val="baseline"/>
          <w:lang w:val="en-US" w:eastAsia="zh-CN"/>
        </w:rPr>
        <w:t>1.常规工作（买制皂材料，维护咖啡机）。</w:t>
      </w:r>
    </w:p>
    <w:p>
      <w:pPr>
        <w:widowControl/>
        <w:numPr>
          <w:ilvl w:val="0"/>
          <w:numId w:val="0"/>
        </w:numPr>
        <w:jc w:val="left"/>
        <w:rPr>
          <w:rFonts w:hint="default" w:ascii="宋体" w:hAnsi="宋体" w:cs="宋体"/>
          <w:b w:val="0"/>
          <w:bCs w:val="0"/>
          <w:i w:val="0"/>
          <w:iCs w:val="0"/>
          <w:color w:val="000000"/>
          <w:kern w:val="0"/>
          <w:sz w:val="21"/>
          <w:szCs w:val="21"/>
          <w:highlight w:val="none"/>
          <w:vertAlign w:val="baseline"/>
          <w:lang w:val="en-US" w:eastAsia="zh-CN"/>
        </w:rPr>
      </w:pPr>
      <w:r>
        <w:rPr>
          <w:rFonts w:hint="eastAsia" w:ascii="宋体" w:hAnsi="宋体" w:cs="宋体"/>
          <w:b w:val="0"/>
          <w:bCs w:val="0"/>
          <w:i w:val="0"/>
          <w:iCs w:val="0"/>
          <w:color w:val="000000"/>
          <w:kern w:val="0"/>
          <w:sz w:val="21"/>
          <w:szCs w:val="21"/>
          <w:highlight w:val="none"/>
          <w:vertAlign w:val="baseline"/>
          <w:lang w:val="en-US" w:eastAsia="zh-CN"/>
        </w:rPr>
        <w:t>2.继续制作淹城图案的精油皂，为第十届智障教育资源中心发展研讨活动做好伴手礼准备。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AC11"/>
    <w:multiLevelType w:val="singleLevel"/>
    <w:tmpl w:val="44ACA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5714C6"/>
    <w:rsid w:val="009A2A1C"/>
    <w:rsid w:val="009B561A"/>
    <w:rsid w:val="018F3AF2"/>
    <w:rsid w:val="02BB0946"/>
    <w:rsid w:val="03464D3D"/>
    <w:rsid w:val="039968B9"/>
    <w:rsid w:val="039A34ED"/>
    <w:rsid w:val="041C4D11"/>
    <w:rsid w:val="05167E8D"/>
    <w:rsid w:val="05517D6A"/>
    <w:rsid w:val="05643B0B"/>
    <w:rsid w:val="0594055F"/>
    <w:rsid w:val="06B127A1"/>
    <w:rsid w:val="07354F01"/>
    <w:rsid w:val="07426967"/>
    <w:rsid w:val="074C5CC8"/>
    <w:rsid w:val="076523A8"/>
    <w:rsid w:val="07925726"/>
    <w:rsid w:val="08885A7E"/>
    <w:rsid w:val="08E91129"/>
    <w:rsid w:val="091F08E1"/>
    <w:rsid w:val="092747D4"/>
    <w:rsid w:val="095D1443"/>
    <w:rsid w:val="0B8815BD"/>
    <w:rsid w:val="0B975CC5"/>
    <w:rsid w:val="0BD7583F"/>
    <w:rsid w:val="0CB8513B"/>
    <w:rsid w:val="0D2724F2"/>
    <w:rsid w:val="0D39790C"/>
    <w:rsid w:val="0D3E60EA"/>
    <w:rsid w:val="0DA241EC"/>
    <w:rsid w:val="0ECF0CC5"/>
    <w:rsid w:val="0F225801"/>
    <w:rsid w:val="0F6D60F3"/>
    <w:rsid w:val="0FAC3EE8"/>
    <w:rsid w:val="10FD17ED"/>
    <w:rsid w:val="116C20F8"/>
    <w:rsid w:val="119B64D6"/>
    <w:rsid w:val="12F5000F"/>
    <w:rsid w:val="130B5100"/>
    <w:rsid w:val="134D0879"/>
    <w:rsid w:val="14E32BBC"/>
    <w:rsid w:val="14EB24C3"/>
    <w:rsid w:val="158E526F"/>
    <w:rsid w:val="15FB4476"/>
    <w:rsid w:val="16A036EA"/>
    <w:rsid w:val="16FC6E51"/>
    <w:rsid w:val="17FEE2B1"/>
    <w:rsid w:val="18602A8A"/>
    <w:rsid w:val="19906DA2"/>
    <w:rsid w:val="1BE23F81"/>
    <w:rsid w:val="1BF5107B"/>
    <w:rsid w:val="1C47435B"/>
    <w:rsid w:val="1C5940AE"/>
    <w:rsid w:val="1EB13F78"/>
    <w:rsid w:val="1FB67B6D"/>
    <w:rsid w:val="1FDD59C0"/>
    <w:rsid w:val="20580386"/>
    <w:rsid w:val="20F43E7B"/>
    <w:rsid w:val="211D73F8"/>
    <w:rsid w:val="21687B13"/>
    <w:rsid w:val="217F6AF8"/>
    <w:rsid w:val="21D7394D"/>
    <w:rsid w:val="227702D2"/>
    <w:rsid w:val="2312158D"/>
    <w:rsid w:val="231749AF"/>
    <w:rsid w:val="23FC3FAF"/>
    <w:rsid w:val="243855B3"/>
    <w:rsid w:val="255B07F3"/>
    <w:rsid w:val="258605A8"/>
    <w:rsid w:val="264625BA"/>
    <w:rsid w:val="264A76F8"/>
    <w:rsid w:val="27355631"/>
    <w:rsid w:val="280C37EB"/>
    <w:rsid w:val="288F799D"/>
    <w:rsid w:val="28BF5220"/>
    <w:rsid w:val="290F7A59"/>
    <w:rsid w:val="294B7718"/>
    <w:rsid w:val="297B3BC8"/>
    <w:rsid w:val="2AFB7F69"/>
    <w:rsid w:val="2B514DCE"/>
    <w:rsid w:val="2B915EA0"/>
    <w:rsid w:val="2C2E529A"/>
    <w:rsid w:val="2CCC1CD6"/>
    <w:rsid w:val="2D872856"/>
    <w:rsid w:val="2DC64DA1"/>
    <w:rsid w:val="2F511021"/>
    <w:rsid w:val="2F630B5B"/>
    <w:rsid w:val="2FEFD265"/>
    <w:rsid w:val="313120A5"/>
    <w:rsid w:val="31990B56"/>
    <w:rsid w:val="32B628D1"/>
    <w:rsid w:val="32BB6DE3"/>
    <w:rsid w:val="333D3F42"/>
    <w:rsid w:val="336D1048"/>
    <w:rsid w:val="33B20F2C"/>
    <w:rsid w:val="33E308F1"/>
    <w:rsid w:val="34342886"/>
    <w:rsid w:val="34612D34"/>
    <w:rsid w:val="34DA3E98"/>
    <w:rsid w:val="34FD2FFB"/>
    <w:rsid w:val="35093EF2"/>
    <w:rsid w:val="36E5165C"/>
    <w:rsid w:val="379941DB"/>
    <w:rsid w:val="37E52DD0"/>
    <w:rsid w:val="38193B54"/>
    <w:rsid w:val="385F549B"/>
    <w:rsid w:val="38A231E5"/>
    <w:rsid w:val="38B53DC7"/>
    <w:rsid w:val="38DE3C77"/>
    <w:rsid w:val="3A045153"/>
    <w:rsid w:val="3B8329E0"/>
    <w:rsid w:val="3B86156B"/>
    <w:rsid w:val="3BE80FC5"/>
    <w:rsid w:val="3C367B6A"/>
    <w:rsid w:val="3D393765"/>
    <w:rsid w:val="3D4756E3"/>
    <w:rsid w:val="3D4B1994"/>
    <w:rsid w:val="3D937828"/>
    <w:rsid w:val="3DA86CB1"/>
    <w:rsid w:val="3DAE1498"/>
    <w:rsid w:val="3DBC7FB6"/>
    <w:rsid w:val="3E9367B3"/>
    <w:rsid w:val="3F6C3D5B"/>
    <w:rsid w:val="400835D6"/>
    <w:rsid w:val="40373B38"/>
    <w:rsid w:val="40566328"/>
    <w:rsid w:val="406232F6"/>
    <w:rsid w:val="40CA3BE8"/>
    <w:rsid w:val="40FD1811"/>
    <w:rsid w:val="412570B8"/>
    <w:rsid w:val="41B07470"/>
    <w:rsid w:val="41E2438C"/>
    <w:rsid w:val="429C09DF"/>
    <w:rsid w:val="43206458"/>
    <w:rsid w:val="44366F2F"/>
    <w:rsid w:val="45A0123D"/>
    <w:rsid w:val="45C27E60"/>
    <w:rsid w:val="4631521F"/>
    <w:rsid w:val="4655082E"/>
    <w:rsid w:val="47790108"/>
    <w:rsid w:val="47B10BCE"/>
    <w:rsid w:val="47D53887"/>
    <w:rsid w:val="47E71571"/>
    <w:rsid w:val="483B3CE6"/>
    <w:rsid w:val="490F6434"/>
    <w:rsid w:val="495B132C"/>
    <w:rsid w:val="4A201EF6"/>
    <w:rsid w:val="4B674427"/>
    <w:rsid w:val="4CB94C53"/>
    <w:rsid w:val="4CE67E3A"/>
    <w:rsid w:val="4D1B402B"/>
    <w:rsid w:val="4D7155BE"/>
    <w:rsid w:val="4DBF13C9"/>
    <w:rsid w:val="4E80561A"/>
    <w:rsid w:val="4F2E27A8"/>
    <w:rsid w:val="4F656F8E"/>
    <w:rsid w:val="4FE04EF8"/>
    <w:rsid w:val="51A00EEB"/>
    <w:rsid w:val="51C24970"/>
    <w:rsid w:val="52E270FE"/>
    <w:rsid w:val="531351DE"/>
    <w:rsid w:val="53AF18AD"/>
    <w:rsid w:val="549D0C83"/>
    <w:rsid w:val="55231CBA"/>
    <w:rsid w:val="5544561C"/>
    <w:rsid w:val="55457F36"/>
    <w:rsid w:val="55B36FB7"/>
    <w:rsid w:val="56765797"/>
    <w:rsid w:val="56A817F7"/>
    <w:rsid w:val="56C7559F"/>
    <w:rsid w:val="56DD6586"/>
    <w:rsid w:val="58C475A9"/>
    <w:rsid w:val="59B159FF"/>
    <w:rsid w:val="5A1309A3"/>
    <w:rsid w:val="5A93198C"/>
    <w:rsid w:val="5B874450"/>
    <w:rsid w:val="5BA853BD"/>
    <w:rsid w:val="5BC546AB"/>
    <w:rsid w:val="5C050F4B"/>
    <w:rsid w:val="5CFE3C2F"/>
    <w:rsid w:val="5D2924CB"/>
    <w:rsid w:val="5E8D2535"/>
    <w:rsid w:val="5ED629BF"/>
    <w:rsid w:val="5F556840"/>
    <w:rsid w:val="5F5E2086"/>
    <w:rsid w:val="5F674965"/>
    <w:rsid w:val="5FC8476A"/>
    <w:rsid w:val="5FEA7A07"/>
    <w:rsid w:val="5FFFC62F"/>
    <w:rsid w:val="605B519B"/>
    <w:rsid w:val="60C213F0"/>
    <w:rsid w:val="614C2E32"/>
    <w:rsid w:val="6284560A"/>
    <w:rsid w:val="63D77EB7"/>
    <w:rsid w:val="649966D5"/>
    <w:rsid w:val="64A44F9F"/>
    <w:rsid w:val="660E5B28"/>
    <w:rsid w:val="665D3DF8"/>
    <w:rsid w:val="66602E01"/>
    <w:rsid w:val="674F5B2E"/>
    <w:rsid w:val="68935757"/>
    <w:rsid w:val="6A66762A"/>
    <w:rsid w:val="6B270BB7"/>
    <w:rsid w:val="6BCF481A"/>
    <w:rsid w:val="6C3A3C0D"/>
    <w:rsid w:val="6C614D32"/>
    <w:rsid w:val="6CE529A9"/>
    <w:rsid w:val="6D524158"/>
    <w:rsid w:val="6D535020"/>
    <w:rsid w:val="6D8B272F"/>
    <w:rsid w:val="6DE808D4"/>
    <w:rsid w:val="6E364F94"/>
    <w:rsid w:val="6F683FD4"/>
    <w:rsid w:val="6F765E1C"/>
    <w:rsid w:val="710A59D0"/>
    <w:rsid w:val="715A4024"/>
    <w:rsid w:val="72434279"/>
    <w:rsid w:val="72FC51EA"/>
    <w:rsid w:val="730A44AE"/>
    <w:rsid w:val="735347E8"/>
    <w:rsid w:val="73551C5D"/>
    <w:rsid w:val="74866F76"/>
    <w:rsid w:val="75EDA41C"/>
    <w:rsid w:val="76176CE3"/>
    <w:rsid w:val="76997896"/>
    <w:rsid w:val="7745682F"/>
    <w:rsid w:val="77A301CA"/>
    <w:rsid w:val="7A8A4CDA"/>
    <w:rsid w:val="7A9E607F"/>
    <w:rsid w:val="7AA51FBF"/>
    <w:rsid w:val="7AAD221B"/>
    <w:rsid w:val="7AE40939"/>
    <w:rsid w:val="7D6E5BD8"/>
    <w:rsid w:val="7E383B6A"/>
    <w:rsid w:val="7E81400A"/>
    <w:rsid w:val="7E980B7F"/>
    <w:rsid w:val="7ED2160C"/>
    <w:rsid w:val="7EFF687E"/>
    <w:rsid w:val="7FCE176D"/>
    <w:rsid w:val="7FDF7539"/>
    <w:rsid w:val="7FEF2836"/>
    <w:rsid w:val="A6FD8F26"/>
    <w:rsid w:val="EE1BCB2D"/>
    <w:rsid w:val="EE7D4137"/>
    <w:rsid w:val="EF7BF43C"/>
    <w:rsid w:val="EFCF8D90"/>
    <w:rsid w:val="EFFF490D"/>
    <w:rsid w:val="FCD480A0"/>
    <w:rsid w:val="FDBA71EB"/>
    <w:rsid w:val="FEF6A010"/>
    <w:rsid w:val="FF5C7241"/>
    <w:rsid w:val="FF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434608451\C:\tmp\webword_266746336\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929</Words>
  <Characters>996</Characters>
  <Lines>1</Lines>
  <Paragraphs>1</Paragraphs>
  <TotalTime>4</TotalTime>
  <ScaleCrop>false</ScaleCrop>
  <LinksUpToDate>false</LinksUpToDate>
  <CharactersWithSpaces>999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2018-09-12T11:00:00Z</dcterms:created>
  <dc:creator>霍霍</dc:creator>
  <cp:lastModifiedBy>Aimee</cp:lastModifiedBy>
  <dcterms:modified xsi:type="dcterms:W3CDTF">2024-02-29T07:27:43Z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94CA287BA110480885237CECE1597F43</vt:lpwstr>
  </property>
</Properties>
</file>