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92"/>
        <w:gridCol w:w="2592"/>
        <w:gridCol w:w="2592"/>
        <w:gridCol w:w="2586"/>
        <w:gridCol w:w="2730"/>
      </w:tblGrid>
      <w:tr>
        <w:trPr>
          <w:trHeight w:val="472" w:hRule="atLeast"/>
          <w:jc w:val="center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6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完成《燕子》小练笔；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完成《补》第2、3页！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预习第3课，背诵1-3段；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完成《补》第4、5页！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自己唱一唱Sound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完成《荷花》小练笔；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完成《补》第6、7页！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预习习作《我的植物朋友》；背诵第3课第二段；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完成《补》第8、9页！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完成课课练U1P2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一篇小作《我的植物朋友》，复习第3课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复习U1课文单词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45A97B57"/>
    <w:rsid w:val="4728615B"/>
    <w:rsid w:val="49B41D62"/>
    <w:rsid w:val="4DFC0B98"/>
    <w:rsid w:val="55BD77F8"/>
    <w:rsid w:val="59B90EC3"/>
    <w:rsid w:val="5ADF7635"/>
    <w:rsid w:val="5AFA6BA6"/>
    <w:rsid w:val="5CA0421F"/>
    <w:rsid w:val="5D3D41A8"/>
    <w:rsid w:val="624877C0"/>
    <w:rsid w:val="65972BE8"/>
    <w:rsid w:val="6E7B313C"/>
    <w:rsid w:val="730E068C"/>
    <w:rsid w:val="EEE7945F"/>
    <w:rsid w:val="EF9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2024-03-04T07:39:09Z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EB9ED21AAD114EEBBE2F0685C56493A2</vt:lpwstr>
  </property>
</Properties>
</file>