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rFonts w:hint="eastAsia" w:ascii="黑体" w:hAnsi="黑体" w:eastAsia="黑体"/>
          <w:sz w:val="32"/>
          <w:szCs w:val="32"/>
        </w:rPr>
      </w:pPr>
      <w:r>
        <w:rPr>
          <w:rFonts w:hint="eastAsia" w:ascii="黑体" w:hAnsi="黑体" w:eastAsia="黑体"/>
          <w:sz w:val="32"/>
          <w:szCs w:val="32"/>
        </w:rPr>
        <w:t>附件1</w:t>
      </w:r>
    </w:p>
    <w:p>
      <w:pPr>
        <w:spacing w:line="500" w:lineRule="exact"/>
        <w:jc w:val="center"/>
        <w:rPr>
          <w:rFonts w:eastAsia="华文中宋"/>
          <w:sz w:val="44"/>
          <w:szCs w:val="44"/>
        </w:rPr>
      </w:pPr>
    </w:p>
    <w:p>
      <w:pPr>
        <w:spacing w:line="500" w:lineRule="exact"/>
        <w:jc w:val="center"/>
        <w:rPr>
          <w:rFonts w:eastAsia="华文中宋"/>
          <w:sz w:val="44"/>
          <w:szCs w:val="44"/>
        </w:rPr>
      </w:pPr>
    </w:p>
    <w:p>
      <w:pPr>
        <w:spacing w:line="360" w:lineRule="auto"/>
        <w:jc w:val="center"/>
        <w:rPr>
          <w:rFonts w:hint="eastAsia" w:ascii="微软雅黑" w:hAnsi="微软雅黑" w:eastAsia="微软雅黑"/>
          <w:sz w:val="44"/>
          <w:szCs w:val="44"/>
        </w:rPr>
      </w:pPr>
      <w:r>
        <w:rPr>
          <w:rFonts w:hint="eastAsia" w:ascii="微软雅黑" w:hAnsi="微软雅黑" w:eastAsia="微软雅黑"/>
          <w:sz w:val="44"/>
          <w:szCs w:val="44"/>
        </w:rPr>
        <w:t>常州市基础教育学校品质提升建设项目</w:t>
      </w:r>
    </w:p>
    <w:p>
      <w:pPr>
        <w:spacing w:line="360" w:lineRule="auto"/>
        <w:jc w:val="center"/>
        <w:rPr>
          <w:rFonts w:hint="eastAsia" w:ascii="微软雅黑" w:hAnsi="微软雅黑" w:eastAsia="微软雅黑"/>
          <w:sz w:val="44"/>
          <w:szCs w:val="44"/>
        </w:rPr>
      </w:pPr>
      <w:r>
        <w:rPr>
          <w:rFonts w:hint="eastAsia" w:ascii="微软雅黑" w:hAnsi="微软雅黑" w:eastAsia="微软雅黑"/>
          <w:sz w:val="44"/>
          <w:szCs w:val="44"/>
        </w:rPr>
        <w:t>暨前瞻性教学改革实验项目</w:t>
      </w:r>
    </w:p>
    <w:p>
      <w:pPr>
        <w:spacing w:line="360" w:lineRule="auto"/>
        <w:jc w:val="center"/>
        <w:rPr>
          <w:rFonts w:ascii="微软雅黑" w:hAnsi="微软雅黑" w:eastAsia="微软雅黑"/>
        </w:rPr>
      </w:pPr>
      <w:r>
        <w:rPr>
          <w:rFonts w:hint="eastAsia" w:ascii="微软雅黑" w:hAnsi="微软雅黑" w:eastAsia="微软雅黑"/>
          <w:sz w:val="44"/>
          <w:szCs w:val="44"/>
        </w:rPr>
        <w:t>申报表</w:t>
      </w:r>
    </w:p>
    <w:p>
      <w:pPr>
        <w:spacing w:line="500" w:lineRule="exact"/>
        <w:jc w:val="center"/>
      </w:pPr>
    </w:p>
    <w:p>
      <w:pPr>
        <w:spacing w:line="500" w:lineRule="exact"/>
        <w:jc w:val="center"/>
      </w:pPr>
    </w:p>
    <w:p>
      <w:pPr>
        <w:spacing w:line="500" w:lineRule="exact"/>
        <w:jc w:val="center"/>
      </w:pPr>
    </w:p>
    <w:p>
      <w:pPr>
        <w:spacing w:line="500" w:lineRule="exact"/>
        <w:jc w:val="center"/>
        <w:rPr>
          <w:rFonts w:hint="eastAsia"/>
        </w:rPr>
      </w:pPr>
    </w:p>
    <w:p>
      <w:pPr>
        <w:spacing w:line="500" w:lineRule="exact"/>
        <w:jc w:val="center"/>
        <w:rPr>
          <w:rFonts w:hint="eastAsia"/>
        </w:rPr>
      </w:pPr>
    </w:p>
    <w:p>
      <w:pPr>
        <w:spacing w:line="500" w:lineRule="exact"/>
        <w:jc w:val="center"/>
        <w:rPr>
          <w:rFonts w:hint="eastAsia"/>
        </w:rPr>
      </w:pPr>
    </w:p>
    <w:p>
      <w:pPr>
        <w:spacing w:line="500" w:lineRule="exact"/>
        <w:ind w:firstLine="2080" w:firstLineChars="650"/>
        <w:rPr>
          <w:rFonts w:hint="eastAsia" w:ascii="微软雅黑" w:hAnsi="微软雅黑" w:eastAsia="微软雅黑"/>
          <w:sz w:val="32"/>
          <w:szCs w:val="32"/>
          <w:u w:val="single"/>
        </w:rPr>
      </w:pPr>
      <w:r>
        <w:rPr>
          <w:rFonts w:hint="eastAsia" w:ascii="微软雅黑" w:hAnsi="微软雅黑" w:eastAsia="微软雅黑"/>
          <w:sz w:val="32"/>
          <w:szCs w:val="32"/>
        </w:rPr>
        <w:t>申报单位：</w:t>
      </w:r>
      <w:r>
        <w:rPr>
          <w:rFonts w:hint="eastAsia" w:ascii="微软雅黑" w:hAnsi="微软雅黑" w:eastAsia="微软雅黑"/>
          <w:sz w:val="32"/>
          <w:szCs w:val="32"/>
          <w:u w:val="single"/>
        </w:rPr>
        <w:t xml:space="preserve"> </w:t>
      </w:r>
      <w:r>
        <w:rPr>
          <w:rFonts w:hint="eastAsia" w:ascii="微软雅黑" w:hAnsi="微软雅黑" w:eastAsia="微软雅黑"/>
          <w:sz w:val="32"/>
          <w:szCs w:val="32"/>
          <w:u w:val="single"/>
          <w:lang w:val="en-US" w:eastAsia="zh-CN"/>
        </w:rPr>
        <w:t>新北区安家中学</w:t>
      </w:r>
      <w:r>
        <w:rPr>
          <w:rFonts w:hint="eastAsia" w:ascii="微软雅黑" w:hAnsi="微软雅黑" w:eastAsia="微软雅黑"/>
          <w:sz w:val="32"/>
          <w:szCs w:val="32"/>
          <w:u w:val="single"/>
        </w:rPr>
        <w:t xml:space="preserve">        </w:t>
      </w:r>
      <w:r>
        <w:rPr>
          <w:rFonts w:hint="eastAsia" w:ascii="微软雅黑" w:hAnsi="微软雅黑" w:eastAsia="微软雅黑"/>
          <w:sz w:val="32"/>
          <w:szCs w:val="32"/>
          <w:u w:val="single"/>
        </w:rPr>
        <w:softHyphen/>
      </w:r>
      <w:r>
        <w:rPr>
          <w:rFonts w:hint="eastAsia" w:ascii="微软雅黑" w:hAnsi="微软雅黑" w:eastAsia="微软雅黑"/>
          <w:sz w:val="32"/>
          <w:szCs w:val="32"/>
          <w:u w:val="single"/>
        </w:rPr>
        <w:softHyphen/>
      </w:r>
      <w:r>
        <w:rPr>
          <w:rFonts w:hint="eastAsia" w:ascii="微软雅黑" w:hAnsi="微软雅黑" w:eastAsia="微软雅黑"/>
          <w:sz w:val="32"/>
          <w:szCs w:val="32"/>
          <w:u w:val="single"/>
        </w:rPr>
        <w:softHyphen/>
      </w:r>
    </w:p>
    <w:p>
      <w:pPr>
        <w:spacing w:line="500" w:lineRule="exact"/>
        <w:rPr>
          <w:rFonts w:hint="eastAsia" w:ascii="微软雅黑" w:hAnsi="微软雅黑" w:eastAsia="微软雅黑"/>
          <w:sz w:val="32"/>
          <w:szCs w:val="32"/>
          <w:u w:val="single"/>
        </w:rPr>
      </w:pPr>
    </w:p>
    <w:p>
      <w:pPr>
        <w:spacing w:line="500" w:lineRule="exact"/>
        <w:ind w:firstLine="2080" w:firstLineChars="650"/>
        <w:rPr>
          <w:rFonts w:hint="eastAsia" w:ascii="微软雅黑" w:hAnsi="微软雅黑" w:eastAsia="微软雅黑"/>
          <w:sz w:val="32"/>
          <w:szCs w:val="32"/>
          <w:u w:val="single"/>
        </w:rPr>
      </w:pPr>
      <w:r>
        <w:rPr>
          <w:rFonts w:hint="eastAsia" w:ascii="微软雅黑" w:hAnsi="微软雅黑" w:eastAsia="微软雅黑"/>
          <w:sz w:val="32"/>
          <w:szCs w:val="32"/>
        </w:rPr>
        <w:t>责任单位（公章）：</w:t>
      </w:r>
      <w:r>
        <w:rPr>
          <w:rFonts w:hint="eastAsia" w:ascii="微软雅黑" w:hAnsi="微软雅黑" w:eastAsia="微软雅黑"/>
          <w:sz w:val="32"/>
          <w:szCs w:val="32"/>
          <w:u w:val="single"/>
        </w:rPr>
        <w:t xml:space="preserve">           </w:t>
      </w:r>
    </w:p>
    <w:p>
      <w:pPr>
        <w:spacing w:line="500" w:lineRule="exact"/>
        <w:jc w:val="center"/>
        <w:rPr>
          <w:rFonts w:hint="eastAsia" w:ascii="微软雅黑" w:hAnsi="微软雅黑" w:eastAsia="微软雅黑"/>
          <w:sz w:val="32"/>
          <w:szCs w:val="32"/>
        </w:rPr>
      </w:pPr>
    </w:p>
    <w:p>
      <w:pPr>
        <w:spacing w:line="500" w:lineRule="exact"/>
        <w:jc w:val="center"/>
        <w:rPr>
          <w:rFonts w:hint="eastAsia" w:ascii="微软雅黑" w:hAnsi="微软雅黑" w:eastAsia="微软雅黑"/>
          <w:sz w:val="32"/>
          <w:szCs w:val="32"/>
        </w:rPr>
      </w:pPr>
    </w:p>
    <w:p>
      <w:pPr>
        <w:spacing w:line="500" w:lineRule="exact"/>
        <w:jc w:val="center"/>
        <w:rPr>
          <w:rFonts w:hint="eastAsia" w:ascii="微软雅黑" w:hAnsi="微软雅黑" w:eastAsia="微软雅黑"/>
          <w:sz w:val="32"/>
          <w:szCs w:val="32"/>
        </w:rPr>
      </w:pPr>
    </w:p>
    <w:p>
      <w:pPr>
        <w:spacing w:line="500" w:lineRule="exact"/>
        <w:rPr>
          <w:rFonts w:hint="eastAsia" w:ascii="微软雅黑" w:hAnsi="微软雅黑" w:eastAsia="微软雅黑"/>
          <w:sz w:val="32"/>
          <w:szCs w:val="32"/>
        </w:rPr>
      </w:pPr>
    </w:p>
    <w:p>
      <w:pPr>
        <w:spacing w:line="500" w:lineRule="exact"/>
        <w:jc w:val="center"/>
        <w:rPr>
          <w:rFonts w:hint="eastAsia" w:ascii="微软雅黑" w:hAnsi="微软雅黑" w:eastAsia="微软雅黑"/>
          <w:sz w:val="32"/>
          <w:szCs w:val="32"/>
        </w:rPr>
      </w:pPr>
    </w:p>
    <w:p>
      <w:pPr>
        <w:spacing w:line="500" w:lineRule="exact"/>
        <w:jc w:val="center"/>
        <w:rPr>
          <w:rFonts w:hint="eastAsia" w:ascii="微软雅黑" w:hAnsi="微软雅黑" w:eastAsia="微软雅黑"/>
          <w:sz w:val="32"/>
          <w:szCs w:val="32"/>
        </w:rPr>
      </w:pPr>
    </w:p>
    <w:p>
      <w:pPr>
        <w:spacing w:line="500" w:lineRule="exact"/>
        <w:jc w:val="center"/>
        <w:rPr>
          <w:rFonts w:hint="eastAsia" w:ascii="微软雅黑" w:hAnsi="微软雅黑" w:eastAsia="微软雅黑"/>
          <w:sz w:val="32"/>
          <w:szCs w:val="32"/>
        </w:rPr>
      </w:pPr>
    </w:p>
    <w:p>
      <w:pPr>
        <w:spacing w:line="500" w:lineRule="exact"/>
        <w:jc w:val="center"/>
        <w:rPr>
          <w:rFonts w:hint="eastAsia" w:ascii="微软雅黑" w:hAnsi="微软雅黑" w:eastAsia="微软雅黑"/>
          <w:sz w:val="32"/>
          <w:szCs w:val="32"/>
        </w:rPr>
      </w:pPr>
      <w:r>
        <w:rPr>
          <w:rFonts w:hint="eastAsia" w:ascii="微软雅黑" w:hAnsi="微软雅黑" w:eastAsia="微软雅黑"/>
          <w:sz w:val="32"/>
          <w:szCs w:val="32"/>
        </w:rPr>
        <w:t>常州市教育局</w:t>
      </w:r>
    </w:p>
    <w:p>
      <w:pPr>
        <w:spacing w:line="500" w:lineRule="exact"/>
        <w:jc w:val="center"/>
        <w:rPr>
          <w:rFonts w:hint="eastAsia" w:ascii="微软雅黑" w:hAnsi="微软雅黑" w:eastAsia="微软雅黑"/>
          <w:b/>
          <w:sz w:val="36"/>
          <w:szCs w:val="36"/>
        </w:rPr>
      </w:pPr>
    </w:p>
    <w:p>
      <w:pPr>
        <w:spacing w:line="500" w:lineRule="exact"/>
        <w:jc w:val="center"/>
        <w:rPr>
          <w:rFonts w:hint="eastAsia" w:ascii="微软雅黑" w:hAnsi="微软雅黑" w:eastAsia="微软雅黑"/>
          <w:sz w:val="32"/>
          <w:szCs w:val="32"/>
        </w:rPr>
      </w:pPr>
      <w:r>
        <w:rPr>
          <w:rFonts w:hint="eastAsia" w:ascii="微软雅黑" w:hAnsi="微软雅黑" w:eastAsia="微软雅黑"/>
          <w:sz w:val="32"/>
          <w:szCs w:val="32"/>
        </w:rPr>
        <w:br w:type="page"/>
      </w:r>
      <w:r>
        <w:rPr>
          <w:rFonts w:hint="eastAsia" w:ascii="微软雅黑" w:hAnsi="微软雅黑" w:eastAsia="微软雅黑"/>
          <w:sz w:val="32"/>
          <w:szCs w:val="32"/>
        </w:rPr>
        <w:t>一、项目</w:t>
      </w:r>
      <w:r>
        <w:rPr>
          <w:rFonts w:ascii="微软雅黑" w:hAnsi="微软雅黑" w:eastAsia="微软雅黑"/>
          <w:sz w:val="32"/>
          <w:szCs w:val="32"/>
        </w:rPr>
        <w:t>基本情况</w:t>
      </w:r>
      <w:r>
        <w:rPr>
          <w:rFonts w:hint="eastAsia" w:ascii="微软雅黑" w:hAnsi="微软雅黑" w:eastAsia="微软雅黑"/>
          <w:sz w:val="32"/>
          <w:szCs w:val="32"/>
        </w:rPr>
        <w:t>及建设内容</w:t>
      </w:r>
    </w:p>
    <w:p>
      <w:pPr>
        <w:spacing w:line="500" w:lineRule="exact"/>
        <w:jc w:val="center"/>
        <w:rPr>
          <w:rFonts w:hint="eastAsia" w:ascii="黑体" w:hAnsi="黑体" w:eastAsia="黑体"/>
          <w:b/>
          <w:sz w:val="32"/>
          <w:szCs w:val="32"/>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1328"/>
        <w:gridCol w:w="1784"/>
        <w:gridCol w:w="2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9" w:type="dxa"/>
            <w:noWrap w:val="0"/>
            <w:vAlign w:val="center"/>
          </w:tcPr>
          <w:p>
            <w:pPr>
              <w:spacing w:line="500" w:lineRule="exact"/>
              <w:jc w:val="center"/>
              <w:rPr>
                <w:rFonts w:hint="eastAsia" w:ascii="微软雅黑" w:hAnsi="微软雅黑" w:eastAsia="微软雅黑"/>
                <w:sz w:val="24"/>
              </w:rPr>
            </w:pPr>
            <w:r>
              <w:rPr>
                <w:rFonts w:hint="eastAsia" w:ascii="微软雅黑" w:hAnsi="微软雅黑" w:eastAsia="微软雅黑"/>
                <w:sz w:val="24"/>
              </w:rPr>
              <w:t>项 目 名 称</w:t>
            </w:r>
          </w:p>
        </w:tc>
        <w:tc>
          <w:tcPr>
            <w:tcW w:w="4765" w:type="dxa"/>
            <w:gridSpan w:val="3"/>
            <w:noWrap w:val="0"/>
            <w:vAlign w:val="center"/>
          </w:tcPr>
          <w:p>
            <w:pPr>
              <w:spacing w:line="500" w:lineRule="exact"/>
              <w:jc w:val="center"/>
              <w:rPr>
                <w:rFonts w:hint="eastAsia" w:ascii="微软雅黑" w:hAnsi="微软雅黑" w:eastAsia="微软雅黑"/>
                <w:b w:val="0"/>
                <w:bCs w:val="0"/>
                <w:sz w:val="24"/>
                <w:lang w:val="en-US" w:eastAsia="zh-CN"/>
              </w:rPr>
            </w:pPr>
            <w:r>
              <w:rPr>
                <w:rFonts w:hint="eastAsia" w:ascii="微软雅黑" w:hAnsi="微软雅黑" w:eastAsia="微软雅黑"/>
                <w:b w:val="0"/>
                <w:bCs w:val="0"/>
                <w:sz w:val="24"/>
                <w:lang w:val="en-US" w:eastAsia="zh-CN"/>
              </w:rPr>
              <w:t>指向“家国情怀”的初中统编教材融合探究的</w:t>
            </w:r>
          </w:p>
          <w:p>
            <w:pPr>
              <w:spacing w:line="500" w:lineRule="exact"/>
              <w:jc w:val="center"/>
              <w:rPr>
                <w:rFonts w:hint="eastAsia" w:ascii="微软雅黑" w:hAnsi="微软雅黑" w:eastAsia="微软雅黑"/>
                <w:sz w:val="24"/>
              </w:rPr>
            </w:pPr>
            <w:r>
              <w:rPr>
                <w:rFonts w:hint="eastAsia" w:ascii="微软雅黑" w:hAnsi="微软雅黑" w:eastAsia="微软雅黑"/>
                <w:b w:val="0"/>
                <w:bCs w:val="0"/>
                <w:sz w:val="24"/>
                <w:lang w:val="en-US" w:eastAsia="zh-CN"/>
              </w:rPr>
              <w:t>实践探索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9" w:type="dxa"/>
            <w:noWrap w:val="0"/>
            <w:vAlign w:val="center"/>
          </w:tcPr>
          <w:p>
            <w:pPr>
              <w:spacing w:line="500" w:lineRule="exact"/>
              <w:jc w:val="center"/>
              <w:rPr>
                <w:rFonts w:hint="eastAsia" w:ascii="微软雅黑" w:hAnsi="微软雅黑" w:eastAsia="微软雅黑"/>
                <w:sz w:val="24"/>
              </w:rPr>
            </w:pPr>
            <w:r>
              <w:rPr>
                <w:rFonts w:hint="eastAsia" w:ascii="微软雅黑" w:hAnsi="微软雅黑" w:eastAsia="微软雅黑"/>
                <w:sz w:val="24"/>
              </w:rPr>
              <w:t>责任人</w:t>
            </w:r>
          </w:p>
        </w:tc>
        <w:tc>
          <w:tcPr>
            <w:tcW w:w="1387" w:type="dxa"/>
            <w:noWrap w:val="0"/>
            <w:vAlign w:val="center"/>
          </w:tcPr>
          <w:p>
            <w:pPr>
              <w:spacing w:line="500" w:lineRule="exact"/>
              <w:jc w:val="center"/>
              <w:rPr>
                <w:rFonts w:hint="eastAsia" w:ascii="微软雅黑" w:hAnsi="微软雅黑" w:eastAsia="微软雅黑"/>
                <w:sz w:val="24"/>
              </w:rPr>
            </w:pPr>
            <w:r>
              <w:rPr>
                <w:rFonts w:hint="eastAsia" w:ascii="微软雅黑" w:hAnsi="微软雅黑" w:eastAsia="微软雅黑"/>
                <w:sz w:val="24"/>
              </w:rPr>
              <w:t>姓名</w:t>
            </w:r>
          </w:p>
        </w:tc>
        <w:tc>
          <w:tcPr>
            <w:tcW w:w="2050" w:type="dxa"/>
            <w:noWrap w:val="0"/>
            <w:vAlign w:val="center"/>
          </w:tcPr>
          <w:p>
            <w:pPr>
              <w:spacing w:line="500" w:lineRule="exact"/>
              <w:jc w:val="center"/>
              <w:rPr>
                <w:rFonts w:hint="eastAsia" w:ascii="微软雅黑" w:hAnsi="微软雅黑" w:eastAsia="微软雅黑"/>
                <w:sz w:val="24"/>
              </w:rPr>
            </w:pPr>
            <w:r>
              <w:rPr>
                <w:rFonts w:hint="eastAsia" w:ascii="微软雅黑" w:hAnsi="微软雅黑" w:eastAsia="微软雅黑"/>
                <w:sz w:val="24"/>
              </w:rPr>
              <w:t>职务</w:t>
            </w:r>
          </w:p>
        </w:tc>
        <w:tc>
          <w:tcPr>
            <w:tcW w:w="1328" w:type="dxa"/>
            <w:noWrap w:val="0"/>
            <w:vAlign w:val="center"/>
          </w:tcPr>
          <w:p>
            <w:pPr>
              <w:spacing w:line="500" w:lineRule="exact"/>
              <w:jc w:val="center"/>
              <w:rPr>
                <w:rFonts w:hint="eastAsia" w:ascii="微软雅黑" w:hAnsi="微软雅黑" w:eastAsia="微软雅黑"/>
                <w:sz w:val="24"/>
              </w:rPr>
            </w:pPr>
            <w:r>
              <w:rPr>
                <w:rFonts w:hint="eastAsia" w:ascii="微软雅黑" w:hAnsi="微软雅黑" w:eastAsia="微软雅黑"/>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3179" w:type="dxa"/>
            <w:noWrap w:val="0"/>
            <w:vAlign w:val="center"/>
          </w:tcPr>
          <w:p>
            <w:pPr>
              <w:spacing w:line="500" w:lineRule="exact"/>
              <w:jc w:val="center"/>
              <w:rPr>
                <w:rFonts w:hint="eastAsia" w:ascii="微软雅黑" w:hAnsi="微软雅黑" w:eastAsia="微软雅黑"/>
                <w:sz w:val="24"/>
              </w:rPr>
            </w:pPr>
            <w:r>
              <w:rPr>
                <w:rFonts w:hint="eastAsia" w:ascii="微软雅黑" w:hAnsi="微软雅黑" w:eastAsia="微软雅黑"/>
                <w:sz w:val="24"/>
              </w:rPr>
              <w:t>申报单位（或申报人员所属</w:t>
            </w:r>
          </w:p>
          <w:p>
            <w:pPr>
              <w:spacing w:line="500" w:lineRule="exact"/>
              <w:jc w:val="center"/>
              <w:rPr>
                <w:rFonts w:hint="eastAsia" w:ascii="微软雅黑" w:hAnsi="微软雅黑" w:eastAsia="微软雅黑"/>
                <w:sz w:val="24"/>
              </w:rPr>
            </w:pPr>
            <w:r>
              <w:rPr>
                <w:rFonts w:hint="eastAsia" w:ascii="微软雅黑" w:hAnsi="微软雅黑" w:eastAsia="微软雅黑"/>
                <w:sz w:val="24"/>
              </w:rPr>
              <w:t>单位）负责人</w:t>
            </w:r>
          </w:p>
        </w:tc>
        <w:tc>
          <w:tcPr>
            <w:tcW w:w="1387" w:type="dxa"/>
            <w:noWrap w:val="0"/>
            <w:vAlign w:val="center"/>
          </w:tcPr>
          <w:p>
            <w:pPr>
              <w:spacing w:line="500" w:lineRule="exact"/>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t>祁玉英</w:t>
            </w:r>
            <w:bookmarkStart w:id="0" w:name="_GoBack"/>
            <w:bookmarkEnd w:id="0"/>
          </w:p>
        </w:tc>
        <w:tc>
          <w:tcPr>
            <w:tcW w:w="2050" w:type="dxa"/>
            <w:noWrap w:val="0"/>
            <w:vAlign w:val="center"/>
          </w:tcPr>
          <w:p>
            <w:pPr>
              <w:spacing w:line="500" w:lineRule="exact"/>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t>校长</w:t>
            </w:r>
          </w:p>
        </w:tc>
        <w:tc>
          <w:tcPr>
            <w:tcW w:w="1328" w:type="dxa"/>
            <w:noWrap w:val="0"/>
            <w:vAlign w:val="center"/>
          </w:tcPr>
          <w:p>
            <w:pPr>
              <w:spacing w:line="500" w:lineRule="exact"/>
              <w:jc w:val="center"/>
              <w:rPr>
                <w:rFonts w:hint="eastAsia" w:ascii="微软雅黑" w:hAnsi="微软雅黑" w:eastAsia="微软雅黑"/>
                <w:sz w:val="24"/>
              </w:rPr>
            </w:pPr>
            <w:r>
              <w:rPr>
                <w:rFonts w:hint="eastAsia" w:ascii="微软雅黑" w:hAnsi="微软雅黑" w:eastAsia="微软雅黑"/>
                <w:b w:val="0"/>
                <w:bCs w:val="0"/>
                <w:sz w:val="24"/>
                <w:lang w:val="en-US" w:eastAsia="zh-CN"/>
              </w:rPr>
              <w:t>13861283161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3179" w:type="dxa"/>
            <w:noWrap w:val="0"/>
            <w:vAlign w:val="top"/>
          </w:tcPr>
          <w:p>
            <w:pPr>
              <w:spacing w:line="500" w:lineRule="exact"/>
              <w:jc w:val="center"/>
              <w:rPr>
                <w:rFonts w:hint="default" w:ascii="微软雅黑" w:hAnsi="微软雅黑" w:eastAsia="微软雅黑"/>
                <w:color w:val="auto"/>
                <w:sz w:val="32"/>
                <w:szCs w:val="32"/>
                <w:lang w:val="en-US" w:eastAsia="zh-CN"/>
              </w:rPr>
            </w:pPr>
            <w:r>
              <w:rPr>
                <w:rFonts w:hint="eastAsia" w:ascii="微软雅黑" w:hAnsi="微软雅黑" w:eastAsia="微软雅黑" w:cs="Times New Roman"/>
                <w:color w:val="auto"/>
                <w:sz w:val="24"/>
                <w:lang w:eastAsia="zh-CN"/>
              </w:rPr>
              <w:t>申报单位（或申报人员所属单位）所在街道</w:t>
            </w:r>
            <w:r>
              <w:rPr>
                <w:rFonts w:hint="eastAsia" w:ascii="微软雅黑" w:hAnsi="微软雅黑" w:eastAsia="微软雅黑" w:cs="Times New Roman"/>
                <w:color w:val="auto"/>
                <w:sz w:val="24"/>
                <w:lang w:val="en-US" w:eastAsia="zh-CN"/>
              </w:rPr>
              <w:t>/乡镇</w:t>
            </w:r>
          </w:p>
        </w:tc>
        <w:tc>
          <w:tcPr>
            <w:tcW w:w="4765" w:type="dxa"/>
            <w:gridSpan w:val="3"/>
            <w:noWrap w:val="0"/>
            <w:vAlign w:val="top"/>
          </w:tcPr>
          <w:p>
            <w:pPr>
              <w:spacing w:line="500" w:lineRule="exact"/>
              <w:jc w:val="both"/>
              <w:rPr>
                <w:rFonts w:hint="default" w:ascii="微软雅黑" w:hAnsi="微软雅黑" w:eastAsia="微软雅黑"/>
                <w:color w:val="auto"/>
                <w:sz w:val="24"/>
                <w:szCs w:val="24"/>
                <w:lang w:val="en-US" w:eastAsia="zh-CN"/>
              </w:rPr>
            </w:pPr>
            <w:r>
              <w:rPr>
                <w:rFonts w:hint="eastAsia" w:ascii="微软雅黑" w:hAnsi="微软雅黑" w:eastAsia="微软雅黑"/>
                <w:color w:val="auto"/>
                <w:sz w:val="24"/>
                <w:szCs w:val="24"/>
                <w:lang w:val="en-US" w:eastAsia="zh-CN"/>
              </w:rPr>
              <w:t>新北区安家中学   新北区魏村街道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0" w:type="auto"/>
            <w:gridSpan w:val="4"/>
            <w:noWrap w:val="0"/>
            <w:vAlign w:val="center"/>
          </w:tcPr>
          <w:p>
            <w:pPr>
              <w:spacing w:line="500" w:lineRule="exact"/>
              <w:ind w:firstLine="3504" w:firstLineChars="1095"/>
              <w:rPr>
                <w:rFonts w:hint="eastAsia" w:ascii="微软雅黑" w:hAnsi="微软雅黑" w:eastAsia="微软雅黑"/>
                <w:sz w:val="24"/>
              </w:rPr>
            </w:pPr>
            <w:r>
              <w:rPr>
                <w:rFonts w:hint="eastAsia" w:ascii="微软雅黑" w:hAnsi="微软雅黑" w:eastAsia="微软雅黑"/>
                <w:sz w:val="32"/>
                <w:szCs w:val="32"/>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4"/>
            <w:noWrap w:val="0"/>
            <w:vAlign w:val="center"/>
          </w:tcPr>
          <w:p>
            <w:pPr>
              <w:numPr>
                <w:ilvl w:val="0"/>
                <w:numId w:val="1"/>
              </w:numPr>
              <w:spacing w:line="500" w:lineRule="exact"/>
              <w:rPr>
                <w:rFonts w:hint="eastAsia" w:ascii="微软雅黑" w:hAnsi="微软雅黑" w:eastAsia="微软雅黑"/>
                <w:sz w:val="24"/>
              </w:rPr>
            </w:pPr>
            <w:r>
              <w:rPr>
                <w:rFonts w:hint="eastAsia" w:ascii="微软雅黑" w:hAnsi="微软雅黑" w:eastAsia="微软雅黑"/>
                <w:sz w:val="24"/>
              </w:rPr>
              <w:t>已有基础（含获奖情况，新建项目不填）</w:t>
            </w:r>
          </w:p>
          <w:p>
            <w:pPr>
              <w:numPr>
                <w:ilvl w:val="0"/>
                <w:numId w:val="0"/>
              </w:numPr>
              <w:snapToGrid w:val="0"/>
              <w:spacing w:line="440" w:lineRule="exact"/>
              <w:ind w:firstLine="480" w:firstLineChars="200"/>
              <w:rPr>
                <w:rFonts w:hint="eastAsia" w:ascii="仿宋" w:hAnsi="仿宋" w:eastAsia="仿宋"/>
                <w:b w:val="0"/>
                <w:bCs w:val="0"/>
                <w:color w:val="auto"/>
                <w:sz w:val="24"/>
                <w:szCs w:val="24"/>
                <w:lang w:val="en-US" w:eastAsia="zh-CN"/>
              </w:rPr>
            </w:pPr>
            <w:r>
              <w:rPr>
                <w:rFonts w:hint="eastAsia" w:ascii="仿宋" w:hAnsi="仿宋" w:eastAsia="仿宋"/>
                <w:b w:val="0"/>
                <w:bCs w:val="0"/>
                <w:color w:val="auto"/>
                <w:sz w:val="24"/>
                <w:szCs w:val="24"/>
                <w:lang w:val="en-US" w:eastAsia="zh-CN"/>
              </w:rPr>
              <w:t>本项目是基于我校原有的项目研究基础上</w:t>
            </w:r>
            <w:r>
              <w:rPr>
                <w:rFonts w:hint="eastAsia" w:ascii="仿宋" w:hAnsi="仿宋" w:eastAsia="仿宋"/>
                <w:b w:val="0"/>
                <w:bCs w:val="0"/>
                <w:color w:val="auto"/>
                <w:sz w:val="24"/>
                <w:szCs w:val="24"/>
                <w:lang w:eastAsia="zh-CN"/>
              </w:rPr>
              <w:t>，</w:t>
            </w:r>
            <w:r>
              <w:rPr>
                <w:rFonts w:hint="eastAsia" w:ascii="仿宋" w:hAnsi="仿宋" w:eastAsia="仿宋"/>
                <w:b w:val="0"/>
                <w:bCs w:val="0"/>
                <w:color w:val="auto"/>
                <w:sz w:val="24"/>
                <w:szCs w:val="24"/>
                <w:lang w:val="en-US" w:eastAsia="zh-CN"/>
              </w:rPr>
              <w:t>结合我校教育教学实际，进一步扩展研究领域，深化课堂教学实践探索，进而推出的基础教育学校前瞻性教学改革实验项目。</w:t>
            </w:r>
          </w:p>
          <w:p>
            <w:pPr>
              <w:numPr>
                <w:ilvl w:val="0"/>
                <w:numId w:val="2"/>
              </w:numPr>
              <w:snapToGrid w:val="0"/>
              <w:spacing w:line="440" w:lineRule="exact"/>
              <w:ind w:left="-420" w:leftChars="0" w:firstLine="420" w:firstLineChars="0"/>
              <w:rPr>
                <w:rFonts w:hint="eastAsia" w:ascii="仿宋" w:hAnsi="仿宋" w:eastAsia="仿宋"/>
                <w:b w:val="0"/>
                <w:bCs w:val="0"/>
                <w:color w:val="auto"/>
                <w:sz w:val="24"/>
                <w:szCs w:val="24"/>
                <w:lang w:val="en-US" w:eastAsia="zh-CN"/>
              </w:rPr>
            </w:pPr>
            <w:r>
              <w:rPr>
                <w:rFonts w:hint="eastAsia" w:ascii="仿宋" w:hAnsi="仿宋" w:eastAsia="仿宋"/>
                <w:b w:val="0"/>
                <w:bCs w:val="0"/>
                <w:color w:val="auto"/>
                <w:sz w:val="24"/>
                <w:szCs w:val="24"/>
                <w:lang w:val="en-US" w:eastAsia="zh-CN"/>
              </w:rPr>
              <w:t>研究基础</w:t>
            </w:r>
          </w:p>
          <w:p>
            <w:pPr>
              <w:numPr>
                <w:ilvl w:val="0"/>
                <w:numId w:val="0"/>
              </w:numPr>
              <w:snapToGrid w:val="0"/>
              <w:spacing w:line="440" w:lineRule="exact"/>
              <w:ind w:leftChars="200"/>
              <w:rPr>
                <w:rFonts w:hint="eastAsia" w:ascii="仿宋" w:hAnsi="仿宋" w:eastAsia="仿宋"/>
                <w:b w:val="0"/>
                <w:bCs w:val="0"/>
                <w:color w:val="auto"/>
                <w:sz w:val="24"/>
                <w:szCs w:val="24"/>
              </w:rPr>
            </w:pPr>
            <w:r>
              <w:rPr>
                <w:rFonts w:ascii="Times New Roman" w:hAnsi="Times New Roman" w:eastAsia="仿宋"/>
                <w:b w:val="0"/>
                <w:bCs w:val="0"/>
                <w:color w:val="auto"/>
                <w:sz w:val="24"/>
                <w:szCs w:val="24"/>
              </w:rPr>
              <w:t>20</w:t>
            </w:r>
            <w:r>
              <w:rPr>
                <w:rFonts w:hint="eastAsia" w:ascii="Times New Roman" w:hAnsi="Times New Roman" w:eastAsia="仿宋"/>
                <w:b w:val="0"/>
                <w:bCs w:val="0"/>
                <w:color w:val="auto"/>
                <w:sz w:val="24"/>
                <w:szCs w:val="24"/>
                <w:lang w:val="en-US" w:eastAsia="zh-CN"/>
              </w:rPr>
              <w:t>18</w:t>
            </w:r>
            <w:r>
              <w:rPr>
                <w:rFonts w:ascii="Times New Roman" w:hAnsi="仿宋" w:eastAsia="仿宋"/>
                <w:b w:val="0"/>
                <w:bCs w:val="0"/>
                <w:color w:val="auto"/>
                <w:sz w:val="24"/>
                <w:szCs w:val="24"/>
              </w:rPr>
              <w:t>年始，</w:t>
            </w:r>
            <w:r>
              <w:rPr>
                <w:rFonts w:hint="eastAsia" w:ascii="Times New Roman" w:hAnsi="仿宋" w:eastAsia="仿宋"/>
                <w:b w:val="0"/>
                <w:bCs w:val="0"/>
                <w:color w:val="auto"/>
                <w:sz w:val="24"/>
                <w:szCs w:val="24"/>
                <w:lang w:val="en-US" w:eastAsia="zh-CN"/>
              </w:rPr>
              <w:t>我校开展了“</w:t>
            </w:r>
            <w:r>
              <w:rPr>
                <w:rFonts w:hint="eastAsia" w:ascii="仿宋" w:hAnsi="仿宋" w:eastAsia="仿宋"/>
                <w:b w:val="0"/>
                <w:bCs w:val="0"/>
                <w:color w:val="auto"/>
                <w:sz w:val="24"/>
                <w:szCs w:val="24"/>
              </w:rPr>
              <w:t>初中统编教材融合传承中华优秀传统文化的实践</w:t>
            </w:r>
          </w:p>
          <w:p>
            <w:pPr>
              <w:numPr>
                <w:ilvl w:val="0"/>
                <w:numId w:val="0"/>
              </w:numPr>
              <w:snapToGrid w:val="0"/>
              <w:spacing w:line="440" w:lineRule="exact"/>
              <w:rPr>
                <w:rFonts w:hint="default" w:ascii="仿宋" w:hAnsi="仿宋" w:eastAsia="仿宋"/>
                <w:b w:val="0"/>
                <w:bCs w:val="0"/>
                <w:color w:val="auto"/>
                <w:sz w:val="24"/>
                <w:szCs w:val="24"/>
                <w:lang w:val="en-US" w:eastAsia="zh-CN"/>
              </w:rPr>
            </w:pPr>
            <w:r>
              <w:rPr>
                <w:rFonts w:hint="eastAsia" w:ascii="仿宋" w:hAnsi="仿宋" w:eastAsia="仿宋"/>
                <w:b w:val="0"/>
                <w:bCs w:val="0"/>
                <w:color w:val="auto"/>
                <w:sz w:val="24"/>
                <w:szCs w:val="24"/>
              </w:rPr>
              <w:t>探索</w:t>
            </w:r>
            <w:r>
              <w:rPr>
                <w:rFonts w:hint="eastAsia" w:ascii="Times New Roman" w:hAnsi="仿宋" w:eastAsia="仿宋"/>
                <w:b w:val="0"/>
                <w:bCs w:val="0"/>
                <w:color w:val="auto"/>
                <w:sz w:val="24"/>
                <w:szCs w:val="24"/>
                <w:lang w:val="en-US" w:eastAsia="zh-CN"/>
              </w:rPr>
              <w:t>”</w:t>
            </w:r>
            <w:r>
              <w:rPr>
                <w:rFonts w:hint="eastAsia" w:hAnsi="仿宋" w:eastAsia="仿宋"/>
                <w:b w:val="0"/>
                <w:bCs w:val="0"/>
                <w:color w:val="auto"/>
                <w:sz w:val="24"/>
                <w:szCs w:val="24"/>
                <w:lang w:val="en-US" w:eastAsia="zh-CN"/>
              </w:rPr>
              <w:t>的项目研究</w:t>
            </w:r>
            <w:r>
              <w:rPr>
                <w:rFonts w:hint="eastAsia" w:ascii="仿宋" w:hAnsi="仿宋" w:eastAsia="仿宋"/>
                <w:b w:val="0"/>
                <w:bCs w:val="0"/>
                <w:color w:val="auto"/>
                <w:sz w:val="24"/>
                <w:szCs w:val="24"/>
              </w:rPr>
              <w:t>，</w:t>
            </w:r>
            <w:r>
              <w:rPr>
                <w:rFonts w:hint="eastAsia" w:ascii="仿宋" w:hAnsi="仿宋" w:eastAsia="仿宋"/>
                <w:b w:val="0"/>
                <w:bCs w:val="0"/>
                <w:color w:val="auto"/>
                <w:sz w:val="24"/>
                <w:szCs w:val="24"/>
                <w:lang w:val="en-US" w:eastAsia="zh-CN"/>
              </w:rPr>
              <w:t>在初步探索阶段，分析了统编教材“跨学科知识碎片化，理论孤立性”等问题，更新教学理念，采取“融合式”教学的思路，并初步运用到统编教材学科教学的实践中。</w:t>
            </w:r>
          </w:p>
          <w:p>
            <w:pPr>
              <w:snapToGrid w:val="0"/>
              <w:spacing w:line="440" w:lineRule="exact"/>
              <w:ind w:firstLine="480" w:firstLineChars="200"/>
              <w:rPr>
                <w:rFonts w:hint="default" w:ascii="仿宋" w:hAnsi="仿宋" w:eastAsia="仿宋"/>
                <w:sz w:val="24"/>
                <w:lang w:val="en-US" w:eastAsia="zh-CN"/>
              </w:rPr>
            </w:pPr>
            <w:r>
              <w:rPr>
                <w:rFonts w:hint="eastAsia" w:ascii="仿宋" w:hAnsi="仿宋" w:eastAsia="仿宋"/>
                <w:sz w:val="24"/>
                <w:lang w:val="en-US" w:eastAsia="zh-CN"/>
              </w:rPr>
              <w:t>2022年义务教育课程方案出台，其指导思想是以习近平新时代中国特色社会主义思想为指导，全面贯彻党的教育方针，遵循教育教学规律，落实立德树人根本任务，发展素质教育。其中课程标准明确提出</w:t>
            </w:r>
            <w:r>
              <w:rPr>
                <w:rFonts w:hint="eastAsia" w:ascii="仿宋" w:hAnsi="仿宋" w:eastAsia="仿宋"/>
                <w:sz w:val="24"/>
              </w:rPr>
              <w:t>优化课程内容结构</w:t>
            </w:r>
            <w:r>
              <w:rPr>
                <w:rFonts w:hint="eastAsia" w:ascii="仿宋" w:hAnsi="仿宋" w:eastAsia="仿宋"/>
                <w:sz w:val="24"/>
                <w:lang w:eastAsia="zh-CN"/>
              </w:rPr>
              <w:t>，</w:t>
            </w:r>
            <w:r>
              <w:rPr>
                <w:rFonts w:hint="eastAsia" w:ascii="仿宋" w:hAnsi="仿宋" w:eastAsia="仿宋"/>
                <w:sz w:val="24"/>
              </w:rPr>
              <w:t>设立跨学科主题学习活动，加强学科间相互关联，带动课程综合化实施，强化实践性要求。</w:t>
            </w:r>
            <w:r>
              <w:rPr>
                <w:rFonts w:hint="eastAsia" w:ascii="仿宋" w:hAnsi="仿宋" w:eastAsia="仿宋"/>
                <w:sz w:val="24"/>
                <w:lang w:val="en-US" w:eastAsia="zh-CN"/>
              </w:rPr>
              <w:t>这一课标的出台为我校的项目研究指明了方向。</w:t>
            </w:r>
          </w:p>
          <w:p>
            <w:pPr>
              <w:numPr>
                <w:ilvl w:val="0"/>
                <w:numId w:val="2"/>
              </w:numPr>
              <w:snapToGrid w:val="0"/>
              <w:spacing w:line="440" w:lineRule="exact"/>
              <w:ind w:left="-420" w:leftChars="0" w:firstLine="420" w:firstLineChars="0"/>
              <w:rPr>
                <w:rFonts w:hint="default" w:ascii="仿宋" w:hAnsi="仿宋" w:eastAsia="仿宋"/>
                <w:sz w:val="24"/>
                <w:lang w:val="en-US" w:eastAsia="zh-CN"/>
              </w:rPr>
            </w:pPr>
            <w:r>
              <w:rPr>
                <w:rFonts w:hint="eastAsia" w:ascii="仿宋" w:hAnsi="仿宋" w:eastAsia="仿宋"/>
                <w:sz w:val="24"/>
                <w:lang w:val="en-US" w:eastAsia="zh-CN"/>
              </w:rPr>
              <w:t>实践基础</w:t>
            </w:r>
          </w:p>
          <w:p>
            <w:pPr>
              <w:numPr>
                <w:ilvl w:val="0"/>
                <w:numId w:val="0"/>
              </w:numPr>
              <w:snapToGrid w:val="0"/>
              <w:spacing w:line="440" w:lineRule="exact"/>
              <w:ind w:leftChars="0" w:firstLine="480" w:firstLineChars="200"/>
              <w:rPr>
                <w:rFonts w:hint="default" w:ascii="仿宋" w:hAnsi="仿宋" w:eastAsia="仿宋"/>
                <w:sz w:val="24"/>
                <w:lang w:val="en-US" w:eastAsia="zh-CN"/>
              </w:rPr>
            </w:pPr>
            <w:r>
              <w:rPr>
                <w:rFonts w:hint="default" w:ascii="仿宋" w:hAnsi="仿宋" w:eastAsia="仿宋"/>
                <w:sz w:val="24"/>
                <w:lang w:val="en-US" w:eastAsia="zh-CN"/>
              </w:rPr>
              <w:t>本项目研究选题适当，设计合理，</w:t>
            </w:r>
            <w:r>
              <w:rPr>
                <w:rFonts w:hint="eastAsia" w:ascii="仿宋" w:hAnsi="仿宋" w:eastAsia="仿宋"/>
                <w:sz w:val="24"/>
                <w:lang w:val="en-US" w:eastAsia="zh-CN"/>
              </w:rPr>
              <w:t>非常</w:t>
            </w:r>
            <w:r>
              <w:rPr>
                <w:rFonts w:hint="default" w:ascii="仿宋" w:hAnsi="仿宋" w:eastAsia="仿宋"/>
                <w:sz w:val="24"/>
                <w:lang w:val="en-US" w:eastAsia="zh-CN"/>
              </w:rPr>
              <w:t>贴近我们</w:t>
            </w:r>
            <w:r>
              <w:rPr>
                <w:rFonts w:hint="eastAsia" w:ascii="仿宋" w:hAnsi="仿宋" w:eastAsia="仿宋"/>
                <w:sz w:val="24"/>
                <w:lang w:val="en-US" w:eastAsia="zh-CN"/>
              </w:rPr>
              <w:t>学校</w:t>
            </w:r>
            <w:r>
              <w:rPr>
                <w:rFonts w:hint="default" w:ascii="仿宋" w:hAnsi="仿宋" w:eastAsia="仿宋"/>
                <w:sz w:val="24"/>
                <w:lang w:val="en-US" w:eastAsia="zh-CN"/>
              </w:rPr>
              <w:t>的</w:t>
            </w:r>
            <w:r>
              <w:rPr>
                <w:rFonts w:hint="eastAsia" w:ascii="仿宋" w:hAnsi="仿宋" w:eastAsia="仿宋"/>
                <w:sz w:val="24"/>
                <w:lang w:val="en-US" w:eastAsia="zh-CN"/>
              </w:rPr>
              <w:t>教学特点</w:t>
            </w:r>
            <w:r>
              <w:rPr>
                <w:rFonts w:hint="default" w:ascii="仿宋" w:hAnsi="仿宋" w:eastAsia="仿宋"/>
                <w:sz w:val="24"/>
                <w:lang w:val="en-US" w:eastAsia="zh-CN"/>
              </w:rPr>
              <w:t>，具有多元性、发展性、开放性、合作性、</w:t>
            </w:r>
            <w:r>
              <w:rPr>
                <w:rFonts w:hint="eastAsia" w:ascii="仿宋" w:hAnsi="仿宋" w:eastAsia="仿宋"/>
                <w:sz w:val="24"/>
                <w:lang w:val="en-US" w:eastAsia="zh-CN"/>
              </w:rPr>
              <w:t>综合性、实践性等</w:t>
            </w:r>
            <w:r>
              <w:rPr>
                <w:rFonts w:hint="default" w:ascii="仿宋" w:hAnsi="仿宋" w:eastAsia="仿宋"/>
                <w:sz w:val="24"/>
                <w:lang w:val="en-US" w:eastAsia="zh-CN"/>
              </w:rPr>
              <w:t>特点</w:t>
            </w:r>
            <w:r>
              <w:rPr>
                <w:rFonts w:hint="eastAsia" w:ascii="仿宋" w:hAnsi="仿宋" w:eastAsia="仿宋"/>
                <w:sz w:val="24"/>
                <w:lang w:val="en-US" w:eastAsia="zh-CN"/>
              </w:rPr>
              <w:t>，同时也与我校教学实际相吻合。初中统编教材的跨学科融合探究，在相互关联中促进运用，成为我校文科组的教学探索的方向之一。</w:t>
            </w:r>
            <w:r>
              <w:rPr>
                <w:rFonts w:hint="default" w:ascii="仿宋" w:hAnsi="仿宋" w:eastAsia="仿宋"/>
                <w:sz w:val="24"/>
                <w:lang w:val="en-US" w:eastAsia="zh-CN"/>
              </w:rPr>
              <w:t>历史老师将“红军长征”的历史和语文中的“红色经典诵读”</w:t>
            </w:r>
            <w:r>
              <w:rPr>
                <w:rFonts w:hint="eastAsia" w:ascii="仿宋" w:hAnsi="仿宋" w:eastAsia="仿宋"/>
                <w:sz w:val="24"/>
                <w:lang w:val="en-US" w:eastAsia="zh-CN"/>
              </w:rPr>
              <w:t>相</w:t>
            </w:r>
            <w:r>
              <w:rPr>
                <w:rFonts w:hint="default" w:ascii="仿宋" w:hAnsi="仿宋" w:eastAsia="仿宋"/>
                <w:sz w:val="24"/>
                <w:lang w:val="en-US" w:eastAsia="zh-CN"/>
              </w:rPr>
              <w:t>结合，以跨学科形式，培养学生的坚定的毅力和执着的精神。</w:t>
            </w:r>
            <w:r>
              <w:rPr>
                <w:rFonts w:hint="eastAsia" w:ascii="仿宋" w:hAnsi="仿宋" w:eastAsia="仿宋"/>
                <w:sz w:val="24"/>
                <w:lang w:val="en-US" w:eastAsia="zh-CN"/>
              </w:rPr>
              <w:t>语文</w:t>
            </w:r>
            <w:r>
              <w:rPr>
                <w:rFonts w:hint="default" w:ascii="仿宋" w:hAnsi="仿宋" w:eastAsia="仿宋"/>
                <w:sz w:val="24"/>
                <w:lang w:val="en-US" w:eastAsia="zh-CN"/>
              </w:rPr>
              <w:t>教师带着学生走入常州</w:t>
            </w:r>
            <w:r>
              <w:rPr>
                <w:rFonts w:hint="eastAsia" w:ascii="仿宋" w:hAnsi="仿宋" w:eastAsia="仿宋"/>
                <w:sz w:val="24"/>
                <w:lang w:val="en-US" w:eastAsia="zh-CN"/>
              </w:rPr>
              <w:t>三杰纪念馆</w:t>
            </w:r>
            <w:r>
              <w:rPr>
                <w:rFonts w:hint="default" w:ascii="仿宋" w:hAnsi="仿宋" w:eastAsia="仿宋"/>
                <w:sz w:val="24"/>
                <w:lang w:val="en-US" w:eastAsia="zh-CN"/>
              </w:rPr>
              <w:t>，开展了“小小讲解员”等系列活动，</w:t>
            </w:r>
            <w:r>
              <w:rPr>
                <w:rFonts w:hint="eastAsia" w:ascii="仿宋" w:hAnsi="仿宋" w:eastAsia="仿宋"/>
                <w:sz w:val="24"/>
                <w:lang w:val="en-US" w:eastAsia="zh-CN"/>
              </w:rPr>
              <w:t>让学生在活动感知历史和常州文化。政治老师把“传统文化”搬进常州博物馆，让孩子们拉进历史与现实的联系。</w:t>
            </w:r>
          </w:p>
          <w:p>
            <w:pPr>
              <w:numPr>
                <w:ilvl w:val="0"/>
                <w:numId w:val="2"/>
              </w:numPr>
              <w:snapToGrid w:val="0"/>
              <w:spacing w:line="440" w:lineRule="exact"/>
              <w:ind w:left="-420" w:leftChars="0" w:firstLine="420" w:firstLineChars="0"/>
              <w:rPr>
                <w:rFonts w:hint="default" w:ascii="仿宋" w:hAnsi="仿宋" w:eastAsia="仿宋"/>
                <w:sz w:val="24"/>
                <w:lang w:val="en-US" w:eastAsia="zh-CN"/>
              </w:rPr>
            </w:pPr>
            <w:r>
              <w:rPr>
                <w:rFonts w:hint="eastAsia" w:ascii="仿宋" w:hAnsi="仿宋" w:eastAsia="仿宋"/>
                <w:sz w:val="24"/>
                <w:lang w:val="en-US" w:eastAsia="zh-CN"/>
              </w:rPr>
              <w:t>学校基础</w:t>
            </w:r>
          </w:p>
          <w:p>
            <w:pPr>
              <w:numPr>
                <w:ilvl w:val="0"/>
                <w:numId w:val="0"/>
              </w:numPr>
              <w:snapToGrid w:val="0"/>
              <w:spacing w:line="440" w:lineRule="exact"/>
              <w:ind w:leftChars="0" w:firstLine="480" w:firstLineChars="200"/>
              <w:rPr>
                <w:rFonts w:hint="default" w:ascii="仿宋" w:hAnsi="仿宋" w:eastAsia="仿宋"/>
                <w:sz w:val="24"/>
                <w:lang w:val="en-US" w:eastAsia="zh-CN"/>
              </w:rPr>
            </w:pPr>
            <w:r>
              <w:rPr>
                <w:rFonts w:hint="default" w:ascii="仿宋" w:hAnsi="仿宋" w:eastAsia="仿宋"/>
                <w:sz w:val="24"/>
                <w:lang w:val="en-US" w:eastAsia="zh-CN"/>
              </w:rPr>
              <w:t>我校从校长到教师，科研意识浓厚，具有较强的</w:t>
            </w:r>
            <w:r>
              <w:rPr>
                <w:rFonts w:hint="eastAsia" w:ascii="仿宋" w:hAnsi="仿宋" w:eastAsia="仿宋"/>
                <w:sz w:val="24"/>
                <w:lang w:val="en-US" w:eastAsia="zh-CN"/>
              </w:rPr>
              <w:t>研究</w:t>
            </w:r>
            <w:r>
              <w:rPr>
                <w:rFonts w:hint="default" w:ascii="仿宋" w:hAnsi="仿宋" w:eastAsia="仿宋"/>
                <w:sz w:val="24"/>
                <w:lang w:val="en-US" w:eastAsia="zh-CN"/>
              </w:rPr>
              <w:t>能力，同时又具有进行教学技能提高的渴求。这次我们从全校精心挑选业务素质过硬、管理经验丰富，具有较强科研能力的</w:t>
            </w:r>
            <w:r>
              <w:rPr>
                <w:rFonts w:hint="eastAsia" w:ascii="仿宋" w:hAnsi="仿宋" w:eastAsia="仿宋"/>
                <w:sz w:val="24"/>
                <w:lang w:val="en-US" w:eastAsia="zh-CN"/>
              </w:rPr>
              <w:t>教师</w:t>
            </w:r>
            <w:r>
              <w:rPr>
                <w:rFonts w:hint="default" w:ascii="仿宋" w:hAnsi="仿宋" w:eastAsia="仿宋"/>
                <w:sz w:val="24"/>
                <w:lang w:val="en-US" w:eastAsia="zh-CN"/>
              </w:rPr>
              <w:t>组成项目研究小组。</w:t>
            </w:r>
            <w:r>
              <w:rPr>
                <w:rFonts w:hint="eastAsia" w:ascii="仿宋" w:hAnsi="仿宋" w:eastAsia="仿宋"/>
                <w:sz w:val="24"/>
                <w:lang w:val="en-US" w:eastAsia="zh-CN"/>
              </w:rPr>
              <w:t>他们</w:t>
            </w:r>
            <w:r>
              <w:rPr>
                <w:rFonts w:hint="default" w:ascii="仿宋" w:hAnsi="仿宋" w:eastAsia="仿宋"/>
                <w:sz w:val="24"/>
                <w:lang w:val="en-US" w:eastAsia="zh-CN"/>
              </w:rPr>
              <w:t>实力强劲，有热情、有干劲</w:t>
            </w:r>
            <w:r>
              <w:rPr>
                <w:rFonts w:hint="eastAsia" w:ascii="仿宋" w:hAnsi="仿宋" w:eastAsia="仿宋"/>
                <w:sz w:val="24"/>
                <w:lang w:val="en-US" w:eastAsia="zh-CN"/>
              </w:rPr>
              <w:t>，</w:t>
            </w:r>
            <w:r>
              <w:rPr>
                <w:rFonts w:hint="default" w:ascii="仿宋" w:hAnsi="仿宋" w:eastAsia="仿宋"/>
                <w:sz w:val="24"/>
                <w:lang w:val="en-US" w:eastAsia="zh-CN"/>
              </w:rPr>
              <w:t>对本项目研究有浓厚兴趣，又具有较强的专业素质和教育科研能力。</w:t>
            </w:r>
          </w:p>
          <w:p>
            <w:pPr>
              <w:numPr>
                <w:ilvl w:val="0"/>
                <w:numId w:val="0"/>
              </w:numPr>
              <w:snapToGrid w:val="0"/>
              <w:spacing w:line="440" w:lineRule="exact"/>
              <w:ind w:leftChars="0" w:firstLine="480" w:firstLineChars="200"/>
              <w:rPr>
                <w:rFonts w:hint="eastAsia" w:ascii="仿宋" w:hAnsi="仿宋" w:eastAsia="仿宋"/>
                <w:sz w:val="24"/>
                <w:highlight w:val="none"/>
                <w:lang w:val="en-US" w:eastAsia="zh-CN"/>
              </w:rPr>
            </w:pPr>
            <w:r>
              <w:rPr>
                <w:rFonts w:hint="default" w:ascii="仿宋" w:hAnsi="仿宋" w:eastAsia="仿宋"/>
                <w:sz w:val="24"/>
                <w:highlight w:val="none"/>
                <w:lang w:val="en-US" w:eastAsia="zh-CN"/>
              </w:rPr>
              <w:t>本项目研究的负责人</w:t>
            </w:r>
            <w:r>
              <w:rPr>
                <w:rFonts w:hint="eastAsia" w:ascii="仿宋" w:hAnsi="仿宋" w:eastAsia="仿宋"/>
                <w:sz w:val="24"/>
                <w:highlight w:val="none"/>
                <w:lang w:val="en-US" w:eastAsia="zh-CN"/>
              </w:rPr>
              <w:t>曹敏</w:t>
            </w:r>
            <w:r>
              <w:rPr>
                <w:rFonts w:hint="default" w:ascii="仿宋" w:hAnsi="仿宋" w:eastAsia="仿宋"/>
                <w:sz w:val="24"/>
                <w:highlight w:val="none"/>
                <w:lang w:val="en-US" w:eastAsia="zh-CN"/>
              </w:rPr>
              <w:t>是中</w:t>
            </w:r>
            <w:r>
              <w:rPr>
                <w:rFonts w:hint="eastAsia" w:ascii="仿宋" w:hAnsi="仿宋" w:eastAsia="仿宋"/>
                <w:sz w:val="24"/>
                <w:highlight w:val="none"/>
                <w:lang w:val="en-US" w:eastAsia="zh-CN"/>
              </w:rPr>
              <w:t>小</w:t>
            </w:r>
            <w:r>
              <w:rPr>
                <w:rFonts w:hint="default" w:ascii="仿宋" w:hAnsi="仿宋" w:eastAsia="仿宋"/>
                <w:sz w:val="24"/>
                <w:highlight w:val="none"/>
                <w:lang w:val="en-US" w:eastAsia="zh-CN"/>
              </w:rPr>
              <w:t>学高级教师，常州市学科带头人</w:t>
            </w:r>
            <w:r>
              <w:rPr>
                <w:rFonts w:hint="eastAsia" w:ascii="仿宋" w:hAnsi="仿宋" w:eastAsia="仿宋"/>
                <w:sz w:val="24"/>
                <w:highlight w:val="none"/>
                <w:lang w:val="en-US" w:eastAsia="zh-CN"/>
              </w:rPr>
              <w:t>。同时是</w:t>
            </w:r>
            <w:r>
              <w:rPr>
                <w:rFonts w:hint="default" w:ascii="仿宋" w:hAnsi="仿宋" w:eastAsia="仿宋"/>
                <w:sz w:val="24"/>
                <w:highlight w:val="none"/>
                <w:lang w:val="en-US" w:eastAsia="zh-CN"/>
              </w:rPr>
              <w:t>省规划初中专项课题《基于学生经验的初中课堂教学实践研究》</w:t>
            </w:r>
            <w:r>
              <w:rPr>
                <w:rFonts w:hint="eastAsia" w:ascii="仿宋" w:hAnsi="仿宋" w:eastAsia="仿宋"/>
                <w:sz w:val="24"/>
                <w:highlight w:val="none"/>
                <w:lang w:val="en-US" w:eastAsia="zh-CN"/>
              </w:rPr>
              <w:t>的</w:t>
            </w:r>
            <w:r>
              <w:rPr>
                <w:rFonts w:hint="default" w:ascii="仿宋" w:hAnsi="仿宋" w:eastAsia="仿宋"/>
                <w:sz w:val="24"/>
                <w:highlight w:val="none"/>
                <w:lang w:val="en-US" w:eastAsia="zh-CN"/>
              </w:rPr>
              <w:t>核心组成员</w:t>
            </w:r>
            <w:r>
              <w:rPr>
                <w:rFonts w:hint="eastAsia" w:ascii="仿宋" w:hAnsi="仿宋" w:eastAsia="仿宋"/>
                <w:sz w:val="24"/>
                <w:highlight w:val="none"/>
                <w:lang w:val="en-US" w:eastAsia="zh-CN"/>
              </w:rPr>
              <w:t>，</w:t>
            </w:r>
            <w:r>
              <w:rPr>
                <w:rFonts w:hint="default" w:ascii="仿宋" w:hAnsi="仿宋" w:eastAsia="仿宋"/>
                <w:sz w:val="24"/>
                <w:highlight w:val="none"/>
                <w:lang w:val="en-US" w:eastAsia="zh-CN"/>
              </w:rPr>
              <w:t>现主持省级课题《基于深度学习的初中课堂教学优化研究》</w:t>
            </w:r>
            <w:r>
              <w:rPr>
                <w:rFonts w:hint="eastAsia" w:ascii="仿宋" w:hAnsi="仿宋" w:eastAsia="仿宋"/>
                <w:sz w:val="24"/>
                <w:highlight w:val="none"/>
                <w:lang w:val="en-US" w:eastAsia="zh-CN"/>
              </w:rPr>
              <w:t>，她的</w:t>
            </w:r>
            <w:r>
              <w:rPr>
                <w:rFonts w:hint="default" w:ascii="仿宋" w:hAnsi="仿宋" w:eastAsia="仿宋"/>
                <w:sz w:val="24"/>
                <w:highlight w:val="none"/>
                <w:lang w:val="en-US" w:eastAsia="zh-CN"/>
              </w:rPr>
              <w:t>多篇论文在省级刊物发表。</w:t>
            </w:r>
          </w:p>
          <w:p>
            <w:pPr>
              <w:numPr>
                <w:ilvl w:val="0"/>
                <w:numId w:val="0"/>
              </w:numPr>
              <w:snapToGrid w:val="0"/>
              <w:spacing w:line="440" w:lineRule="exact"/>
              <w:ind w:leftChars="0" w:firstLine="480" w:firstLineChars="200"/>
              <w:rPr>
                <w:rFonts w:hint="default" w:ascii="仿宋" w:hAnsi="仿宋" w:eastAsia="仿宋"/>
                <w:sz w:val="24"/>
                <w:lang w:val="en-US" w:eastAsia="zh-CN"/>
              </w:rPr>
            </w:pPr>
            <w:r>
              <w:rPr>
                <w:rFonts w:hint="default" w:ascii="仿宋" w:hAnsi="仿宋" w:eastAsia="仿宋"/>
                <w:sz w:val="24"/>
                <w:lang w:val="en-US" w:eastAsia="zh-CN"/>
              </w:rPr>
              <w:t>另外，</w:t>
            </w:r>
            <w:r>
              <w:rPr>
                <w:rFonts w:hint="eastAsia" w:ascii="仿宋" w:hAnsi="仿宋" w:eastAsia="仿宋"/>
                <w:sz w:val="24"/>
                <w:lang w:val="en-US" w:eastAsia="zh-CN"/>
              </w:rPr>
              <w:t>我校力推文化建设，特别是“家文化”成为我校的文化特色，我校文化理念就是“有家而安，因爱而聚”，指向“家国情怀”的项目研究符合我校发展宗旨，贴近我校的发展理念。</w:t>
            </w:r>
          </w:p>
          <w:p>
            <w:pPr>
              <w:snapToGrid w:val="0"/>
              <w:spacing w:line="440" w:lineRule="exact"/>
              <w:ind w:firstLine="480" w:firstLineChars="200"/>
              <w:rPr>
                <w:rFonts w:hint="eastAsia" w:ascii="微软雅黑" w:hAnsi="微软雅黑" w:eastAsia="微软雅黑"/>
                <w:sz w:val="24"/>
              </w:rPr>
            </w:pPr>
            <w:r>
              <w:rPr>
                <w:rFonts w:hint="eastAsia" w:ascii="仿宋" w:hAnsi="仿宋" w:eastAsia="仿宋"/>
                <w:sz w:val="24"/>
                <w:lang w:val="en-US" w:eastAsia="zh-CN"/>
              </w:rPr>
              <w:t>结合我校实际，加之已有的教育教学成果，确定这次项目研究的主题是“指向‘家国情怀’的初中统编教材融合探究的实践探索”，在原有的基础上安家中学将会更深入、更精准、更全面地开展研究与实践。</w:t>
            </w:r>
          </w:p>
          <w:p>
            <w:pPr>
              <w:spacing w:line="500" w:lineRule="exact"/>
              <w:rPr>
                <w:rFonts w:hint="eastAsia" w:ascii="微软雅黑" w:hAnsi="微软雅黑" w:eastAsia="微软雅黑"/>
                <w:b/>
                <w:sz w:val="24"/>
              </w:rPr>
            </w:pPr>
            <w:r>
              <w:rPr>
                <w:rFonts w:hint="eastAsia" w:ascii="微软雅黑" w:hAnsi="微软雅黑" w:eastAsia="微软雅黑"/>
                <w:sz w:val="24"/>
              </w:rPr>
              <w:t>二、主要建设内容（5000字左右，可另附页）</w:t>
            </w:r>
          </w:p>
          <w:p>
            <w:pPr>
              <w:pStyle w:val="10"/>
              <w:spacing w:line="500" w:lineRule="exact"/>
              <w:ind w:firstLine="480" w:firstLineChars="200"/>
              <w:rPr>
                <w:rFonts w:hint="eastAsia" w:ascii="微软雅黑" w:hAnsi="微软雅黑" w:eastAsia="微软雅黑" w:cs="微软雅黑"/>
                <w:b w:val="0"/>
                <w:bCs w:val="0"/>
                <w:color w:val="000000"/>
                <w:kern w:val="0"/>
                <w:sz w:val="24"/>
                <w:szCs w:val="24"/>
                <w:lang w:val="en-US" w:eastAsia="zh-CN"/>
              </w:rPr>
            </w:pPr>
            <w:r>
              <w:rPr>
                <w:rFonts w:hint="eastAsia" w:ascii="微软雅黑" w:hAnsi="微软雅黑" w:eastAsia="微软雅黑" w:cs="微软雅黑"/>
                <w:b w:val="0"/>
                <w:bCs w:val="0"/>
                <w:color w:val="000000"/>
                <w:kern w:val="0"/>
                <w:sz w:val="24"/>
                <w:szCs w:val="24"/>
                <w:lang w:eastAsia="zh-CN"/>
              </w:rPr>
              <w:t>（</w:t>
            </w:r>
            <w:r>
              <w:rPr>
                <w:rFonts w:hint="eastAsia" w:ascii="微软雅黑" w:hAnsi="微软雅黑" w:eastAsia="微软雅黑" w:cs="微软雅黑"/>
                <w:b w:val="0"/>
                <w:bCs w:val="0"/>
                <w:color w:val="000000"/>
                <w:kern w:val="0"/>
                <w:sz w:val="24"/>
                <w:szCs w:val="24"/>
                <w:lang w:val="en-US" w:eastAsia="zh-CN"/>
              </w:rPr>
              <w:t>一</w:t>
            </w:r>
            <w:r>
              <w:rPr>
                <w:rFonts w:hint="eastAsia" w:ascii="微软雅黑" w:hAnsi="微软雅黑" w:eastAsia="微软雅黑" w:cs="微软雅黑"/>
                <w:b w:val="0"/>
                <w:bCs w:val="0"/>
                <w:color w:val="000000"/>
                <w:kern w:val="0"/>
                <w:sz w:val="24"/>
                <w:szCs w:val="24"/>
                <w:lang w:eastAsia="zh-CN"/>
              </w:rPr>
              <w:t>）</w:t>
            </w:r>
            <w:r>
              <w:rPr>
                <w:rFonts w:hint="eastAsia" w:ascii="微软雅黑" w:hAnsi="微软雅黑" w:eastAsia="微软雅黑" w:cs="微软雅黑"/>
                <w:b w:val="0"/>
                <w:bCs w:val="0"/>
                <w:color w:val="000000"/>
                <w:kern w:val="0"/>
                <w:sz w:val="24"/>
                <w:szCs w:val="24"/>
              </w:rPr>
              <w:t>项目</w:t>
            </w:r>
            <w:r>
              <w:rPr>
                <w:rFonts w:hint="eastAsia" w:ascii="微软雅黑" w:hAnsi="微软雅黑" w:eastAsia="微软雅黑" w:cs="微软雅黑"/>
                <w:b w:val="0"/>
                <w:bCs w:val="0"/>
                <w:color w:val="000000"/>
                <w:kern w:val="0"/>
                <w:sz w:val="24"/>
                <w:szCs w:val="24"/>
                <w:lang w:val="en-US" w:eastAsia="zh-CN"/>
              </w:rPr>
              <w:t>价值</w:t>
            </w:r>
          </w:p>
          <w:p>
            <w:pPr>
              <w:snapToGrid w:val="0"/>
              <w:spacing w:line="440" w:lineRule="exact"/>
              <w:ind w:firstLine="360" w:firstLineChars="150"/>
              <w:rPr>
                <w:rFonts w:hint="eastAsia" w:ascii="仿宋" w:hAnsi="仿宋" w:eastAsia="仿宋"/>
                <w:b w:val="0"/>
                <w:bCs w:val="0"/>
                <w:sz w:val="24"/>
                <w:lang w:val="en-US" w:eastAsia="zh-CN"/>
              </w:rPr>
            </w:pPr>
            <w:r>
              <w:rPr>
                <w:rFonts w:hint="eastAsia" w:ascii="仿宋" w:hAnsi="仿宋" w:eastAsia="仿宋"/>
                <w:b w:val="0"/>
                <w:bCs w:val="0"/>
                <w:sz w:val="24"/>
                <w:lang w:val="en-US" w:eastAsia="zh-CN"/>
              </w:rPr>
              <w:t>家国情怀，是中国优秀传统文化的基本内涵之一。“家国情怀”在增强民族凝聚力、建设幸福家庭、提高公民意识等方面都有重要的时代价值。初中统编教材主要包括语文、道法、历史三科，指向“家国情怀”的初中统编教材融合探究的实践探索，是一个创新的项目，目前还没有系统的、完整的论述和研究。</w:t>
            </w:r>
          </w:p>
          <w:p>
            <w:pPr>
              <w:numPr>
                <w:ilvl w:val="0"/>
                <w:numId w:val="0"/>
              </w:numPr>
              <w:snapToGrid w:val="0"/>
              <w:spacing w:line="440" w:lineRule="exact"/>
              <w:ind w:firstLine="480" w:firstLineChars="200"/>
              <w:rPr>
                <w:rFonts w:hint="eastAsia" w:ascii="仿宋" w:hAnsi="仿宋" w:eastAsia="仿宋"/>
                <w:b w:val="0"/>
                <w:bCs w:val="0"/>
                <w:sz w:val="24"/>
                <w:lang w:val="en-US" w:eastAsia="zh-CN"/>
              </w:rPr>
            </w:pPr>
            <w:r>
              <w:rPr>
                <w:rFonts w:hint="eastAsia" w:ascii="仿宋" w:hAnsi="仿宋" w:eastAsia="仿宋"/>
                <w:b w:val="0"/>
                <w:bCs w:val="0"/>
                <w:sz w:val="24"/>
                <w:lang w:val="en-US" w:eastAsia="zh-CN"/>
              </w:rPr>
              <w:t>1、实现立德树人的育人目标。</w:t>
            </w:r>
          </w:p>
          <w:p>
            <w:pPr>
              <w:numPr>
                <w:ilvl w:val="0"/>
                <w:numId w:val="0"/>
              </w:numPr>
              <w:snapToGrid w:val="0"/>
              <w:spacing w:line="440" w:lineRule="exact"/>
              <w:ind w:firstLine="480" w:firstLineChars="200"/>
              <w:rPr>
                <w:rFonts w:hint="eastAsia" w:ascii="仿宋" w:hAnsi="仿宋" w:eastAsia="仿宋"/>
                <w:b w:val="0"/>
                <w:bCs w:val="0"/>
                <w:sz w:val="24"/>
                <w:lang w:val="en-US" w:eastAsia="zh-CN"/>
              </w:rPr>
            </w:pPr>
            <w:r>
              <w:rPr>
                <w:rFonts w:hint="eastAsia" w:ascii="仿宋" w:hAnsi="仿宋" w:eastAsia="仿宋"/>
                <w:b w:val="0"/>
                <w:bCs w:val="0"/>
                <w:sz w:val="24"/>
                <w:lang w:val="en-US" w:eastAsia="zh-CN"/>
              </w:rPr>
              <w:t>党的十八大报告提出，把立德树人作为教育的根本任务。2022版新课标再次重申“课程教材要发挥培根铸魂、启智增慧的作用”。落实立德树人根本任务，需要认真贯彻党的教育方针，坚持改革创新，坚持育人为本，统筹各种教育资源，协同努力。家国情怀具有时代性，在社会主义建设、国家统一、展现民族凝聚力方面都发挥日益重要的作用，此项目研究有利于实现立德树人的育人目标。</w:t>
            </w:r>
          </w:p>
          <w:p>
            <w:pPr>
              <w:numPr>
                <w:ilvl w:val="0"/>
                <w:numId w:val="0"/>
              </w:numPr>
              <w:snapToGrid w:val="0"/>
              <w:spacing w:line="440" w:lineRule="exact"/>
              <w:ind w:firstLine="480" w:firstLineChars="200"/>
              <w:rPr>
                <w:rFonts w:hint="eastAsia" w:ascii="仿宋" w:hAnsi="仿宋" w:eastAsia="仿宋"/>
                <w:b w:val="0"/>
                <w:bCs w:val="0"/>
                <w:sz w:val="24"/>
                <w:lang w:val="en-US" w:eastAsia="zh-CN"/>
              </w:rPr>
            </w:pPr>
            <w:r>
              <w:rPr>
                <w:rFonts w:hint="eastAsia" w:ascii="仿宋" w:hAnsi="仿宋" w:eastAsia="仿宋"/>
                <w:b w:val="0"/>
                <w:bCs w:val="0"/>
                <w:sz w:val="24"/>
                <w:lang w:val="en-US" w:eastAsia="zh-CN"/>
              </w:rPr>
              <w:t>2、培育未来综合性人才。</w:t>
            </w:r>
          </w:p>
          <w:p>
            <w:pPr>
              <w:numPr>
                <w:ilvl w:val="0"/>
                <w:numId w:val="0"/>
              </w:numPr>
              <w:snapToGrid w:val="0"/>
              <w:spacing w:line="440" w:lineRule="exact"/>
              <w:ind w:firstLine="480" w:firstLineChars="200"/>
              <w:rPr>
                <w:rFonts w:hint="eastAsia" w:ascii="仿宋" w:hAnsi="仿宋" w:eastAsia="仿宋"/>
                <w:b w:val="0"/>
                <w:bCs w:val="0"/>
                <w:sz w:val="24"/>
                <w:lang w:val="en-US" w:eastAsia="zh-CN"/>
              </w:rPr>
            </w:pPr>
            <w:r>
              <w:rPr>
                <w:rFonts w:hint="eastAsia" w:ascii="仿宋" w:hAnsi="仿宋" w:eastAsia="仿宋"/>
                <w:b w:val="0"/>
                <w:bCs w:val="0"/>
                <w:sz w:val="24"/>
                <w:lang w:val="en-US" w:eastAsia="zh-CN"/>
              </w:rPr>
              <w:t xml:space="preserve">信息网络、多元文化使得学生的成长环境更为复杂，对学生的健康成长产生很大影响。国际竞争日趋激烈，对学生综合素质的培养提出更高要求。所以，学科融合探究的实践探索，是当前教育教学改革的重要抓手，有利于学生团队合作、实践创新等综合素养的培养，促进学生全面发展，对于迎接未来的挑战起到重要的作用。 </w:t>
            </w:r>
          </w:p>
          <w:p>
            <w:pPr>
              <w:numPr>
                <w:ilvl w:val="0"/>
                <w:numId w:val="0"/>
              </w:numPr>
              <w:snapToGrid w:val="0"/>
              <w:spacing w:line="440" w:lineRule="exact"/>
              <w:ind w:leftChars="150" w:firstLine="240" w:firstLineChars="100"/>
              <w:rPr>
                <w:rFonts w:hint="eastAsia" w:ascii="仿宋" w:hAnsi="仿宋" w:eastAsia="仿宋"/>
                <w:b w:val="0"/>
                <w:bCs w:val="0"/>
                <w:sz w:val="24"/>
                <w:lang w:val="en-US" w:eastAsia="zh-CN"/>
              </w:rPr>
            </w:pPr>
            <w:r>
              <w:rPr>
                <w:rFonts w:hint="eastAsia" w:ascii="仿宋" w:hAnsi="仿宋" w:eastAsia="仿宋"/>
                <w:b w:val="0"/>
                <w:bCs w:val="0"/>
                <w:sz w:val="24"/>
                <w:lang w:val="en-US" w:eastAsia="zh-CN"/>
              </w:rPr>
              <w:t>3、符合统编教材学科特点。</w:t>
            </w:r>
          </w:p>
          <w:p>
            <w:pPr>
              <w:numPr>
                <w:ilvl w:val="0"/>
                <w:numId w:val="0"/>
              </w:numPr>
              <w:snapToGrid w:val="0"/>
              <w:spacing w:line="440" w:lineRule="exact"/>
              <w:ind w:firstLine="480" w:firstLineChars="200"/>
              <w:rPr>
                <w:rFonts w:hint="eastAsia" w:ascii="仿宋" w:hAnsi="仿宋" w:eastAsia="仿宋" w:cs="Times New Roman"/>
                <w:b w:val="0"/>
                <w:bCs w:val="0"/>
                <w:sz w:val="24"/>
                <w:lang w:val="en-US" w:eastAsia="zh-CN"/>
              </w:rPr>
            </w:pPr>
            <w:r>
              <w:rPr>
                <w:rFonts w:hint="eastAsia" w:ascii="仿宋" w:hAnsi="仿宋" w:eastAsia="仿宋" w:cs="Times New Roman"/>
                <w:b w:val="0"/>
                <w:bCs w:val="0"/>
                <w:sz w:val="24"/>
                <w:lang w:val="en-US" w:eastAsia="zh-CN"/>
              </w:rPr>
              <w:t>三科教材均为人文学科，而且意识形态属性强，是国家意志和社会主义核心价值观的集中体现，具有特殊重要的育人作用。使用初中统编教材进行融合探究的实践探索有利于更好地强化国家意志、贯彻党的教育方针、培育和践行社会主义核心价值观。</w:t>
            </w:r>
          </w:p>
          <w:p>
            <w:pPr>
              <w:numPr>
                <w:ilvl w:val="0"/>
                <w:numId w:val="0"/>
              </w:numPr>
              <w:spacing w:line="500" w:lineRule="exact"/>
              <w:ind w:firstLine="480" w:firstLineChars="200"/>
              <w:rPr>
                <w:rFonts w:hint="eastAsia" w:ascii="仿宋" w:hAnsi="仿宋" w:eastAsia="仿宋"/>
                <w:b w:val="0"/>
                <w:bCs w:val="0"/>
                <w:sz w:val="24"/>
                <w:lang w:val="en-US" w:eastAsia="zh-CN"/>
              </w:rPr>
            </w:pPr>
            <w:r>
              <w:rPr>
                <w:rFonts w:hint="eastAsia" w:ascii="仿宋" w:hAnsi="仿宋" w:eastAsia="仿宋"/>
                <w:b w:val="0"/>
                <w:bCs w:val="0"/>
                <w:sz w:val="24"/>
                <w:lang w:val="en-US" w:eastAsia="zh-CN"/>
              </w:rPr>
              <w:t>4、促进学校的全面发展。</w:t>
            </w:r>
          </w:p>
          <w:p>
            <w:pPr>
              <w:numPr>
                <w:ilvl w:val="0"/>
                <w:numId w:val="0"/>
              </w:numPr>
              <w:spacing w:line="500" w:lineRule="exact"/>
              <w:ind w:firstLine="480" w:firstLineChars="200"/>
              <w:rPr>
                <w:rFonts w:hint="default" w:ascii="微软雅黑" w:hAnsi="微软雅黑" w:eastAsia="微软雅黑"/>
                <w:b/>
                <w:sz w:val="24"/>
                <w:lang w:val="en-US"/>
              </w:rPr>
            </w:pPr>
            <w:r>
              <w:rPr>
                <w:rFonts w:hint="eastAsia" w:ascii="仿宋" w:hAnsi="仿宋" w:eastAsia="仿宋"/>
                <w:b w:val="0"/>
                <w:bCs w:val="0"/>
                <w:sz w:val="24"/>
                <w:lang w:val="en-US" w:eastAsia="zh-CN"/>
              </w:rPr>
              <w:t>初中统编教材的融合探究的实践探索能够让各个学科联动起来，站在学科融合的高度将教学过程最优化，将教学效果最大化，除了提升学生的核心素养，同时有利于教师整体素质的提高。这一项目推动教师发展、课程发展和文化建设。成为撬动学校全面发展的支点。</w:t>
            </w:r>
          </w:p>
          <w:p>
            <w:pPr>
              <w:spacing w:line="500" w:lineRule="exact"/>
              <w:ind w:firstLine="480" w:firstLineChars="200"/>
              <w:rPr>
                <w:rFonts w:hint="default" w:ascii="微软雅黑" w:hAnsi="微软雅黑" w:eastAsia="微软雅黑"/>
                <w:b w:val="0"/>
                <w:bCs w:val="0"/>
                <w:sz w:val="24"/>
                <w:lang w:val="en-US" w:eastAsia="zh-CN"/>
              </w:rPr>
            </w:pPr>
            <w:r>
              <w:rPr>
                <w:rFonts w:hint="eastAsia" w:ascii="微软雅黑" w:hAnsi="微软雅黑" w:eastAsia="微软雅黑"/>
                <w:b w:val="0"/>
                <w:bCs w:val="0"/>
                <w:sz w:val="24"/>
                <w:lang w:eastAsia="zh-CN"/>
              </w:rPr>
              <w:t>（</w:t>
            </w:r>
            <w:r>
              <w:rPr>
                <w:rFonts w:hint="eastAsia" w:ascii="微软雅黑" w:hAnsi="微软雅黑" w:eastAsia="微软雅黑"/>
                <w:b w:val="0"/>
                <w:bCs w:val="0"/>
                <w:sz w:val="24"/>
                <w:lang w:val="en-US" w:eastAsia="zh-CN"/>
              </w:rPr>
              <w:t>二</w:t>
            </w:r>
            <w:r>
              <w:rPr>
                <w:rFonts w:hint="eastAsia" w:ascii="微软雅黑" w:hAnsi="微软雅黑" w:eastAsia="微软雅黑"/>
                <w:b w:val="0"/>
                <w:bCs w:val="0"/>
                <w:sz w:val="24"/>
                <w:lang w:eastAsia="zh-CN"/>
              </w:rPr>
              <w:t>）、</w:t>
            </w:r>
            <w:r>
              <w:rPr>
                <w:rFonts w:hint="eastAsia" w:ascii="微软雅黑" w:hAnsi="微软雅黑" w:eastAsia="微软雅黑"/>
                <w:b w:val="0"/>
                <w:bCs w:val="0"/>
                <w:sz w:val="24"/>
                <w:lang w:val="en-US" w:eastAsia="zh-CN"/>
              </w:rPr>
              <w:t>项目内涵</w:t>
            </w:r>
          </w:p>
          <w:p>
            <w:pPr>
              <w:spacing w:line="500" w:lineRule="exact"/>
              <w:ind w:firstLine="480" w:firstLineChars="200"/>
              <w:rPr>
                <w:rFonts w:hint="eastAsia" w:ascii="方正仿宋_GB2312" w:hAnsi="方正仿宋_GB2312" w:eastAsia="方正仿宋_GB2312" w:cs="方正仿宋_GB2312"/>
                <w:b w:val="0"/>
                <w:bCs w:val="0"/>
                <w:sz w:val="24"/>
              </w:rPr>
            </w:pPr>
            <w:r>
              <w:rPr>
                <w:rFonts w:hint="eastAsia" w:ascii="方正仿宋_GB2312" w:hAnsi="方正仿宋_GB2312" w:eastAsia="方正仿宋_GB2312" w:cs="方正仿宋_GB2312"/>
                <w:b w:val="0"/>
                <w:bCs w:val="0"/>
                <w:sz w:val="24"/>
                <w:lang w:val="en-US" w:eastAsia="zh-CN"/>
              </w:rPr>
              <w:t>“指向‘家国情怀’的</w:t>
            </w:r>
            <w:r>
              <w:rPr>
                <w:rFonts w:hint="eastAsia" w:ascii="方正仿宋_GB2312" w:hAnsi="方正仿宋_GB2312" w:eastAsia="方正仿宋_GB2312" w:cs="方正仿宋_GB2312"/>
                <w:b w:val="0"/>
                <w:bCs w:val="0"/>
                <w:sz w:val="24"/>
              </w:rPr>
              <w:t>初中统编教材融合</w:t>
            </w:r>
            <w:r>
              <w:rPr>
                <w:rFonts w:hint="eastAsia" w:ascii="方正仿宋_GB2312" w:hAnsi="方正仿宋_GB2312" w:eastAsia="方正仿宋_GB2312" w:cs="方正仿宋_GB2312"/>
                <w:b w:val="0"/>
                <w:bCs w:val="0"/>
                <w:sz w:val="24"/>
                <w:lang w:val="en-US" w:eastAsia="zh-CN"/>
              </w:rPr>
              <w:t>探究</w:t>
            </w:r>
            <w:r>
              <w:rPr>
                <w:rFonts w:hint="eastAsia" w:ascii="方正仿宋_GB2312" w:hAnsi="方正仿宋_GB2312" w:eastAsia="方正仿宋_GB2312" w:cs="方正仿宋_GB2312"/>
                <w:b w:val="0"/>
                <w:bCs w:val="0"/>
                <w:sz w:val="24"/>
              </w:rPr>
              <w:t>的实践</w:t>
            </w:r>
            <w:r>
              <w:rPr>
                <w:rFonts w:hint="eastAsia" w:ascii="方正仿宋_GB2312" w:hAnsi="方正仿宋_GB2312" w:eastAsia="方正仿宋_GB2312" w:cs="方正仿宋_GB2312"/>
                <w:b w:val="0"/>
                <w:bCs w:val="0"/>
                <w:sz w:val="24"/>
                <w:lang w:val="en-US" w:eastAsia="zh-CN"/>
              </w:rPr>
              <w:t>探索”</w:t>
            </w:r>
            <w:r>
              <w:rPr>
                <w:rFonts w:hint="eastAsia" w:ascii="方正仿宋_GB2312" w:hAnsi="方正仿宋_GB2312" w:eastAsia="方正仿宋_GB2312" w:cs="方正仿宋_GB2312"/>
                <w:b w:val="0"/>
                <w:bCs w:val="0"/>
                <w:sz w:val="24"/>
              </w:rPr>
              <w:t>这一项目的核心概念包括以下内容：</w:t>
            </w:r>
          </w:p>
          <w:p>
            <w:pPr>
              <w:spacing w:line="500" w:lineRule="exact"/>
              <w:ind w:firstLine="480" w:firstLineChars="200"/>
              <w:rPr>
                <w:rFonts w:hint="eastAsia" w:ascii="方正仿宋_GB2312" w:hAnsi="方正仿宋_GB2312" w:eastAsia="方正仿宋_GB2312" w:cs="方正仿宋_GB2312"/>
                <w:b w:val="0"/>
                <w:bCs w:val="0"/>
                <w:sz w:val="24"/>
              </w:rPr>
            </w:pPr>
            <w:r>
              <w:rPr>
                <w:rFonts w:hint="eastAsia" w:ascii="方正仿宋_GB2312" w:hAnsi="方正仿宋_GB2312" w:eastAsia="方正仿宋_GB2312" w:cs="方正仿宋_GB2312"/>
                <w:b w:val="0"/>
                <w:bCs w:val="0"/>
                <w:sz w:val="24"/>
              </w:rPr>
              <w:t>家国情怀，是中国优秀传统文化的基本内涵之一。其基本内涵包括家国同构、共同体意识和仁爱之情；其实现路径强调个人修身、重视亲情、心怀天下。它既与行孝尽忠、民族精神、爱国主义、乡土观念、天下为公等传统文化有重要联系，又是对这些传统文化的超越。</w:t>
            </w:r>
          </w:p>
          <w:p>
            <w:pPr>
              <w:spacing w:line="500" w:lineRule="exact"/>
              <w:ind w:firstLine="480" w:firstLineChars="200"/>
              <w:rPr>
                <w:rFonts w:hint="eastAsia" w:ascii="方正仿宋_GB2312" w:hAnsi="方正仿宋_GB2312" w:eastAsia="方正仿宋_GB2312" w:cs="方正仿宋_GB2312"/>
                <w:b w:val="0"/>
                <w:bCs w:val="0"/>
                <w:sz w:val="24"/>
              </w:rPr>
            </w:pPr>
            <w:r>
              <w:rPr>
                <w:rFonts w:hint="eastAsia" w:ascii="仿宋" w:hAnsi="仿宋" w:eastAsia="仿宋" w:cs="Times New Roman"/>
                <w:b w:val="0"/>
                <w:bCs w:val="0"/>
                <w:sz w:val="24"/>
                <w:lang w:val="en-US" w:eastAsia="zh-CN"/>
              </w:rPr>
              <w:drawing>
                <wp:anchor distT="0" distB="0" distL="114300" distR="114300" simplePos="0" relativeHeight="251659264" behindDoc="1" locked="0" layoutInCell="1" allowOverlap="1">
                  <wp:simplePos x="0" y="0"/>
                  <wp:positionH relativeFrom="column">
                    <wp:posOffset>2706370</wp:posOffset>
                  </wp:positionH>
                  <wp:positionV relativeFrom="paragraph">
                    <wp:posOffset>117475</wp:posOffset>
                  </wp:positionV>
                  <wp:extent cx="2520950" cy="2743200"/>
                  <wp:effectExtent l="0" t="0" r="6350" b="0"/>
                  <wp:wrapTight wrapText="bothSides">
                    <wp:wrapPolygon>
                      <wp:start x="21592" y="-2"/>
                      <wp:lineTo x="0" y="0"/>
                      <wp:lineTo x="0" y="21600"/>
                      <wp:lineTo x="21592" y="21602"/>
                      <wp:lineTo x="8" y="21602"/>
                      <wp:lineTo x="21600" y="21600"/>
                      <wp:lineTo x="21600" y="0"/>
                      <wp:lineTo x="8" y="-2"/>
                      <wp:lineTo x="21592" y="-2"/>
                    </wp:wrapPolygon>
                  </wp:wrapTight>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6"/>
                          <a:stretch>
                            <a:fillRect/>
                          </a:stretch>
                        </pic:blipFill>
                        <pic:spPr>
                          <a:xfrm>
                            <a:off x="0" y="0"/>
                            <a:ext cx="2520950" cy="2743200"/>
                          </a:xfrm>
                          <a:prstGeom prst="rect">
                            <a:avLst/>
                          </a:prstGeom>
                          <a:noFill/>
                          <a:ln>
                            <a:noFill/>
                          </a:ln>
                        </pic:spPr>
                      </pic:pic>
                    </a:graphicData>
                  </a:graphic>
                </wp:anchor>
              </w:drawing>
            </w:r>
            <w:r>
              <w:rPr>
                <w:rFonts w:hint="eastAsia" w:ascii="方正仿宋_GB2312" w:hAnsi="方正仿宋_GB2312" w:eastAsia="方正仿宋_GB2312" w:cs="方正仿宋_GB2312"/>
                <w:b w:val="0"/>
                <w:bCs w:val="0"/>
                <w:sz w:val="24"/>
                <w:lang w:val="en-US" w:eastAsia="zh-CN"/>
              </w:rPr>
              <w:t>初中</w:t>
            </w:r>
            <w:r>
              <w:rPr>
                <w:rFonts w:hint="eastAsia" w:ascii="方正仿宋_GB2312" w:hAnsi="方正仿宋_GB2312" w:eastAsia="方正仿宋_GB2312" w:cs="方正仿宋_GB2312"/>
                <w:b w:val="0"/>
                <w:bCs w:val="0"/>
                <w:sz w:val="24"/>
              </w:rPr>
              <w:t>统编教材指的是2012年启动，教育部统一组织编写义务教育道德与法治、语文、历史教材，2019年所有年级全部使用的统编教材。</w:t>
            </w:r>
          </w:p>
          <w:p>
            <w:pPr>
              <w:spacing w:line="500" w:lineRule="exact"/>
              <w:ind w:firstLine="480" w:firstLineChars="200"/>
              <w:rPr>
                <w:rFonts w:hint="eastAsia" w:ascii="方正仿宋_GB2312" w:hAnsi="方正仿宋_GB2312" w:eastAsia="方正仿宋_GB2312" w:cs="方正仿宋_GB2312"/>
                <w:b w:val="0"/>
                <w:bCs w:val="0"/>
                <w:sz w:val="24"/>
              </w:rPr>
            </w:pPr>
            <w:r>
              <w:rPr>
                <w:rFonts w:hint="eastAsia" w:ascii="方正仿宋_GB2312" w:hAnsi="方正仿宋_GB2312" w:eastAsia="方正仿宋_GB2312" w:cs="方正仿宋_GB2312"/>
                <w:b w:val="0"/>
                <w:bCs w:val="0"/>
                <w:sz w:val="24"/>
              </w:rPr>
              <w:t>融合</w:t>
            </w:r>
            <w:r>
              <w:rPr>
                <w:rFonts w:hint="eastAsia" w:ascii="方正仿宋_GB2312" w:hAnsi="方正仿宋_GB2312" w:eastAsia="方正仿宋_GB2312" w:cs="方正仿宋_GB2312"/>
                <w:b w:val="0"/>
                <w:bCs w:val="0"/>
                <w:sz w:val="24"/>
                <w:lang w:val="en-US" w:eastAsia="zh-CN"/>
              </w:rPr>
              <w:t>探究</w:t>
            </w:r>
            <w:r>
              <w:rPr>
                <w:rFonts w:hint="eastAsia" w:ascii="方正仿宋_GB2312" w:hAnsi="方正仿宋_GB2312" w:eastAsia="方正仿宋_GB2312" w:cs="方正仿宋_GB2312"/>
                <w:b w:val="0"/>
                <w:bCs w:val="0"/>
                <w:sz w:val="24"/>
              </w:rPr>
              <w:t>，顾名思义，就是用融合的思想，把有内在联系的不同学科融合起来</w:t>
            </w:r>
            <w:r>
              <w:rPr>
                <w:rFonts w:hint="eastAsia" w:ascii="方正仿宋_GB2312" w:hAnsi="方正仿宋_GB2312" w:eastAsia="方正仿宋_GB2312" w:cs="方正仿宋_GB2312"/>
                <w:b w:val="0"/>
                <w:bCs w:val="0"/>
                <w:sz w:val="24"/>
                <w:lang w:val="en-US" w:eastAsia="zh-CN"/>
              </w:rPr>
              <w:t>的一种探讨与研究</w:t>
            </w:r>
            <w:r>
              <w:rPr>
                <w:rFonts w:hint="eastAsia" w:ascii="方正仿宋_GB2312" w:hAnsi="方正仿宋_GB2312" w:eastAsia="方正仿宋_GB2312" w:cs="方正仿宋_GB2312"/>
                <w:b w:val="0"/>
                <w:bCs w:val="0"/>
                <w:sz w:val="24"/>
              </w:rPr>
              <w:t>。</w:t>
            </w:r>
          </w:p>
          <w:p>
            <w:pPr>
              <w:spacing w:line="500" w:lineRule="exact"/>
              <w:ind w:firstLine="480" w:firstLineChars="200"/>
              <w:rPr>
                <w:rFonts w:hint="eastAsia" w:ascii="方正仿宋_GB2312" w:hAnsi="方正仿宋_GB2312" w:eastAsia="方正仿宋_GB2312" w:cs="方正仿宋_GB2312"/>
                <w:b w:val="0"/>
                <w:bCs w:val="0"/>
                <w:sz w:val="24"/>
              </w:rPr>
            </w:pPr>
            <w:r>
              <w:rPr>
                <w:rFonts w:hint="eastAsia" w:ascii="方正仿宋_GB2312" w:hAnsi="方正仿宋_GB2312" w:eastAsia="方正仿宋_GB2312" w:cs="方正仿宋_GB2312"/>
                <w:b w:val="0"/>
                <w:bCs w:val="0"/>
                <w:sz w:val="24"/>
                <w:lang w:val="en-US" w:eastAsia="zh-CN"/>
              </w:rPr>
              <w:t>指向“家国情怀”的</w:t>
            </w:r>
            <w:r>
              <w:rPr>
                <w:rFonts w:hint="eastAsia" w:ascii="方正仿宋_GB2312" w:hAnsi="方正仿宋_GB2312" w:eastAsia="方正仿宋_GB2312" w:cs="方正仿宋_GB2312"/>
                <w:b w:val="0"/>
                <w:bCs w:val="0"/>
                <w:sz w:val="24"/>
              </w:rPr>
              <w:t>初中统编教材融合</w:t>
            </w:r>
            <w:r>
              <w:rPr>
                <w:rFonts w:hint="eastAsia" w:ascii="方正仿宋_GB2312" w:hAnsi="方正仿宋_GB2312" w:eastAsia="方正仿宋_GB2312" w:cs="方正仿宋_GB2312"/>
                <w:b w:val="0"/>
                <w:bCs w:val="0"/>
                <w:sz w:val="24"/>
                <w:lang w:val="en-US" w:eastAsia="zh-CN"/>
              </w:rPr>
              <w:t>探究</w:t>
            </w:r>
            <w:r>
              <w:rPr>
                <w:rFonts w:hint="eastAsia" w:ascii="方正仿宋_GB2312" w:hAnsi="方正仿宋_GB2312" w:eastAsia="方正仿宋_GB2312" w:cs="方正仿宋_GB2312"/>
                <w:b w:val="0"/>
                <w:bCs w:val="0"/>
                <w:sz w:val="24"/>
              </w:rPr>
              <w:t>的实践</w:t>
            </w:r>
            <w:r>
              <w:rPr>
                <w:rFonts w:hint="eastAsia" w:ascii="方正仿宋_GB2312" w:hAnsi="方正仿宋_GB2312" w:eastAsia="方正仿宋_GB2312" w:cs="方正仿宋_GB2312"/>
                <w:b w:val="0"/>
                <w:bCs w:val="0"/>
                <w:sz w:val="24"/>
                <w:lang w:val="en-US" w:eastAsia="zh-CN"/>
              </w:rPr>
              <w:t>探索</w:t>
            </w:r>
            <w:r>
              <w:rPr>
                <w:rFonts w:hint="eastAsia" w:ascii="方正仿宋_GB2312" w:hAnsi="方正仿宋_GB2312" w:eastAsia="方正仿宋_GB2312" w:cs="方正仿宋_GB2312"/>
                <w:b w:val="0"/>
                <w:bCs w:val="0"/>
                <w:sz w:val="24"/>
              </w:rPr>
              <w:t>这一项目指的是利用初中统编教材进行融合</w:t>
            </w:r>
            <w:r>
              <w:rPr>
                <w:rFonts w:hint="eastAsia" w:ascii="方正仿宋_GB2312" w:hAnsi="方正仿宋_GB2312" w:eastAsia="方正仿宋_GB2312" w:cs="方正仿宋_GB2312"/>
                <w:b w:val="0"/>
                <w:bCs w:val="0"/>
                <w:sz w:val="24"/>
                <w:lang w:val="en-US" w:eastAsia="zh-CN"/>
              </w:rPr>
              <w:t>探究的</w:t>
            </w:r>
            <w:r>
              <w:rPr>
                <w:rFonts w:hint="eastAsia" w:ascii="方正仿宋_GB2312" w:hAnsi="方正仿宋_GB2312" w:eastAsia="方正仿宋_GB2312" w:cs="方正仿宋_GB2312"/>
                <w:b w:val="0"/>
                <w:bCs w:val="0"/>
                <w:sz w:val="24"/>
              </w:rPr>
              <w:t>实践</w:t>
            </w:r>
            <w:r>
              <w:rPr>
                <w:rFonts w:hint="eastAsia" w:ascii="方正仿宋_GB2312" w:hAnsi="方正仿宋_GB2312" w:eastAsia="方正仿宋_GB2312" w:cs="方正仿宋_GB2312"/>
                <w:b w:val="0"/>
                <w:bCs w:val="0"/>
                <w:sz w:val="24"/>
                <w:lang w:val="en-US" w:eastAsia="zh-CN"/>
              </w:rPr>
              <w:t>探索</w:t>
            </w:r>
            <w:r>
              <w:rPr>
                <w:rFonts w:hint="eastAsia" w:ascii="方正仿宋_GB2312" w:hAnsi="方正仿宋_GB2312" w:eastAsia="方正仿宋_GB2312" w:cs="方正仿宋_GB2312"/>
                <w:b w:val="0"/>
                <w:bCs w:val="0"/>
                <w:sz w:val="24"/>
              </w:rPr>
              <w:t>，以此</w:t>
            </w:r>
            <w:r>
              <w:rPr>
                <w:rFonts w:hint="eastAsia" w:ascii="方正仿宋_GB2312" w:hAnsi="方正仿宋_GB2312" w:eastAsia="方正仿宋_GB2312" w:cs="方正仿宋_GB2312"/>
                <w:b w:val="0"/>
                <w:bCs w:val="0"/>
                <w:sz w:val="24"/>
                <w:lang w:val="en-US" w:eastAsia="zh-CN"/>
              </w:rPr>
              <w:t>培养学生的</w:t>
            </w:r>
            <w:r>
              <w:rPr>
                <w:rFonts w:hint="eastAsia" w:ascii="方正仿宋_GB2312" w:hAnsi="方正仿宋_GB2312" w:eastAsia="方正仿宋_GB2312" w:cs="方正仿宋_GB2312"/>
                <w:b w:val="0"/>
                <w:bCs w:val="0"/>
                <w:sz w:val="24"/>
              </w:rPr>
              <w:t>“</w:t>
            </w:r>
            <w:r>
              <w:rPr>
                <w:rFonts w:hint="eastAsia" w:ascii="方正仿宋_GB2312" w:hAnsi="方正仿宋_GB2312" w:eastAsia="方正仿宋_GB2312" w:cs="方正仿宋_GB2312"/>
                <w:b w:val="0"/>
                <w:bCs w:val="0"/>
                <w:sz w:val="24"/>
                <w:lang w:val="en-US" w:eastAsia="zh-CN"/>
              </w:rPr>
              <w:t>家国情怀</w:t>
            </w:r>
            <w:r>
              <w:rPr>
                <w:rFonts w:hint="eastAsia" w:ascii="方正仿宋_GB2312" w:hAnsi="方正仿宋_GB2312" w:eastAsia="方正仿宋_GB2312" w:cs="方正仿宋_GB2312"/>
                <w:b w:val="0"/>
                <w:bCs w:val="0"/>
                <w:sz w:val="24"/>
              </w:rPr>
              <w:t>”。</w:t>
            </w:r>
          </w:p>
          <w:p>
            <w:pPr>
              <w:numPr>
                <w:ilvl w:val="0"/>
                <w:numId w:val="0"/>
              </w:numPr>
              <w:spacing w:line="500" w:lineRule="exact"/>
              <w:ind w:firstLine="480" w:firstLineChars="200"/>
              <w:rPr>
                <w:rFonts w:hint="eastAsia" w:ascii="微软雅黑" w:hAnsi="微软雅黑" w:eastAsia="微软雅黑" w:cs="Times New Roman"/>
                <w:b w:val="0"/>
                <w:bCs w:val="0"/>
                <w:sz w:val="24"/>
                <w:lang w:eastAsia="zh-CN"/>
              </w:rPr>
            </w:pPr>
            <w:r>
              <w:rPr>
                <w:rFonts w:hint="eastAsia" w:ascii="微软雅黑" w:hAnsi="微软雅黑" w:eastAsia="微软雅黑" w:cs="Times New Roman"/>
                <w:b w:val="0"/>
                <w:bCs w:val="0"/>
                <w:sz w:val="24"/>
                <w:lang w:eastAsia="zh-CN"/>
              </w:rPr>
              <w:t>（</w:t>
            </w:r>
            <w:r>
              <w:rPr>
                <w:rFonts w:hint="eastAsia" w:ascii="微软雅黑" w:hAnsi="微软雅黑" w:eastAsia="微软雅黑" w:cs="Times New Roman"/>
                <w:b w:val="0"/>
                <w:bCs w:val="0"/>
                <w:sz w:val="24"/>
                <w:lang w:val="en-US" w:eastAsia="zh-CN"/>
              </w:rPr>
              <w:t>三</w:t>
            </w:r>
            <w:r>
              <w:rPr>
                <w:rFonts w:hint="eastAsia" w:ascii="微软雅黑" w:hAnsi="微软雅黑" w:eastAsia="微软雅黑" w:cs="Times New Roman"/>
                <w:b w:val="0"/>
                <w:bCs w:val="0"/>
                <w:sz w:val="24"/>
                <w:lang w:eastAsia="zh-CN"/>
              </w:rPr>
              <w:t>）、研究目标</w:t>
            </w:r>
          </w:p>
          <w:p>
            <w:pPr>
              <w:numPr>
                <w:ilvl w:val="0"/>
                <w:numId w:val="0"/>
              </w:numPr>
              <w:spacing w:line="500" w:lineRule="exact"/>
              <w:ind w:firstLine="480" w:firstLineChars="200"/>
              <w:rPr>
                <w:rFonts w:hint="eastAsia" w:ascii="方正仿宋_GB2312" w:hAnsi="方正仿宋_GB2312" w:eastAsia="方正仿宋_GB2312" w:cs="方正仿宋_GB2312"/>
                <w:b w:val="0"/>
                <w:bCs w:val="0"/>
                <w:sz w:val="24"/>
                <w:lang w:val="en-US" w:eastAsia="zh-CN"/>
              </w:rPr>
            </w:pPr>
            <w:r>
              <w:rPr>
                <w:rFonts w:hint="eastAsia" w:ascii="方正仿宋_GB2312" w:hAnsi="方正仿宋_GB2312" w:eastAsia="方正仿宋_GB2312" w:cs="方正仿宋_GB2312"/>
                <w:b w:val="0"/>
                <w:bCs w:val="0"/>
                <w:sz w:val="24"/>
                <w:lang w:val="en-US" w:eastAsia="zh-CN"/>
              </w:rPr>
              <w:t>1、完成指向“家国情怀”的初中统编教材的梳理、整合，形成知识图谱汇编。</w:t>
            </w:r>
          </w:p>
          <w:p>
            <w:pPr>
              <w:numPr>
                <w:ilvl w:val="0"/>
                <w:numId w:val="0"/>
              </w:numPr>
              <w:spacing w:line="500" w:lineRule="exact"/>
              <w:ind w:firstLine="480" w:firstLineChars="200"/>
              <w:rPr>
                <w:rFonts w:hint="eastAsia" w:ascii="微软雅黑" w:hAnsi="微软雅黑" w:eastAsia="微软雅黑" w:cs="Times New Roman"/>
                <w:b w:val="0"/>
                <w:bCs w:val="0"/>
                <w:sz w:val="24"/>
                <w:lang w:eastAsia="zh-CN"/>
              </w:rPr>
            </w:pPr>
            <w:r>
              <w:rPr>
                <w:rFonts w:hint="eastAsia" w:ascii="方正仿宋_GB2312" w:hAnsi="方正仿宋_GB2312" w:eastAsia="方正仿宋_GB2312" w:cs="方正仿宋_GB2312"/>
                <w:b w:val="0"/>
                <w:bCs w:val="0"/>
                <w:sz w:val="24"/>
                <w:lang w:val="en-US" w:eastAsia="zh-CN"/>
              </w:rPr>
              <w:t>2、推进</w:t>
            </w:r>
            <w:r>
              <w:rPr>
                <w:rFonts w:hint="eastAsia" w:ascii="方正仿宋_GB2312" w:hAnsi="方正仿宋_GB2312" w:eastAsia="方正仿宋_GB2312" w:cs="方正仿宋_GB2312"/>
                <w:b w:val="0"/>
                <w:bCs w:val="0"/>
                <w:sz w:val="24"/>
              </w:rPr>
              <w:t>课堂教学，改善教学活动</w:t>
            </w:r>
            <w:r>
              <w:rPr>
                <w:rFonts w:hint="eastAsia" w:ascii="方正仿宋_GB2312" w:hAnsi="方正仿宋_GB2312" w:eastAsia="方正仿宋_GB2312" w:cs="方正仿宋_GB2312"/>
                <w:b w:val="0"/>
                <w:bCs w:val="0"/>
                <w:sz w:val="24"/>
                <w:lang w:eastAsia="zh-CN"/>
              </w:rPr>
              <w:t>，</w:t>
            </w:r>
            <w:r>
              <w:rPr>
                <w:rFonts w:hint="eastAsia" w:ascii="方正仿宋_GB2312" w:hAnsi="方正仿宋_GB2312" w:eastAsia="方正仿宋_GB2312" w:cs="方正仿宋_GB2312"/>
                <w:b w:val="0"/>
                <w:bCs w:val="0"/>
                <w:sz w:val="24"/>
              </w:rPr>
              <w:t>构建</w:t>
            </w:r>
            <w:r>
              <w:rPr>
                <w:rFonts w:hint="eastAsia" w:ascii="方正仿宋_GB2312" w:hAnsi="方正仿宋_GB2312" w:eastAsia="方正仿宋_GB2312" w:cs="方正仿宋_GB2312"/>
                <w:b w:val="0"/>
                <w:bCs w:val="0"/>
                <w:sz w:val="24"/>
                <w:lang w:val="en-US" w:eastAsia="zh-CN"/>
              </w:rPr>
              <w:t>指向“家国情怀”的初中融合探究的</w:t>
            </w:r>
            <w:r>
              <w:rPr>
                <w:rFonts w:hint="eastAsia" w:ascii="方正仿宋_GB2312" w:hAnsi="方正仿宋_GB2312" w:eastAsia="方正仿宋_GB2312" w:cs="方正仿宋_GB2312"/>
                <w:b w:val="0"/>
                <w:bCs w:val="0"/>
                <w:sz w:val="24"/>
              </w:rPr>
              <w:t>新型教学</w:t>
            </w:r>
            <w:r>
              <w:rPr>
                <w:rFonts w:hint="eastAsia" w:ascii="方正仿宋_GB2312" w:hAnsi="方正仿宋_GB2312" w:eastAsia="方正仿宋_GB2312" w:cs="方正仿宋_GB2312"/>
                <w:b w:val="0"/>
                <w:bCs w:val="0"/>
                <w:sz w:val="24"/>
                <w:lang w:val="en-US" w:eastAsia="zh-CN"/>
              </w:rPr>
              <w:t>范</w:t>
            </w:r>
            <w:r>
              <w:rPr>
                <w:rFonts w:hint="eastAsia" w:ascii="方正仿宋_GB2312" w:hAnsi="方正仿宋_GB2312" w:eastAsia="方正仿宋_GB2312" w:cs="方正仿宋_GB2312"/>
                <w:b w:val="0"/>
                <w:bCs w:val="0"/>
                <w:sz w:val="24"/>
              </w:rPr>
              <w:t>式，</w:t>
            </w:r>
            <w:r>
              <w:rPr>
                <w:rFonts w:hint="eastAsia" w:ascii="方正仿宋_GB2312" w:hAnsi="方正仿宋_GB2312" w:eastAsia="方正仿宋_GB2312" w:cs="方正仿宋_GB2312"/>
                <w:b w:val="0"/>
                <w:bCs w:val="0"/>
                <w:sz w:val="24"/>
                <w:lang w:val="en-US" w:eastAsia="zh-CN"/>
              </w:rPr>
              <w:t>进一步</w:t>
            </w:r>
            <w:r>
              <w:rPr>
                <w:rFonts w:hint="eastAsia" w:ascii="方正仿宋_GB2312" w:hAnsi="方正仿宋_GB2312" w:eastAsia="方正仿宋_GB2312" w:cs="方正仿宋_GB2312"/>
                <w:b w:val="0"/>
                <w:bCs w:val="0"/>
                <w:sz w:val="24"/>
              </w:rPr>
              <w:t>提高教育</w:t>
            </w:r>
            <w:r>
              <w:rPr>
                <w:rFonts w:hint="eastAsia" w:ascii="方正仿宋_GB2312" w:hAnsi="方正仿宋_GB2312" w:eastAsia="方正仿宋_GB2312" w:cs="方正仿宋_GB2312"/>
                <w:b w:val="0"/>
                <w:bCs w:val="0"/>
                <w:sz w:val="24"/>
                <w:lang w:val="en-US" w:eastAsia="zh-CN"/>
              </w:rPr>
              <w:t>教学</w:t>
            </w:r>
            <w:r>
              <w:rPr>
                <w:rFonts w:hint="eastAsia" w:ascii="方正仿宋_GB2312" w:hAnsi="方正仿宋_GB2312" w:eastAsia="方正仿宋_GB2312" w:cs="方正仿宋_GB2312"/>
                <w:b w:val="0"/>
                <w:bCs w:val="0"/>
                <w:sz w:val="24"/>
              </w:rPr>
              <w:t>质量。</w:t>
            </w:r>
          </w:p>
          <w:p>
            <w:pPr>
              <w:spacing w:line="500" w:lineRule="exact"/>
              <w:ind w:firstLine="480" w:firstLineChars="200"/>
              <w:rPr>
                <w:rFonts w:hint="eastAsia" w:ascii="方正仿宋_GB2312" w:hAnsi="方正仿宋_GB2312" w:eastAsia="方正仿宋_GB2312" w:cs="方正仿宋_GB2312"/>
                <w:b w:val="0"/>
                <w:bCs w:val="0"/>
                <w:sz w:val="24"/>
              </w:rPr>
            </w:pPr>
            <w:r>
              <w:rPr>
                <w:rFonts w:hint="eastAsia" w:ascii="方正仿宋_GB2312" w:hAnsi="方正仿宋_GB2312" w:eastAsia="方正仿宋_GB2312" w:cs="方正仿宋_GB2312"/>
                <w:b w:val="0"/>
                <w:bCs w:val="0"/>
                <w:sz w:val="24"/>
                <w:lang w:val="en-US" w:eastAsia="zh-CN"/>
              </w:rPr>
              <w:t>3、让学生在融合探究中</w:t>
            </w:r>
            <w:r>
              <w:rPr>
                <w:rFonts w:hint="eastAsia" w:ascii="方正仿宋_GB2312" w:hAnsi="方正仿宋_GB2312" w:eastAsia="方正仿宋_GB2312" w:cs="方正仿宋_GB2312"/>
                <w:b w:val="0"/>
                <w:bCs w:val="0"/>
                <w:sz w:val="24"/>
              </w:rPr>
              <w:t>改变学习方式，</w:t>
            </w:r>
            <w:r>
              <w:rPr>
                <w:rFonts w:hint="eastAsia" w:ascii="方正仿宋_GB2312" w:hAnsi="方正仿宋_GB2312" w:eastAsia="方正仿宋_GB2312" w:cs="方正仿宋_GB2312"/>
                <w:b w:val="0"/>
                <w:bCs w:val="0"/>
                <w:sz w:val="24"/>
                <w:lang w:val="en-US" w:eastAsia="zh-CN"/>
              </w:rPr>
              <w:t>提升学生综合探究能力，拓展学生学科融合的视野，增强学生实践创新的素养</w:t>
            </w:r>
            <w:r>
              <w:rPr>
                <w:rFonts w:hint="eastAsia" w:ascii="方正仿宋_GB2312" w:hAnsi="方正仿宋_GB2312" w:eastAsia="方正仿宋_GB2312" w:cs="方正仿宋_GB2312"/>
                <w:b w:val="0"/>
                <w:bCs w:val="0"/>
                <w:sz w:val="24"/>
                <w:lang w:eastAsia="zh-CN"/>
              </w:rPr>
              <w:t>，</w:t>
            </w:r>
            <w:r>
              <w:rPr>
                <w:rFonts w:hint="eastAsia" w:ascii="方正仿宋_GB2312" w:hAnsi="方正仿宋_GB2312" w:eastAsia="方正仿宋_GB2312" w:cs="方正仿宋_GB2312"/>
                <w:b w:val="0"/>
                <w:bCs w:val="0"/>
                <w:sz w:val="24"/>
                <w:lang w:val="en-US" w:eastAsia="zh-CN"/>
              </w:rPr>
              <w:t>培养</w:t>
            </w:r>
            <w:r>
              <w:rPr>
                <w:rFonts w:hint="eastAsia" w:ascii="方正仿宋_GB2312" w:hAnsi="方正仿宋_GB2312" w:eastAsia="方正仿宋_GB2312" w:cs="方正仿宋_GB2312"/>
                <w:b w:val="0"/>
                <w:bCs w:val="0"/>
                <w:sz w:val="24"/>
              </w:rPr>
              <w:t>具有“家国情怀”的时代青少年。</w:t>
            </w:r>
          </w:p>
          <w:p>
            <w:pPr>
              <w:spacing w:line="500" w:lineRule="exact"/>
              <w:ind w:firstLine="480" w:firstLineChars="200"/>
              <w:rPr>
                <w:rFonts w:hint="eastAsia" w:ascii="方正仿宋_GB2312" w:hAnsi="方正仿宋_GB2312" w:eastAsia="方正仿宋_GB2312" w:cs="方正仿宋_GB2312"/>
                <w:b w:val="0"/>
                <w:bCs w:val="0"/>
                <w:sz w:val="24"/>
              </w:rPr>
            </w:pPr>
            <w:r>
              <w:rPr>
                <w:rFonts w:hint="eastAsia" w:ascii="方正仿宋_GB2312" w:hAnsi="方正仿宋_GB2312" w:eastAsia="方正仿宋_GB2312" w:cs="方正仿宋_GB2312"/>
                <w:b w:val="0"/>
                <w:bCs w:val="0"/>
                <w:sz w:val="24"/>
                <w:lang w:val="en-US" w:eastAsia="zh-CN"/>
              </w:rPr>
              <w:t>4</w:t>
            </w:r>
            <w:r>
              <w:rPr>
                <w:rFonts w:hint="eastAsia" w:ascii="方正仿宋_GB2312" w:hAnsi="方正仿宋_GB2312" w:eastAsia="方正仿宋_GB2312" w:cs="方正仿宋_GB2312"/>
                <w:b w:val="0"/>
                <w:bCs w:val="0"/>
                <w:sz w:val="24"/>
              </w:rPr>
              <w:t>、进一步优化教师的</w:t>
            </w:r>
            <w:r>
              <w:rPr>
                <w:rFonts w:hint="eastAsia" w:ascii="方正仿宋_GB2312" w:hAnsi="方正仿宋_GB2312" w:eastAsia="方正仿宋_GB2312" w:cs="方正仿宋_GB2312"/>
                <w:b w:val="0"/>
                <w:bCs w:val="0"/>
                <w:sz w:val="24"/>
                <w:lang w:val="en-US" w:eastAsia="zh-CN"/>
              </w:rPr>
              <w:t>综合探究水平，提升教师的专业素养，促进教师变革教学方式，</w:t>
            </w:r>
            <w:r>
              <w:rPr>
                <w:rFonts w:hint="eastAsia" w:ascii="方正仿宋_GB2312" w:hAnsi="方正仿宋_GB2312" w:eastAsia="方正仿宋_GB2312" w:cs="方正仿宋_GB2312"/>
                <w:b w:val="0"/>
                <w:bCs w:val="0"/>
                <w:sz w:val="24"/>
              </w:rPr>
              <w:t>形成一支有高效能高素质的科研型师资队伍</w:t>
            </w:r>
            <w:r>
              <w:rPr>
                <w:rFonts w:hint="eastAsia" w:ascii="方正仿宋_GB2312" w:hAnsi="方正仿宋_GB2312" w:eastAsia="方正仿宋_GB2312" w:cs="方正仿宋_GB2312"/>
                <w:b w:val="0"/>
                <w:bCs w:val="0"/>
                <w:sz w:val="24"/>
                <w:lang w:eastAsia="zh-CN"/>
              </w:rPr>
              <w:t>，</w:t>
            </w:r>
            <w:r>
              <w:rPr>
                <w:rFonts w:hint="eastAsia" w:ascii="方正仿宋_GB2312" w:hAnsi="方正仿宋_GB2312" w:eastAsia="方正仿宋_GB2312" w:cs="方正仿宋_GB2312"/>
                <w:b w:val="0"/>
                <w:bCs w:val="0"/>
                <w:sz w:val="24"/>
                <w:lang w:val="en-US" w:eastAsia="zh-CN"/>
              </w:rPr>
              <w:t>构建初中统编教材融合探究的教研体系</w:t>
            </w:r>
            <w:r>
              <w:rPr>
                <w:rFonts w:hint="eastAsia" w:ascii="方正仿宋_GB2312" w:hAnsi="方正仿宋_GB2312" w:eastAsia="方正仿宋_GB2312" w:cs="方正仿宋_GB2312"/>
                <w:b w:val="0"/>
                <w:bCs w:val="0"/>
                <w:sz w:val="24"/>
              </w:rPr>
              <w:t>。</w:t>
            </w:r>
          </w:p>
          <w:p>
            <w:pPr>
              <w:spacing w:line="500" w:lineRule="exact"/>
              <w:ind w:firstLine="480" w:firstLineChars="200"/>
              <w:rPr>
                <w:rFonts w:hint="eastAsia" w:ascii="方正仿宋_GB2312" w:hAnsi="方正仿宋_GB2312" w:eastAsia="方正仿宋_GB2312" w:cs="方正仿宋_GB2312"/>
                <w:b w:val="0"/>
                <w:bCs w:val="0"/>
                <w:sz w:val="24"/>
                <w:lang w:val="en-US" w:eastAsia="zh-CN"/>
              </w:rPr>
            </w:pPr>
            <w:r>
              <w:rPr>
                <w:rFonts w:hint="eastAsia" w:ascii="方正仿宋_GB2312" w:hAnsi="方正仿宋_GB2312" w:eastAsia="方正仿宋_GB2312" w:cs="方正仿宋_GB2312"/>
                <w:b w:val="0"/>
                <w:bCs w:val="0"/>
                <w:sz w:val="24"/>
                <w:lang w:val="en-US" w:eastAsia="zh-CN"/>
              </w:rPr>
              <w:t>5、</w:t>
            </w:r>
            <w:r>
              <w:rPr>
                <w:rFonts w:hint="eastAsia" w:ascii="方正仿宋_GB2312" w:hAnsi="方正仿宋_GB2312" w:eastAsia="方正仿宋_GB2312" w:cs="方正仿宋_GB2312"/>
                <w:b w:val="0"/>
                <w:bCs w:val="0"/>
                <w:sz w:val="24"/>
              </w:rPr>
              <w:t>促进</w:t>
            </w:r>
            <w:r>
              <w:rPr>
                <w:rFonts w:hint="eastAsia" w:ascii="方正仿宋_GB2312" w:hAnsi="方正仿宋_GB2312" w:eastAsia="方正仿宋_GB2312" w:cs="方正仿宋_GB2312"/>
                <w:b w:val="0"/>
                <w:bCs w:val="0"/>
                <w:sz w:val="24"/>
                <w:lang w:val="en-US" w:eastAsia="zh-CN"/>
              </w:rPr>
              <w:t>初中统编教材的三科</w:t>
            </w:r>
            <w:r>
              <w:rPr>
                <w:rFonts w:hint="eastAsia" w:ascii="方正仿宋_GB2312" w:hAnsi="方正仿宋_GB2312" w:eastAsia="方正仿宋_GB2312" w:cs="方正仿宋_GB2312"/>
                <w:b w:val="0"/>
                <w:bCs w:val="0"/>
                <w:sz w:val="24"/>
              </w:rPr>
              <w:t>教学的深化与升华</w:t>
            </w:r>
            <w:r>
              <w:rPr>
                <w:rFonts w:hint="eastAsia" w:ascii="方正仿宋_GB2312" w:hAnsi="方正仿宋_GB2312" w:eastAsia="方正仿宋_GB2312" w:cs="方正仿宋_GB2312"/>
                <w:b w:val="0"/>
                <w:bCs w:val="0"/>
                <w:sz w:val="24"/>
                <w:lang w:val="en-US" w:eastAsia="zh-CN"/>
              </w:rPr>
              <w:t>，有利于实现课程的校本化、特色化，推进学校的文化建设和全面发展。</w:t>
            </w:r>
          </w:p>
          <w:p>
            <w:pPr>
              <w:spacing w:line="500" w:lineRule="exact"/>
              <w:ind w:firstLine="480" w:firstLineChars="200"/>
              <w:rPr>
                <w:rFonts w:hint="eastAsia" w:ascii="方正仿宋_GB2312" w:hAnsi="方正仿宋_GB2312" w:eastAsia="方正仿宋_GB2312" w:cs="方正仿宋_GB2312"/>
                <w:b w:val="0"/>
                <w:bCs w:val="0"/>
                <w:sz w:val="24"/>
                <w:lang w:val="en-US" w:eastAsia="zh-CN"/>
              </w:rPr>
            </w:pPr>
            <w:r>
              <w:rPr>
                <w:rFonts w:hint="eastAsia" w:ascii="方正仿宋_GB2312" w:hAnsi="方正仿宋_GB2312" w:eastAsia="方正仿宋_GB2312" w:cs="方正仿宋_GB2312"/>
                <w:b w:val="0"/>
                <w:bCs w:val="0"/>
                <w:sz w:val="24"/>
                <w:lang w:val="en-US" w:eastAsia="zh-CN"/>
              </w:rPr>
              <w:t>6、形成统编教材融合探究的课程评价体系，推行“重融合、重探究、重情怀”的评价方式，深入推进融合探究的实践探索。</w:t>
            </w:r>
          </w:p>
          <w:p>
            <w:pPr>
              <w:spacing w:line="500" w:lineRule="exact"/>
              <w:rPr>
                <w:rFonts w:hint="eastAsia" w:ascii="微软雅黑" w:hAnsi="微软雅黑" w:eastAsia="微软雅黑" w:cs="Times New Roman"/>
                <w:b w:val="0"/>
                <w:bCs w:val="0"/>
                <w:sz w:val="24"/>
                <w:lang w:eastAsia="zh-CN"/>
              </w:rPr>
            </w:pPr>
          </w:p>
          <w:p>
            <w:pPr>
              <w:spacing w:line="500" w:lineRule="exact"/>
              <w:rPr>
                <w:rFonts w:hint="eastAsia" w:ascii="微软雅黑" w:hAnsi="微软雅黑" w:eastAsia="微软雅黑" w:cs="Times New Roman"/>
                <w:b w:val="0"/>
                <w:bCs w:val="0"/>
                <w:sz w:val="24"/>
                <w:lang w:eastAsia="zh-CN"/>
              </w:rPr>
            </w:pPr>
            <w:r>
              <w:rPr>
                <w:rFonts w:hint="eastAsia" w:ascii="微软雅黑" w:hAnsi="微软雅黑" w:eastAsia="微软雅黑" w:cs="Times New Roman"/>
                <w:b w:val="0"/>
                <w:bCs w:val="0"/>
                <w:sz w:val="24"/>
                <w:lang w:eastAsia="zh-CN"/>
              </w:rPr>
              <w:t>（</w:t>
            </w:r>
            <w:r>
              <w:rPr>
                <w:rFonts w:hint="eastAsia" w:ascii="微软雅黑" w:hAnsi="微软雅黑" w:eastAsia="微软雅黑" w:cs="Times New Roman"/>
                <w:b w:val="0"/>
                <w:bCs w:val="0"/>
                <w:sz w:val="24"/>
                <w:lang w:val="en-US" w:eastAsia="zh-CN"/>
              </w:rPr>
              <w:t>四</w:t>
            </w:r>
            <w:r>
              <w:rPr>
                <w:rFonts w:hint="eastAsia" w:ascii="微软雅黑" w:hAnsi="微软雅黑" w:eastAsia="微软雅黑" w:cs="Times New Roman"/>
                <w:b w:val="0"/>
                <w:bCs w:val="0"/>
                <w:sz w:val="24"/>
                <w:lang w:eastAsia="zh-CN"/>
              </w:rPr>
              <w:t>）、</w:t>
            </w:r>
            <w:r>
              <w:rPr>
                <w:rFonts w:hint="eastAsia" w:ascii="微软雅黑" w:hAnsi="微软雅黑" w:eastAsia="微软雅黑" w:cs="Times New Roman"/>
                <w:b w:val="0"/>
                <w:bCs w:val="0"/>
                <w:sz w:val="24"/>
                <w:lang w:val="en-US" w:eastAsia="zh-CN"/>
              </w:rPr>
              <w:t>主要</w:t>
            </w:r>
            <w:r>
              <w:rPr>
                <w:rFonts w:hint="eastAsia" w:ascii="微软雅黑" w:hAnsi="微软雅黑" w:eastAsia="微软雅黑" w:cs="Times New Roman"/>
                <w:b w:val="0"/>
                <w:bCs w:val="0"/>
                <w:sz w:val="24"/>
                <w:lang w:eastAsia="zh-CN"/>
              </w:rPr>
              <w:t>内容</w:t>
            </w:r>
          </w:p>
          <w:p>
            <w:pPr>
              <w:spacing w:line="500" w:lineRule="exact"/>
              <w:ind w:firstLine="482" w:firstLineChars="200"/>
              <w:rPr>
                <w:rFonts w:hint="eastAsia" w:ascii="方正仿宋_GB2312" w:hAnsi="方正仿宋_GB2312" w:eastAsia="方正仿宋_GB2312" w:cs="方正仿宋_GB2312"/>
                <w:b w:val="0"/>
                <w:bCs w:val="0"/>
                <w:sz w:val="24"/>
              </w:rPr>
            </w:pPr>
            <w:r>
              <w:rPr>
                <w:rFonts w:hint="eastAsia" w:ascii="方正仿宋_GB2312" w:hAnsi="方正仿宋_GB2312" w:eastAsia="方正仿宋_GB2312" w:cs="方正仿宋_GB2312"/>
                <w:b/>
                <w:bCs/>
                <w:sz w:val="24"/>
              </w:rPr>
              <w:t>一是</w:t>
            </w:r>
            <w:r>
              <w:rPr>
                <w:rFonts w:hint="eastAsia" w:ascii="方正仿宋_GB2312" w:hAnsi="方正仿宋_GB2312" w:eastAsia="方正仿宋_GB2312" w:cs="方正仿宋_GB2312"/>
                <w:b/>
                <w:bCs/>
                <w:sz w:val="24"/>
                <w:lang w:val="en-US" w:eastAsia="zh-CN"/>
              </w:rPr>
              <w:t>进行初中统编教材</w:t>
            </w:r>
            <w:r>
              <w:rPr>
                <w:rFonts w:hint="eastAsia" w:ascii="方正仿宋_GB2312" w:hAnsi="方正仿宋_GB2312" w:eastAsia="方正仿宋_GB2312" w:cs="方正仿宋_GB2312"/>
                <w:b/>
                <w:bCs/>
                <w:sz w:val="24"/>
              </w:rPr>
              <w:t>融合</w:t>
            </w:r>
            <w:r>
              <w:rPr>
                <w:rFonts w:hint="eastAsia" w:ascii="方正仿宋_GB2312" w:hAnsi="方正仿宋_GB2312" w:eastAsia="方正仿宋_GB2312" w:cs="方正仿宋_GB2312"/>
                <w:b/>
                <w:bCs/>
                <w:sz w:val="24"/>
                <w:lang w:val="en-US" w:eastAsia="zh-CN"/>
              </w:rPr>
              <w:t>探究的</w:t>
            </w:r>
            <w:r>
              <w:rPr>
                <w:rFonts w:hint="eastAsia" w:ascii="方正仿宋_GB2312" w:hAnsi="方正仿宋_GB2312" w:eastAsia="方正仿宋_GB2312" w:cs="方正仿宋_GB2312"/>
                <w:b/>
                <w:bCs/>
                <w:sz w:val="24"/>
              </w:rPr>
              <w:t>资源梳理和整合。</w:t>
            </w:r>
          </w:p>
          <w:p>
            <w:pPr>
              <w:spacing w:line="500" w:lineRule="exact"/>
              <w:ind w:firstLine="420" w:firstLineChars="200"/>
              <w:rPr>
                <w:rFonts w:hint="eastAsia" w:ascii="方正仿宋_GB2312" w:hAnsi="方正仿宋_GB2312" w:eastAsia="方正仿宋_GB2312" w:cs="方正仿宋_GB2312"/>
                <w:b w:val="0"/>
                <w:bCs w:val="0"/>
                <w:sz w:val="24"/>
              </w:rPr>
            </w:pPr>
            <w:r>
              <w:drawing>
                <wp:anchor distT="0" distB="0" distL="114300" distR="114300" simplePos="0" relativeHeight="251660288" behindDoc="1" locked="0" layoutInCell="1" allowOverlap="1">
                  <wp:simplePos x="0" y="0"/>
                  <wp:positionH relativeFrom="column">
                    <wp:posOffset>3024505</wp:posOffset>
                  </wp:positionH>
                  <wp:positionV relativeFrom="paragraph">
                    <wp:posOffset>69215</wp:posOffset>
                  </wp:positionV>
                  <wp:extent cx="2322195" cy="2580005"/>
                  <wp:effectExtent l="0" t="0" r="1905" b="10795"/>
                  <wp:wrapTight wrapText="bothSides">
                    <wp:wrapPolygon>
                      <wp:start x="21592" y="-2"/>
                      <wp:lineTo x="0" y="0"/>
                      <wp:lineTo x="0" y="21600"/>
                      <wp:lineTo x="21592" y="21602"/>
                      <wp:lineTo x="8" y="21602"/>
                      <wp:lineTo x="21600" y="21600"/>
                      <wp:lineTo x="21600" y="0"/>
                      <wp:lineTo x="8" y="-2"/>
                      <wp:lineTo x="21592" y="-2"/>
                    </wp:wrapPolygon>
                  </wp:wrapTight>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7"/>
                          <a:stretch>
                            <a:fillRect/>
                          </a:stretch>
                        </pic:blipFill>
                        <pic:spPr>
                          <a:xfrm>
                            <a:off x="6783705" y="532765"/>
                            <a:ext cx="2322195" cy="2580005"/>
                          </a:xfrm>
                          <a:prstGeom prst="rect">
                            <a:avLst/>
                          </a:prstGeom>
                          <a:noFill/>
                          <a:ln>
                            <a:noFill/>
                          </a:ln>
                        </pic:spPr>
                      </pic:pic>
                    </a:graphicData>
                  </a:graphic>
                </wp:anchor>
              </w:drawing>
            </w:r>
            <w:r>
              <w:rPr>
                <w:rFonts w:hint="eastAsia" w:ascii="方正仿宋_GB2312" w:hAnsi="方正仿宋_GB2312" w:eastAsia="方正仿宋_GB2312" w:cs="方正仿宋_GB2312"/>
                <w:b w:val="0"/>
                <w:bCs w:val="0"/>
                <w:sz w:val="24"/>
              </w:rPr>
              <w:t>紧紧围绕</w:t>
            </w:r>
            <w:r>
              <w:rPr>
                <w:rFonts w:hint="eastAsia" w:ascii="方正仿宋_GB2312" w:hAnsi="方正仿宋_GB2312" w:eastAsia="方正仿宋_GB2312" w:cs="方正仿宋_GB2312"/>
                <w:b w:val="0"/>
                <w:bCs w:val="0"/>
                <w:sz w:val="24"/>
                <w:lang w:eastAsia="zh-CN"/>
              </w:rPr>
              <w:t>“</w:t>
            </w:r>
            <w:r>
              <w:rPr>
                <w:rFonts w:hint="eastAsia" w:ascii="方正仿宋_GB2312" w:hAnsi="方正仿宋_GB2312" w:eastAsia="方正仿宋_GB2312" w:cs="方正仿宋_GB2312"/>
                <w:b w:val="0"/>
                <w:bCs w:val="0"/>
                <w:sz w:val="24"/>
                <w:lang w:val="en-US" w:eastAsia="zh-CN"/>
              </w:rPr>
              <w:t>家国情怀</w:t>
            </w:r>
            <w:r>
              <w:rPr>
                <w:rFonts w:hint="eastAsia" w:ascii="方正仿宋_GB2312" w:hAnsi="方正仿宋_GB2312" w:eastAsia="方正仿宋_GB2312" w:cs="方正仿宋_GB2312"/>
                <w:b w:val="0"/>
                <w:bCs w:val="0"/>
                <w:sz w:val="24"/>
                <w:lang w:eastAsia="zh-CN"/>
              </w:rPr>
              <w:t>”</w:t>
            </w:r>
            <w:r>
              <w:rPr>
                <w:rFonts w:hint="eastAsia" w:ascii="方正仿宋_GB2312" w:hAnsi="方正仿宋_GB2312" w:eastAsia="方正仿宋_GB2312" w:cs="方正仿宋_GB2312"/>
                <w:b w:val="0"/>
                <w:bCs w:val="0"/>
                <w:sz w:val="24"/>
              </w:rPr>
              <w:t>的</w:t>
            </w:r>
            <w:r>
              <w:rPr>
                <w:rFonts w:hint="eastAsia" w:ascii="方正仿宋_GB2312" w:hAnsi="方正仿宋_GB2312" w:eastAsia="方正仿宋_GB2312" w:cs="方正仿宋_GB2312"/>
                <w:b w:val="0"/>
                <w:bCs w:val="0"/>
                <w:sz w:val="24"/>
                <w:lang w:val="en-US" w:eastAsia="zh-CN"/>
              </w:rPr>
              <w:t>价值</w:t>
            </w:r>
            <w:r>
              <w:rPr>
                <w:rFonts w:hint="eastAsia" w:ascii="方正仿宋_GB2312" w:hAnsi="方正仿宋_GB2312" w:eastAsia="方正仿宋_GB2312" w:cs="方正仿宋_GB2312"/>
                <w:b w:val="0"/>
                <w:bCs w:val="0"/>
                <w:sz w:val="24"/>
              </w:rPr>
              <w:t>要求，充分体现教育规律和人才培养规律，把促进学生全面发展、健康成长作为工作的出发点和落脚点，探寻</w:t>
            </w:r>
            <w:r>
              <w:rPr>
                <w:rFonts w:hint="eastAsia" w:ascii="方正仿宋_GB2312" w:hAnsi="方正仿宋_GB2312" w:eastAsia="方正仿宋_GB2312" w:cs="方正仿宋_GB2312"/>
                <w:b w:val="0"/>
                <w:bCs w:val="0"/>
                <w:sz w:val="24"/>
                <w:lang w:val="en-US" w:eastAsia="zh-CN"/>
              </w:rPr>
              <w:t>统编</w:t>
            </w:r>
            <w:r>
              <w:rPr>
                <w:rFonts w:hint="eastAsia" w:ascii="方正仿宋_GB2312" w:hAnsi="方正仿宋_GB2312" w:eastAsia="方正仿宋_GB2312" w:cs="方正仿宋_GB2312"/>
                <w:b w:val="0"/>
                <w:bCs w:val="0"/>
                <w:sz w:val="24"/>
              </w:rPr>
              <w:t>教材与</w:t>
            </w:r>
            <w:r>
              <w:rPr>
                <w:rFonts w:hint="eastAsia" w:ascii="方正仿宋_GB2312" w:hAnsi="方正仿宋_GB2312" w:eastAsia="方正仿宋_GB2312" w:cs="方正仿宋_GB2312"/>
                <w:b w:val="0"/>
                <w:bCs w:val="0"/>
                <w:sz w:val="24"/>
                <w:lang w:val="en-US" w:eastAsia="zh-CN"/>
              </w:rPr>
              <w:t>家国情怀</w:t>
            </w:r>
            <w:r>
              <w:rPr>
                <w:rFonts w:hint="eastAsia" w:ascii="方正仿宋_GB2312" w:hAnsi="方正仿宋_GB2312" w:eastAsia="方正仿宋_GB2312" w:cs="方正仿宋_GB2312"/>
                <w:b w:val="0"/>
                <w:bCs w:val="0"/>
                <w:sz w:val="24"/>
              </w:rPr>
              <w:t>的融合点，系统梳理相关教材并加以整合汇编，形成跨学科的主题板块。</w:t>
            </w:r>
          </w:p>
          <w:p>
            <w:pPr>
              <w:spacing w:line="500" w:lineRule="exact"/>
              <w:ind w:firstLine="480" w:firstLineChars="200"/>
              <w:rPr>
                <w:rFonts w:hint="eastAsia" w:ascii="方正仿宋_GB2312" w:hAnsi="方正仿宋_GB2312" w:eastAsia="方正仿宋_GB2312" w:cs="方正仿宋_GB2312"/>
                <w:b w:val="0"/>
                <w:bCs w:val="0"/>
                <w:sz w:val="24"/>
                <w:lang w:val="en-US" w:eastAsia="zh-CN"/>
              </w:rPr>
            </w:pPr>
            <w:r>
              <w:rPr>
                <w:rFonts w:hint="eastAsia" w:ascii="方正仿宋_GB2312" w:hAnsi="方正仿宋_GB2312" w:eastAsia="方正仿宋_GB2312" w:cs="方正仿宋_GB2312"/>
                <w:b w:val="0"/>
                <w:bCs w:val="0"/>
                <w:sz w:val="24"/>
                <w:lang w:val="en-US" w:eastAsia="zh-CN"/>
              </w:rPr>
              <w:t>初中统编教材融合探究的实践探索中的主题板块包括主题方向，主题名称和涉及学科。主题方向涵盖情境导向、内容导向和问题导向。情境导向包括生活情境、教学情境和活动情境板块。内容导向主题可以包括中华优秀传统文化板块，革命文化板块和社会主义先进文化板块。问题导向以任务群和学生自主发现问题为驱动。</w:t>
            </w:r>
          </w:p>
          <w:p>
            <w:pPr>
              <w:spacing w:line="500" w:lineRule="exact"/>
              <w:ind w:firstLine="480" w:firstLineChars="200"/>
              <w:rPr>
                <w:rFonts w:hint="eastAsia" w:ascii="方正仿宋_GB2312" w:hAnsi="方正仿宋_GB2312" w:eastAsia="方正仿宋_GB2312" w:cs="方正仿宋_GB2312"/>
                <w:b w:val="0"/>
                <w:bCs w:val="0"/>
                <w:sz w:val="24"/>
                <w:lang w:val="en-US" w:eastAsia="zh-CN"/>
              </w:rPr>
            </w:pPr>
            <w:r>
              <w:rPr>
                <w:rFonts w:hint="eastAsia" w:ascii="方正仿宋_GB2312" w:hAnsi="方正仿宋_GB2312" w:eastAsia="方正仿宋_GB2312" w:cs="方正仿宋_GB2312"/>
                <w:b w:val="0"/>
                <w:bCs w:val="0"/>
                <w:sz w:val="24"/>
                <w:lang w:val="en-US" w:eastAsia="zh-CN"/>
              </w:rPr>
              <w:t>初中统编教材融合探究具体内容的构建，依据学段—主题—板块—学科知识—融合点的流程进行系统构建，形成指向“家国情怀”的知识图谱。</w:t>
            </w:r>
          </w:p>
          <w:p>
            <w:pPr>
              <w:spacing w:line="500" w:lineRule="exact"/>
              <w:ind w:firstLine="480" w:firstLineChars="200"/>
              <w:rPr>
                <w:rFonts w:hint="eastAsia" w:ascii="方正仿宋_GB2312" w:hAnsi="方正仿宋_GB2312" w:eastAsia="方正仿宋_GB2312" w:cs="方正仿宋_GB2312"/>
                <w:b w:val="0"/>
                <w:bCs w:val="0"/>
                <w:sz w:val="24"/>
                <w:lang w:val="en-US" w:eastAsia="zh-CN"/>
              </w:rPr>
            </w:pPr>
          </w:p>
          <w:p>
            <w:pPr>
              <w:spacing w:line="500" w:lineRule="exact"/>
              <w:ind w:firstLine="420" w:firstLineChars="200"/>
              <w:rPr>
                <w:rFonts w:hint="default" w:ascii="方正仿宋_GB2312" w:hAnsi="方正仿宋_GB2312" w:eastAsia="方正仿宋_GB2312" w:cs="方正仿宋_GB2312"/>
                <w:b w:val="0"/>
                <w:bCs w:val="0"/>
                <w:sz w:val="24"/>
                <w:lang w:val="en-US" w:eastAsia="zh-CN"/>
              </w:rPr>
            </w:pPr>
            <w:r>
              <w:drawing>
                <wp:anchor distT="0" distB="0" distL="114300" distR="114300" simplePos="0" relativeHeight="251666432" behindDoc="0" locked="0" layoutInCell="1" allowOverlap="1">
                  <wp:simplePos x="0" y="0"/>
                  <wp:positionH relativeFrom="column">
                    <wp:posOffset>2679700</wp:posOffset>
                  </wp:positionH>
                  <wp:positionV relativeFrom="paragraph">
                    <wp:posOffset>82550</wp:posOffset>
                  </wp:positionV>
                  <wp:extent cx="2247900" cy="2813050"/>
                  <wp:effectExtent l="0" t="0" r="0" b="6350"/>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tretch>
                            <a:fillRect/>
                          </a:stretch>
                        </pic:blipFill>
                        <pic:spPr>
                          <a:xfrm>
                            <a:off x="0" y="0"/>
                            <a:ext cx="2247900" cy="281305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38100</wp:posOffset>
                  </wp:positionH>
                  <wp:positionV relativeFrom="paragraph">
                    <wp:posOffset>6350</wp:posOffset>
                  </wp:positionV>
                  <wp:extent cx="2438400" cy="2862580"/>
                  <wp:effectExtent l="0" t="0" r="0" b="762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2438400" cy="2862580"/>
                          </a:xfrm>
                          <a:prstGeom prst="rect">
                            <a:avLst/>
                          </a:prstGeom>
                          <a:noFill/>
                          <a:ln>
                            <a:noFill/>
                          </a:ln>
                        </pic:spPr>
                      </pic:pic>
                    </a:graphicData>
                  </a:graphic>
                </wp:anchor>
              </w:drawing>
            </w:r>
          </w:p>
          <w:p>
            <w:pPr>
              <w:numPr>
                <w:ilvl w:val="0"/>
                <w:numId w:val="0"/>
              </w:numPr>
              <w:spacing w:line="500" w:lineRule="exact"/>
              <w:ind w:leftChars="0" w:firstLine="480" w:firstLineChars="200"/>
              <w:rPr>
                <w:rFonts w:hint="eastAsia" w:ascii="方正仿宋_GB2312" w:hAnsi="方正仿宋_GB2312" w:eastAsia="方正仿宋_GB2312" w:cs="方正仿宋_GB2312"/>
                <w:b w:val="0"/>
                <w:bCs w:val="0"/>
                <w:sz w:val="24"/>
                <w:lang w:val="en-US" w:eastAsia="zh-CN"/>
              </w:rPr>
            </w:pPr>
          </w:p>
          <w:p>
            <w:pPr>
              <w:numPr>
                <w:ilvl w:val="0"/>
                <w:numId w:val="0"/>
              </w:numPr>
              <w:spacing w:line="500" w:lineRule="exact"/>
              <w:ind w:leftChars="0" w:firstLine="480" w:firstLineChars="200"/>
              <w:rPr>
                <w:rFonts w:hint="eastAsia" w:ascii="方正仿宋_GB2312" w:hAnsi="方正仿宋_GB2312" w:eastAsia="方正仿宋_GB2312" w:cs="方正仿宋_GB2312"/>
                <w:b w:val="0"/>
                <w:bCs w:val="0"/>
                <w:sz w:val="24"/>
                <w:lang w:val="en-US" w:eastAsia="zh-CN"/>
              </w:rPr>
            </w:pPr>
          </w:p>
          <w:p>
            <w:pPr>
              <w:numPr>
                <w:ilvl w:val="0"/>
                <w:numId w:val="0"/>
              </w:numPr>
              <w:spacing w:line="500" w:lineRule="exact"/>
              <w:ind w:leftChars="0" w:firstLine="480" w:firstLineChars="200"/>
              <w:rPr>
                <w:rFonts w:hint="eastAsia" w:ascii="方正仿宋_GB2312" w:hAnsi="方正仿宋_GB2312" w:eastAsia="方正仿宋_GB2312" w:cs="方正仿宋_GB2312"/>
                <w:b w:val="0"/>
                <w:bCs w:val="0"/>
                <w:sz w:val="24"/>
                <w:lang w:val="en-US" w:eastAsia="zh-CN"/>
              </w:rPr>
            </w:pPr>
          </w:p>
          <w:p>
            <w:pPr>
              <w:numPr>
                <w:ilvl w:val="0"/>
                <w:numId w:val="0"/>
              </w:numPr>
              <w:spacing w:line="500" w:lineRule="exact"/>
              <w:ind w:leftChars="0" w:firstLine="480" w:firstLineChars="200"/>
              <w:rPr>
                <w:rFonts w:hint="eastAsia" w:ascii="方正仿宋_GB2312" w:hAnsi="方正仿宋_GB2312" w:eastAsia="方正仿宋_GB2312" w:cs="方正仿宋_GB2312"/>
                <w:b w:val="0"/>
                <w:bCs w:val="0"/>
                <w:sz w:val="24"/>
                <w:lang w:val="en-US" w:eastAsia="zh-CN"/>
              </w:rPr>
            </w:pPr>
          </w:p>
          <w:p>
            <w:pPr>
              <w:numPr>
                <w:ilvl w:val="0"/>
                <w:numId w:val="0"/>
              </w:numPr>
              <w:spacing w:line="500" w:lineRule="exact"/>
              <w:ind w:leftChars="0" w:firstLine="480" w:firstLineChars="200"/>
              <w:rPr>
                <w:rFonts w:hint="eastAsia" w:ascii="方正仿宋_GB2312" w:hAnsi="方正仿宋_GB2312" w:eastAsia="方正仿宋_GB2312" w:cs="方正仿宋_GB2312"/>
                <w:b w:val="0"/>
                <w:bCs w:val="0"/>
                <w:sz w:val="24"/>
                <w:lang w:val="en-US" w:eastAsia="zh-CN"/>
              </w:rPr>
            </w:pPr>
          </w:p>
          <w:p>
            <w:pPr>
              <w:numPr>
                <w:ilvl w:val="0"/>
                <w:numId w:val="0"/>
              </w:numPr>
              <w:spacing w:line="500" w:lineRule="exact"/>
              <w:ind w:leftChars="0" w:firstLine="480" w:firstLineChars="200"/>
              <w:rPr>
                <w:rFonts w:hint="eastAsia" w:ascii="方正仿宋_GB2312" w:hAnsi="方正仿宋_GB2312" w:eastAsia="方正仿宋_GB2312" w:cs="方正仿宋_GB2312"/>
                <w:b w:val="0"/>
                <w:bCs w:val="0"/>
                <w:sz w:val="24"/>
                <w:lang w:val="en-US" w:eastAsia="zh-CN"/>
              </w:rPr>
            </w:pPr>
          </w:p>
          <w:p>
            <w:pPr>
              <w:numPr>
                <w:ilvl w:val="0"/>
                <w:numId w:val="0"/>
              </w:numPr>
              <w:spacing w:line="500" w:lineRule="exact"/>
              <w:ind w:leftChars="0" w:firstLine="480" w:firstLineChars="200"/>
              <w:rPr>
                <w:rFonts w:hint="eastAsia" w:ascii="方正仿宋_GB2312" w:hAnsi="方正仿宋_GB2312" w:eastAsia="方正仿宋_GB2312" w:cs="方正仿宋_GB2312"/>
                <w:b w:val="0"/>
                <w:bCs w:val="0"/>
                <w:sz w:val="24"/>
                <w:lang w:val="en-US" w:eastAsia="zh-CN"/>
              </w:rPr>
            </w:pPr>
          </w:p>
          <w:p>
            <w:pPr>
              <w:numPr>
                <w:ilvl w:val="0"/>
                <w:numId w:val="0"/>
              </w:numPr>
              <w:spacing w:line="500" w:lineRule="exact"/>
              <w:rPr>
                <w:rFonts w:hint="eastAsia" w:ascii="方正仿宋_GB2312" w:hAnsi="方正仿宋_GB2312" w:eastAsia="方正仿宋_GB2312" w:cs="方正仿宋_GB2312"/>
                <w:b w:val="0"/>
                <w:bCs w:val="0"/>
                <w:sz w:val="24"/>
                <w:lang w:val="en-US" w:eastAsia="zh-CN"/>
              </w:rPr>
            </w:pPr>
          </w:p>
          <w:p>
            <w:pPr>
              <w:numPr>
                <w:ilvl w:val="0"/>
                <w:numId w:val="0"/>
              </w:numPr>
              <w:spacing w:line="500" w:lineRule="exact"/>
              <w:ind w:leftChars="0" w:firstLine="422" w:firstLineChars="200"/>
              <w:rPr>
                <w:rFonts w:hint="eastAsia" w:ascii="方正仿宋_GB2312" w:hAnsi="方正仿宋_GB2312" w:eastAsia="方正仿宋_GB2312" w:cs="方正仿宋_GB2312"/>
                <w:b/>
                <w:bCs/>
                <w:sz w:val="24"/>
                <w:lang w:val="en-US" w:eastAsia="zh-CN"/>
              </w:rPr>
            </w:pPr>
            <w:r>
              <w:rPr>
                <w:b/>
                <w:bCs/>
              </w:rPr>
              <w:drawing>
                <wp:anchor distT="0" distB="0" distL="114300" distR="114300" simplePos="0" relativeHeight="251663360" behindDoc="0" locked="0" layoutInCell="1" allowOverlap="1">
                  <wp:simplePos x="0" y="0"/>
                  <wp:positionH relativeFrom="column">
                    <wp:posOffset>2677795</wp:posOffset>
                  </wp:positionH>
                  <wp:positionV relativeFrom="paragraph">
                    <wp:posOffset>266700</wp:posOffset>
                  </wp:positionV>
                  <wp:extent cx="2519045" cy="2228215"/>
                  <wp:effectExtent l="0" t="0" r="8255" b="6985"/>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2519045" cy="2228215"/>
                          </a:xfrm>
                          <a:prstGeom prst="rect">
                            <a:avLst/>
                          </a:prstGeom>
                        </pic:spPr>
                      </pic:pic>
                    </a:graphicData>
                  </a:graphic>
                </wp:anchor>
              </w:drawing>
            </w:r>
            <w:r>
              <w:rPr>
                <w:rFonts w:hint="eastAsia" w:ascii="方正仿宋_GB2312" w:hAnsi="方正仿宋_GB2312" w:eastAsia="方正仿宋_GB2312" w:cs="方正仿宋_GB2312"/>
                <w:b/>
                <w:bCs/>
                <w:sz w:val="24"/>
                <w:lang w:val="en-US" w:eastAsia="zh-CN"/>
              </w:rPr>
              <w:t>二、开展课程资源的建设</w:t>
            </w:r>
          </w:p>
          <w:p>
            <w:pPr>
              <w:numPr>
                <w:ilvl w:val="0"/>
                <w:numId w:val="0"/>
              </w:numPr>
              <w:spacing w:line="500" w:lineRule="exact"/>
              <w:ind w:leftChars="0" w:firstLine="480" w:firstLineChars="200"/>
              <w:rPr>
                <w:rFonts w:hint="eastAsia" w:ascii="方正仿宋_GB2312" w:hAnsi="方正仿宋_GB2312" w:eastAsia="方正仿宋_GB2312" w:cs="方正仿宋_GB2312"/>
                <w:b w:val="0"/>
                <w:bCs w:val="0"/>
                <w:sz w:val="24"/>
                <w:lang w:val="en-US" w:eastAsia="zh-CN"/>
              </w:rPr>
            </w:pPr>
            <w:r>
              <w:rPr>
                <w:rFonts w:hint="eastAsia" w:ascii="方正仿宋_GB2312" w:hAnsi="方正仿宋_GB2312" w:eastAsia="方正仿宋_GB2312" w:cs="方正仿宋_GB2312"/>
                <w:b w:val="0"/>
                <w:bCs w:val="0"/>
                <w:sz w:val="24"/>
                <w:lang w:val="en-US" w:eastAsia="zh-CN"/>
              </w:rPr>
              <w:t>我校针对家国情怀的项目研究，开展了校内资源和校外资源的建设。</w:t>
            </w:r>
          </w:p>
          <w:p>
            <w:pPr>
              <w:numPr>
                <w:ilvl w:val="0"/>
                <w:numId w:val="0"/>
              </w:numPr>
              <w:spacing w:line="500" w:lineRule="exact"/>
              <w:ind w:leftChars="0" w:firstLine="480" w:firstLineChars="200"/>
              <w:rPr>
                <w:rFonts w:hint="default" w:ascii="方正仿宋_GB2312" w:hAnsi="方正仿宋_GB2312" w:eastAsia="方正仿宋_GB2312" w:cs="方正仿宋_GB2312"/>
                <w:b w:val="0"/>
                <w:bCs w:val="0"/>
                <w:sz w:val="24"/>
                <w:lang w:val="en-US" w:eastAsia="zh-CN"/>
              </w:rPr>
            </w:pPr>
            <w:r>
              <w:rPr>
                <w:rFonts w:hint="eastAsia" w:ascii="方正仿宋_GB2312" w:hAnsi="方正仿宋_GB2312" w:eastAsia="方正仿宋_GB2312" w:cs="方正仿宋_GB2312"/>
                <w:b w:val="0"/>
                <w:bCs w:val="0"/>
                <w:sz w:val="24"/>
                <w:lang w:val="en-US" w:eastAsia="zh-CN"/>
              </w:rPr>
              <w:t>校内资源包括主题场馆，主题墙和回廊，照片、历史文物、书籍、环境模拟等。我校已经建成了主题墙和回廊，让学生感知我校的家文化和学校历史。</w:t>
            </w:r>
          </w:p>
          <w:p>
            <w:pPr>
              <w:numPr>
                <w:ilvl w:val="0"/>
                <w:numId w:val="0"/>
              </w:numPr>
              <w:spacing w:line="500" w:lineRule="exact"/>
              <w:ind w:leftChars="0" w:firstLine="480" w:firstLineChars="200"/>
              <w:rPr>
                <w:rFonts w:hint="default" w:ascii="方正仿宋_GB2312" w:hAnsi="方正仿宋_GB2312" w:eastAsia="方正仿宋_GB2312" w:cs="方正仿宋_GB2312"/>
                <w:b w:val="0"/>
                <w:bCs w:val="0"/>
                <w:sz w:val="24"/>
                <w:lang w:val="en-US" w:eastAsia="zh-CN"/>
              </w:rPr>
            </w:pPr>
            <w:r>
              <w:rPr>
                <w:rFonts w:hint="eastAsia" w:ascii="方正仿宋_GB2312" w:hAnsi="方正仿宋_GB2312" w:eastAsia="方正仿宋_GB2312" w:cs="方正仿宋_GB2312"/>
                <w:b w:val="0"/>
                <w:bCs w:val="0"/>
                <w:sz w:val="24"/>
                <w:lang w:val="en-US" w:eastAsia="zh-CN"/>
              </w:rPr>
              <w:t>校外资源包括人力资源、物化资源和多媒体资源。人力资源可以包括学生家长、老红军等，物化资源常州也比较丰富，比如三杰纪念馆，常州博物馆等，多媒体资源包括相应的事件和新闻等。</w:t>
            </w:r>
          </w:p>
          <w:p>
            <w:pPr>
              <w:spacing w:line="500" w:lineRule="exact"/>
              <w:ind w:firstLine="482" w:firstLineChars="200"/>
              <w:rPr>
                <w:rFonts w:hint="eastAsia"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lang w:val="en-US" w:eastAsia="zh-CN"/>
              </w:rPr>
              <w:t>三</w:t>
            </w:r>
            <w:r>
              <w:rPr>
                <w:rFonts w:hint="eastAsia" w:ascii="方正仿宋_GB2312" w:hAnsi="方正仿宋_GB2312" w:eastAsia="方正仿宋_GB2312" w:cs="方正仿宋_GB2312"/>
                <w:b/>
                <w:bCs/>
                <w:sz w:val="24"/>
              </w:rPr>
              <w:t>是</w:t>
            </w:r>
            <w:r>
              <w:rPr>
                <w:rFonts w:hint="eastAsia" w:ascii="方正仿宋_GB2312" w:hAnsi="方正仿宋_GB2312" w:eastAsia="方正仿宋_GB2312" w:cs="方正仿宋_GB2312"/>
                <w:b/>
                <w:bCs/>
                <w:sz w:val="24"/>
                <w:lang w:val="en-US" w:eastAsia="zh-CN"/>
              </w:rPr>
              <w:t>形成初中统编教材融合探究</w:t>
            </w:r>
            <w:r>
              <w:rPr>
                <w:rFonts w:hint="eastAsia" w:ascii="方正仿宋_GB2312" w:hAnsi="方正仿宋_GB2312" w:eastAsia="方正仿宋_GB2312" w:cs="方正仿宋_GB2312"/>
                <w:b/>
                <w:bCs/>
                <w:sz w:val="24"/>
              </w:rPr>
              <w:t>的教学范式</w:t>
            </w:r>
            <w:r>
              <w:rPr>
                <w:rFonts w:hint="eastAsia" w:ascii="方正仿宋_GB2312" w:hAnsi="方正仿宋_GB2312" w:eastAsia="方正仿宋_GB2312" w:cs="方正仿宋_GB2312"/>
                <w:b/>
                <w:bCs/>
                <w:sz w:val="24"/>
                <w:lang w:val="en-US" w:eastAsia="zh-CN"/>
              </w:rPr>
              <w:t>和教学策略</w:t>
            </w:r>
            <w:r>
              <w:rPr>
                <w:rFonts w:hint="eastAsia" w:ascii="方正仿宋_GB2312" w:hAnsi="方正仿宋_GB2312" w:eastAsia="方正仿宋_GB2312" w:cs="方正仿宋_GB2312"/>
                <w:b/>
                <w:bCs/>
                <w:sz w:val="24"/>
              </w:rPr>
              <w:t>。</w:t>
            </w:r>
          </w:p>
          <w:p>
            <w:pPr>
              <w:spacing w:line="500" w:lineRule="exact"/>
              <w:ind w:firstLine="420" w:firstLineChars="200"/>
              <w:rPr>
                <w:rFonts w:hint="default" w:ascii="方正仿宋_GB2312" w:hAnsi="方正仿宋_GB2312" w:eastAsia="方正仿宋_GB2312" w:cs="方正仿宋_GB2312"/>
                <w:b w:val="0"/>
                <w:bCs w:val="0"/>
                <w:sz w:val="24"/>
                <w:lang w:val="en-US" w:eastAsia="zh-CN"/>
              </w:rPr>
            </w:pPr>
            <w:r>
              <w:drawing>
                <wp:anchor distT="0" distB="0" distL="114300" distR="114300" simplePos="0" relativeHeight="251661312" behindDoc="0" locked="0" layoutInCell="1" allowOverlap="1">
                  <wp:simplePos x="0" y="0"/>
                  <wp:positionH relativeFrom="column">
                    <wp:posOffset>2594610</wp:posOffset>
                  </wp:positionH>
                  <wp:positionV relativeFrom="paragraph">
                    <wp:posOffset>504190</wp:posOffset>
                  </wp:positionV>
                  <wp:extent cx="2675890" cy="2157730"/>
                  <wp:effectExtent l="0" t="0" r="3810" b="127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7508875" y="1152525"/>
                            <a:ext cx="2675890" cy="2157730"/>
                          </a:xfrm>
                          <a:prstGeom prst="rect">
                            <a:avLst/>
                          </a:prstGeom>
                          <a:noFill/>
                          <a:ln>
                            <a:noFill/>
                          </a:ln>
                        </pic:spPr>
                      </pic:pic>
                    </a:graphicData>
                  </a:graphic>
                </wp:anchor>
              </w:drawing>
            </w:r>
            <w:r>
              <w:rPr>
                <w:rFonts w:hint="eastAsia" w:ascii="方正仿宋_GB2312" w:hAnsi="方正仿宋_GB2312" w:eastAsia="方正仿宋_GB2312" w:cs="方正仿宋_GB2312"/>
                <w:b w:val="0"/>
                <w:bCs w:val="0"/>
                <w:sz w:val="24"/>
                <w:lang w:val="en-US" w:eastAsia="zh-CN"/>
              </w:rPr>
              <w:t>我校</w:t>
            </w:r>
            <w:r>
              <w:rPr>
                <w:rFonts w:hint="eastAsia" w:ascii="方正仿宋_GB2312" w:hAnsi="方正仿宋_GB2312" w:eastAsia="方正仿宋_GB2312" w:cs="方正仿宋_GB2312"/>
                <w:b w:val="0"/>
                <w:bCs w:val="0"/>
                <w:sz w:val="24"/>
              </w:rPr>
              <w:t>着眼全局，进行整体规划、系统设计，以课堂教</w:t>
            </w:r>
            <w:r>
              <w:rPr>
                <w:rFonts w:hint="eastAsia" w:ascii="方正仿宋_GB2312" w:hAnsi="方正仿宋_GB2312" w:eastAsia="方正仿宋_GB2312" w:cs="方正仿宋_GB2312"/>
                <w:b w:val="0"/>
                <w:bCs w:val="0"/>
                <w:sz w:val="24"/>
                <w:lang w:val="en-US" w:eastAsia="zh-CN"/>
              </w:rPr>
              <w:t>学</w:t>
            </w:r>
            <w:r>
              <w:rPr>
                <w:rFonts w:hint="eastAsia" w:ascii="方正仿宋_GB2312" w:hAnsi="方正仿宋_GB2312" w:eastAsia="方正仿宋_GB2312" w:cs="方正仿宋_GB2312"/>
                <w:b w:val="0"/>
                <w:bCs w:val="0"/>
                <w:sz w:val="24"/>
              </w:rPr>
              <w:t>为主线，协同三科教育教学，形成育人合力，在融合课堂教学实践中形成“</w:t>
            </w:r>
            <w:r>
              <w:rPr>
                <w:rFonts w:hint="eastAsia" w:ascii="方正仿宋_GB2312" w:hAnsi="方正仿宋_GB2312" w:eastAsia="方正仿宋_GB2312" w:cs="方正仿宋_GB2312"/>
                <w:b w:val="0"/>
                <w:bCs w:val="0"/>
                <w:sz w:val="24"/>
                <w:lang w:val="en-US" w:eastAsia="zh-CN"/>
              </w:rPr>
              <w:t>初中统编教材</w:t>
            </w:r>
            <w:r>
              <w:rPr>
                <w:rFonts w:hint="eastAsia" w:ascii="方正仿宋_GB2312" w:hAnsi="方正仿宋_GB2312" w:eastAsia="方正仿宋_GB2312" w:cs="方正仿宋_GB2312"/>
                <w:b w:val="0"/>
                <w:bCs w:val="0"/>
                <w:sz w:val="24"/>
              </w:rPr>
              <w:t>融合</w:t>
            </w:r>
            <w:r>
              <w:rPr>
                <w:rFonts w:hint="eastAsia" w:ascii="方正仿宋_GB2312" w:hAnsi="方正仿宋_GB2312" w:eastAsia="方正仿宋_GB2312" w:cs="方正仿宋_GB2312"/>
                <w:b w:val="0"/>
                <w:bCs w:val="0"/>
                <w:sz w:val="24"/>
                <w:lang w:val="en-US" w:eastAsia="zh-CN"/>
              </w:rPr>
              <w:t>探究</w:t>
            </w:r>
            <w:r>
              <w:rPr>
                <w:rFonts w:hint="eastAsia" w:ascii="方正仿宋_GB2312" w:hAnsi="方正仿宋_GB2312" w:eastAsia="方正仿宋_GB2312" w:cs="方正仿宋_GB2312"/>
                <w:b w:val="0"/>
                <w:bCs w:val="0"/>
                <w:sz w:val="24"/>
              </w:rPr>
              <w:t>”的教学范式：“一标三科六步”。具体内涵是以涵养“家国情怀”为目标，融合统编教材的语文、历史、道法三科，形成课堂教学的六步曲：主题引领——资料搜集——情境创设——任务驱动——融合探究——涵养情怀。</w:t>
            </w:r>
          </w:p>
          <w:p>
            <w:pPr>
              <w:spacing w:line="500" w:lineRule="exact"/>
              <w:ind w:firstLine="480" w:firstLineChars="200"/>
              <w:rPr>
                <w:rFonts w:hint="eastAsia" w:ascii="方正仿宋_GB2312" w:hAnsi="方正仿宋_GB2312" w:eastAsia="方正仿宋_GB2312" w:cs="方正仿宋_GB2312"/>
                <w:b w:val="0"/>
                <w:bCs w:val="0"/>
                <w:sz w:val="24"/>
                <w:lang w:val="en-US" w:eastAsia="zh-CN"/>
              </w:rPr>
            </w:pPr>
            <w:r>
              <w:rPr>
                <w:rFonts w:hint="eastAsia" w:ascii="方正仿宋_GB2312" w:hAnsi="方正仿宋_GB2312" w:eastAsia="方正仿宋_GB2312" w:cs="方正仿宋_GB2312"/>
                <w:b w:val="0"/>
                <w:bCs w:val="0"/>
                <w:sz w:val="24"/>
                <w:lang w:val="en-US" w:eastAsia="zh-CN"/>
              </w:rPr>
              <w:t>初中统编教材融合探究的课堂教学范式主要从寻找学科融合的联系出发，项目组进行集体研讨形成整体认知结构，确定跨学科的学习主题，创设一定的情境和任务驱动，融合不同学科的思想，以此渗透“家国情怀”。</w:t>
            </w:r>
          </w:p>
          <w:p>
            <w:pPr>
              <w:spacing w:line="500" w:lineRule="exact"/>
              <w:ind w:firstLine="480" w:firstLineChars="200"/>
              <w:rPr>
                <w:rFonts w:hint="default" w:ascii="方正仿宋_GB2312" w:hAnsi="方正仿宋_GB2312" w:eastAsia="方正仿宋_GB2312" w:cs="方正仿宋_GB2312"/>
                <w:b w:val="0"/>
                <w:bCs w:val="0"/>
                <w:sz w:val="24"/>
                <w:lang w:val="en-US" w:eastAsia="zh-CN"/>
              </w:rPr>
            </w:pPr>
            <w:r>
              <w:rPr>
                <w:rFonts w:hint="default" w:ascii="方正仿宋_GB2312" w:hAnsi="方正仿宋_GB2312" w:eastAsia="方正仿宋_GB2312" w:cs="方正仿宋_GB2312"/>
                <w:b w:val="0"/>
                <w:bCs w:val="0"/>
                <w:sz w:val="24"/>
                <w:lang w:val="en-US" w:eastAsia="zh-CN"/>
              </w:rPr>
              <w:t>我校项目组在课堂教学上打破传统的一师一堂课的传统惯例，实行“一师主导双师合作”融合探究的课堂教学新模式。</w:t>
            </w:r>
            <w:r>
              <w:rPr>
                <w:rFonts w:hint="eastAsia" w:ascii="方正仿宋_GB2312" w:hAnsi="方正仿宋_GB2312" w:eastAsia="方正仿宋_GB2312" w:cs="方正仿宋_GB2312"/>
                <w:b w:val="0"/>
                <w:bCs w:val="0"/>
                <w:sz w:val="24"/>
                <w:lang w:val="en-US" w:eastAsia="zh-CN"/>
              </w:rPr>
              <w:t>在这种教学策略中凸显学科的集体合作能力，一师主导，把控课堂整个过程和节奏，形成教学设计方案，双师合作指的是发挥其他学科的协助作用，辅助探寻资料、设计问题，形成融合探究的合力。</w:t>
            </w:r>
          </w:p>
          <w:p>
            <w:pPr>
              <w:spacing w:line="500" w:lineRule="exact"/>
              <w:ind w:firstLine="420" w:firstLineChars="200"/>
              <w:rPr>
                <w:rFonts w:hint="eastAsia" w:ascii="方正仿宋_GB2312" w:hAnsi="方正仿宋_GB2312" w:eastAsia="方正仿宋_GB2312" w:cs="方正仿宋_GB2312"/>
                <w:b w:val="0"/>
                <w:bCs w:val="0"/>
                <w:sz w:val="24"/>
              </w:rPr>
            </w:pPr>
            <w:r>
              <w:drawing>
                <wp:anchor distT="0" distB="0" distL="114300" distR="114300" simplePos="0" relativeHeight="251662336" behindDoc="0" locked="0" layoutInCell="1" allowOverlap="1">
                  <wp:simplePos x="0" y="0"/>
                  <wp:positionH relativeFrom="column">
                    <wp:posOffset>560070</wp:posOffset>
                  </wp:positionH>
                  <wp:positionV relativeFrom="paragraph">
                    <wp:posOffset>181610</wp:posOffset>
                  </wp:positionV>
                  <wp:extent cx="3244215" cy="1899285"/>
                  <wp:effectExtent l="0" t="0" r="6985" b="5715"/>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4906010" y="1513840"/>
                            <a:ext cx="3244215" cy="1899285"/>
                          </a:xfrm>
                          <a:prstGeom prst="rect">
                            <a:avLst/>
                          </a:prstGeom>
                          <a:noFill/>
                          <a:ln>
                            <a:noFill/>
                          </a:ln>
                        </pic:spPr>
                      </pic:pic>
                    </a:graphicData>
                  </a:graphic>
                </wp:anchor>
              </w:drawing>
            </w:r>
          </w:p>
          <w:p>
            <w:pPr>
              <w:spacing w:line="500" w:lineRule="exact"/>
              <w:ind w:firstLine="480" w:firstLineChars="200"/>
              <w:rPr>
                <w:rFonts w:hint="eastAsia" w:ascii="方正仿宋_GB2312" w:hAnsi="方正仿宋_GB2312" w:eastAsia="方正仿宋_GB2312" w:cs="方正仿宋_GB2312"/>
                <w:b w:val="0"/>
                <w:bCs w:val="0"/>
                <w:sz w:val="24"/>
              </w:rPr>
            </w:pPr>
          </w:p>
          <w:p>
            <w:pPr>
              <w:spacing w:line="500" w:lineRule="exact"/>
              <w:ind w:firstLine="480" w:firstLineChars="200"/>
              <w:rPr>
                <w:rFonts w:hint="eastAsia" w:ascii="方正仿宋_GB2312" w:hAnsi="方正仿宋_GB2312" w:eastAsia="方正仿宋_GB2312" w:cs="方正仿宋_GB2312"/>
                <w:b w:val="0"/>
                <w:bCs w:val="0"/>
                <w:sz w:val="24"/>
              </w:rPr>
            </w:pPr>
          </w:p>
          <w:p>
            <w:pPr>
              <w:spacing w:line="500" w:lineRule="exact"/>
              <w:ind w:firstLine="480" w:firstLineChars="200"/>
              <w:rPr>
                <w:rFonts w:hint="eastAsia" w:ascii="方正仿宋_GB2312" w:hAnsi="方正仿宋_GB2312" w:eastAsia="方正仿宋_GB2312" w:cs="方正仿宋_GB2312"/>
                <w:b w:val="0"/>
                <w:bCs w:val="0"/>
                <w:sz w:val="24"/>
              </w:rPr>
            </w:pPr>
          </w:p>
          <w:p>
            <w:pPr>
              <w:spacing w:line="500" w:lineRule="exact"/>
              <w:ind w:firstLine="480" w:firstLineChars="200"/>
              <w:rPr>
                <w:rFonts w:hint="eastAsia" w:ascii="方正仿宋_GB2312" w:hAnsi="方正仿宋_GB2312" w:eastAsia="方正仿宋_GB2312" w:cs="方正仿宋_GB2312"/>
                <w:b w:val="0"/>
                <w:bCs w:val="0"/>
                <w:sz w:val="24"/>
              </w:rPr>
            </w:pPr>
          </w:p>
          <w:p>
            <w:pPr>
              <w:spacing w:line="500" w:lineRule="exact"/>
              <w:ind w:firstLine="480" w:firstLineChars="200"/>
              <w:rPr>
                <w:rFonts w:hint="eastAsia" w:ascii="方正仿宋_GB2312" w:hAnsi="方正仿宋_GB2312" w:eastAsia="方正仿宋_GB2312" w:cs="方正仿宋_GB2312"/>
                <w:b w:val="0"/>
                <w:bCs w:val="0"/>
                <w:sz w:val="24"/>
              </w:rPr>
            </w:pPr>
          </w:p>
          <w:p>
            <w:pPr>
              <w:spacing w:line="500" w:lineRule="exact"/>
              <w:ind w:firstLine="480" w:firstLineChars="200"/>
              <w:rPr>
                <w:rFonts w:hint="eastAsia" w:ascii="方正仿宋_GB2312" w:hAnsi="方正仿宋_GB2312" w:eastAsia="方正仿宋_GB2312" w:cs="方正仿宋_GB2312"/>
                <w:b w:val="0"/>
                <w:bCs w:val="0"/>
                <w:sz w:val="24"/>
              </w:rPr>
            </w:pPr>
          </w:p>
          <w:p>
            <w:pPr>
              <w:spacing w:line="500" w:lineRule="exact"/>
              <w:ind w:firstLine="480" w:firstLineChars="200"/>
              <w:rPr>
                <w:rFonts w:hint="eastAsia" w:ascii="方正仿宋_GB2312" w:hAnsi="方正仿宋_GB2312" w:eastAsia="方正仿宋_GB2312" w:cs="方正仿宋_GB2312"/>
                <w:b w:val="0"/>
                <w:bCs w:val="0"/>
                <w:sz w:val="24"/>
              </w:rPr>
            </w:pPr>
          </w:p>
          <w:p>
            <w:pPr>
              <w:spacing w:line="500" w:lineRule="exact"/>
              <w:ind w:firstLine="422" w:firstLineChars="200"/>
              <w:rPr>
                <w:rFonts w:hint="eastAsia" w:ascii="方正仿宋_GB2312" w:hAnsi="方正仿宋_GB2312" w:eastAsia="方正仿宋_GB2312" w:cs="方正仿宋_GB2312"/>
                <w:b/>
                <w:bCs/>
                <w:sz w:val="24"/>
              </w:rPr>
            </w:pPr>
            <w:r>
              <w:rPr>
                <w:b/>
                <w:bCs/>
              </w:rPr>
              <w:drawing>
                <wp:anchor distT="0" distB="0" distL="114300" distR="114300" simplePos="0" relativeHeight="251664384" behindDoc="0" locked="0" layoutInCell="1" allowOverlap="1">
                  <wp:simplePos x="0" y="0"/>
                  <wp:positionH relativeFrom="column">
                    <wp:posOffset>3376295</wp:posOffset>
                  </wp:positionH>
                  <wp:positionV relativeFrom="paragraph">
                    <wp:posOffset>124460</wp:posOffset>
                  </wp:positionV>
                  <wp:extent cx="1964055" cy="2159635"/>
                  <wp:effectExtent l="0" t="0" r="0" b="0"/>
                  <wp:wrapSquare wrapText="bothSides"/>
                  <wp:docPr id="5" name="ECB019B1-382A-4266-B25C-5B523AA43C14-1" descr="C:/Users/zj/AppData/Local/Temp/wpp.wlsebP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 descr="C:/Users/zj/AppData/Local/Temp/wpp.wlsebPwpp"/>
                          <pic:cNvPicPr>
                            <a:picLocks noChangeAspect="1"/>
                          </pic:cNvPicPr>
                        </pic:nvPicPr>
                        <pic:blipFill>
                          <a:blip r:embed="rId13"/>
                          <a:stretch>
                            <a:fillRect/>
                          </a:stretch>
                        </pic:blipFill>
                        <pic:spPr>
                          <a:xfrm>
                            <a:off x="0" y="0"/>
                            <a:ext cx="1964055" cy="2159635"/>
                          </a:xfrm>
                          <a:prstGeom prst="rect">
                            <a:avLst/>
                          </a:prstGeom>
                          <a:noFill/>
                          <a:ln>
                            <a:noFill/>
                          </a:ln>
                        </pic:spPr>
                      </pic:pic>
                    </a:graphicData>
                  </a:graphic>
                </wp:anchor>
              </w:drawing>
            </w:r>
            <w:r>
              <w:rPr>
                <w:rFonts w:hint="eastAsia"/>
                <w:b/>
                <w:bCs/>
                <w:lang w:val="en-US" w:eastAsia="zh-CN"/>
              </w:rPr>
              <w:t>四</w:t>
            </w:r>
            <w:r>
              <w:rPr>
                <w:rFonts w:hint="eastAsia" w:ascii="方正仿宋_GB2312" w:hAnsi="方正仿宋_GB2312" w:eastAsia="方正仿宋_GB2312" w:cs="方正仿宋_GB2312"/>
                <w:b/>
                <w:bCs/>
                <w:sz w:val="24"/>
              </w:rPr>
              <w:t>是构建</w:t>
            </w:r>
            <w:r>
              <w:rPr>
                <w:rFonts w:hint="eastAsia" w:ascii="方正仿宋_GB2312" w:hAnsi="方正仿宋_GB2312" w:eastAsia="方正仿宋_GB2312" w:cs="方正仿宋_GB2312"/>
                <w:b/>
                <w:bCs/>
                <w:sz w:val="24"/>
                <w:lang w:val="en-US" w:eastAsia="zh-CN"/>
              </w:rPr>
              <w:t>初中统编教材融合探究的</w:t>
            </w:r>
            <w:r>
              <w:rPr>
                <w:rFonts w:hint="eastAsia" w:ascii="方正仿宋_GB2312" w:hAnsi="方正仿宋_GB2312" w:eastAsia="方正仿宋_GB2312" w:cs="方正仿宋_GB2312"/>
                <w:b/>
                <w:bCs/>
                <w:sz w:val="24"/>
              </w:rPr>
              <w:t>教研体系。</w:t>
            </w:r>
          </w:p>
          <w:p>
            <w:pPr>
              <w:spacing w:line="500" w:lineRule="exact"/>
              <w:ind w:firstLine="480" w:firstLineChars="200"/>
              <w:rPr>
                <w:rFonts w:hint="default" w:ascii="方正仿宋_GB2312" w:hAnsi="方正仿宋_GB2312" w:eastAsia="方正仿宋_GB2312" w:cs="方正仿宋_GB2312"/>
                <w:b w:val="0"/>
                <w:bCs w:val="0"/>
                <w:sz w:val="24"/>
                <w:lang w:val="en-US" w:eastAsia="zh-CN"/>
              </w:rPr>
            </w:pPr>
            <w:r>
              <w:rPr>
                <w:rFonts w:hint="eastAsia" w:ascii="方正仿宋_GB2312" w:hAnsi="方正仿宋_GB2312" w:eastAsia="方正仿宋_GB2312" w:cs="方正仿宋_GB2312"/>
                <w:b w:val="0"/>
                <w:bCs w:val="0"/>
                <w:sz w:val="24"/>
                <w:lang w:val="en-US" w:eastAsia="zh-CN"/>
              </w:rPr>
              <w:t>首先是组建种子团队，</w:t>
            </w:r>
            <w:r>
              <w:rPr>
                <w:rFonts w:hint="eastAsia" w:ascii="方正仿宋_GB2312" w:hAnsi="方正仿宋_GB2312" w:eastAsia="方正仿宋_GB2312" w:cs="方正仿宋_GB2312"/>
                <w:b w:val="0"/>
                <w:bCs w:val="0"/>
                <w:sz w:val="24"/>
              </w:rPr>
              <w:t>集中</w:t>
            </w:r>
            <w:r>
              <w:rPr>
                <w:rFonts w:hint="eastAsia" w:ascii="方正仿宋_GB2312" w:hAnsi="方正仿宋_GB2312" w:eastAsia="方正仿宋_GB2312" w:cs="方正仿宋_GB2312"/>
                <w:b w:val="0"/>
                <w:bCs w:val="0"/>
                <w:sz w:val="24"/>
                <w:lang w:val="en-US" w:eastAsia="zh-CN"/>
              </w:rPr>
              <w:t>初中统编教材学科的</w:t>
            </w:r>
            <w:r>
              <w:rPr>
                <w:rFonts w:hint="eastAsia" w:ascii="方正仿宋_GB2312" w:hAnsi="方正仿宋_GB2312" w:eastAsia="方正仿宋_GB2312" w:cs="方正仿宋_GB2312"/>
                <w:b w:val="0"/>
                <w:bCs w:val="0"/>
                <w:sz w:val="24"/>
              </w:rPr>
              <w:t>骨干教师，</w:t>
            </w:r>
            <w:r>
              <w:rPr>
                <w:rFonts w:hint="eastAsia" w:ascii="方正仿宋_GB2312" w:hAnsi="方正仿宋_GB2312" w:eastAsia="方正仿宋_GB2312" w:cs="方正仿宋_GB2312"/>
                <w:b w:val="0"/>
                <w:bCs w:val="0"/>
                <w:sz w:val="24"/>
                <w:lang w:val="en-US" w:eastAsia="zh-CN"/>
              </w:rPr>
              <w:t>形成一支有水平、有活力、有创新意识的教研力量。</w:t>
            </w:r>
          </w:p>
          <w:p>
            <w:pPr>
              <w:spacing w:line="500" w:lineRule="exact"/>
              <w:ind w:firstLine="480" w:firstLineChars="200"/>
              <w:rPr>
                <w:rFonts w:hint="eastAsia" w:ascii="方正仿宋_GB2312" w:hAnsi="方正仿宋_GB2312" w:eastAsia="方正仿宋_GB2312" w:cs="方正仿宋_GB2312"/>
                <w:b w:val="0"/>
                <w:bCs w:val="0"/>
                <w:sz w:val="24"/>
              </w:rPr>
            </w:pPr>
            <w:r>
              <w:rPr>
                <w:rFonts w:hint="eastAsia" w:ascii="方正仿宋_GB2312" w:hAnsi="方正仿宋_GB2312" w:eastAsia="方正仿宋_GB2312" w:cs="方正仿宋_GB2312"/>
                <w:b w:val="0"/>
                <w:bCs w:val="0"/>
                <w:sz w:val="24"/>
                <w:lang w:val="en-US" w:eastAsia="zh-CN"/>
              </w:rPr>
              <w:t>其次，</w:t>
            </w:r>
            <w:r>
              <w:rPr>
                <w:rFonts w:hint="eastAsia" w:ascii="方正仿宋_GB2312" w:hAnsi="方正仿宋_GB2312" w:eastAsia="方正仿宋_GB2312" w:cs="方正仿宋_GB2312"/>
                <w:b w:val="0"/>
                <w:bCs w:val="0"/>
                <w:sz w:val="24"/>
              </w:rPr>
              <w:t>认真研讨教材，找准</w:t>
            </w:r>
            <w:r>
              <w:rPr>
                <w:rFonts w:hint="eastAsia" w:ascii="方正仿宋_GB2312" w:hAnsi="方正仿宋_GB2312" w:eastAsia="方正仿宋_GB2312" w:cs="方正仿宋_GB2312"/>
                <w:b w:val="0"/>
                <w:bCs w:val="0"/>
                <w:sz w:val="24"/>
                <w:lang w:val="en-US" w:eastAsia="zh-CN"/>
              </w:rPr>
              <w:t>融合探究的</w:t>
            </w:r>
            <w:r>
              <w:rPr>
                <w:rFonts w:hint="eastAsia" w:ascii="方正仿宋_GB2312" w:hAnsi="方正仿宋_GB2312" w:eastAsia="方正仿宋_GB2312" w:cs="方正仿宋_GB2312"/>
                <w:b w:val="0"/>
                <w:bCs w:val="0"/>
                <w:sz w:val="24"/>
              </w:rPr>
              <w:t>兴趣点，能力</w:t>
            </w:r>
            <w:r>
              <w:rPr>
                <w:rFonts w:hint="eastAsia" w:ascii="方正仿宋_GB2312" w:hAnsi="方正仿宋_GB2312" w:eastAsia="方正仿宋_GB2312" w:cs="方正仿宋_GB2312"/>
                <w:b w:val="0"/>
                <w:bCs w:val="0"/>
                <w:sz w:val="24"/>
                <w:lang w:val="en-US" w:eastAsia="zh-CN"/>
              </w:rPr>
              <w:t>提升的</w:t>
            </w:r>
            <w:r>
              <w:rPr>
                <w:rFonts w:hint="eastAsia" w:ascii="方正仿宋_GB2312" w:hAnsi="方正仿宋_GB2312" w:eastAsia="方正仿宋_GB2312" w:cs="方正仿宋_GB2312"/>
                <w:b w:val="0"/>
                <w:bCs w:val="0"/>
                <w:sz w:val="24"/>
              </w:rPr>
              <w:t>增长点，</w:t>
            </w:r>
            <w:r>
              <w:rPr>
                <w:rFonts w:hint="eastAsia" w:ascii="方正仿宋_GB2312" w:hAnsi="方正仿宋_GB2312" w:eastAsia="方正仿宋_GB2312" w:cs="方正仿宋_GB2312"/>
                <w:b w:val="0"/>
                <w:bCs w:val="0"/>
                <w:sz w:val="24"/>
                <w:lang w:eastAsia="zh-CN"/>
              </w:rPr>
              <w:t>“</w:t>
            </w:r>
            <w:r>
              <w:rPr>
                <w:rFonts w:hint="eastAsia" w:ascii="方正仿宋_GB2312" w:hAnsi="方正仿宋_GB2312" w:eastAsia="方正仿宋_GB2312" w:cs="方正仿宋_GB2312"/>
                <w:b w:val="0"/>
                <w:bCs w:val="0"/>
                <w:sz w:val="24"/>
                <w:lang w:val="en-US" w:eastAsia="zh-CN"/>
              </w:rPr>
              <w:t>家国情怀</w:t>
            </w:r>
            <w:r>
              <w:rPr>
                <w:rFonts w:hint="eastAsia" w:ascii="方正仿宋_GB2312" w:hAnsi="方正仿宋_GB2312" w:eastAsia="方正仿宋_GB2312" w:cs="方正仿宋_GB2312"/>
                <w:b w:val="0"/>
                <w:bCs w:val="0"/>
                <w:sz w:val="24"/>
                <w:lang w:eastAsia="zh-CN"/>
              </w:rPr>
              <w:t>”</w:t>
            </w:r>
            <w:r>
              <w:rPr>
                <w:rFonts w:hint="eastAsia" w:ascii="方正仿宋_GB2312" w:hAnsi="方正仿宋_GB2312" w:eastAsia="方正仿宋_GB2312" w:cs="方正仿宋_GB2312"/>
                <w:b w:val="0"/>
                <w:bCs w:val="0"/>
                <w:sz w:val="24"/>
              </w:rPr>
              <w:t>的融合点，形成一系列的教研体系：课程目标体系——集体备课体系——课程内容体系——课程实施体系——课程评价体系。</w:t>
            </w:r>
          </w:p>
          <w:p>
            <w:pPr>
              <w:spacing w:line="500" w:lineRule="exact"/>
              <w:ind w:firstLine="480" w:firstLineChars="200"/>
              <w:rPr>
                <w:rFonts w:hint="eastAsia" w:ascii="方正仿宋_GB2312" w:hAnsi="方正仿宋_GB2312" w:eastAsia="方正仿宋_GB2312" w:cs="方正仿宋_GB2312"/>
                <w:b w:val="0"/>
                <w:bCs w:val="0"/>
                <w:sz w:val="24"/>
              </w:rPr>
            </w:pPr>
            <w:r>
              <w:rPr>
                <w:rFonts w:hint="eastAsia" w:ascii="方正仿宋_GB2312" w:hAnsi="方正仿宋_GB2312" w:eastAsia="方正仿宋_GB2312" w:cs="方正仿宋_GB2312"/>
                <w:b w:val="0"/>
                <w:bCs w:val="0"/>
                <w:sz w:val="24"/>
                <w:lang w:val="en-US" w:eastAsia="zh-CN"/>
              </w:rPr>
              <w:t>我校依据不同年级确定“阶段目标—学段目标—单元目标—课时目标”课程目标体系，依据统编教材的课标确定“分科研讨—集中探讨—初步磨课—再度研讨—最终完善”的集体备课体系，依据主题内容确定“中华优秀传统文化—革命文化—社会主义先进文化”课程内容体系，依据课程实施的具体开展确定实施体系，</w:t>
            </w:r>
            <w:r>
              <w:rPr>
                <w:rFonts w:hint="eastAsia" w:ascii="方正仿宋_GB2312" w:hAnsi="方正仿宋_GB2312" w:eastAsia="方正仿宋_GB2312" w:cs="方正仿宋_GB2312"/>
                <w:b w:val="0"/>
                <w:bCs w:val="0"/>
                <w:color w:val="auto"/>
                <w:sz w:val="24"/>
                <w:lang w:val="en-US" w:eastAsia="zh-CN"/>
              </w:rPr>
              <w:t>依据学生身心特点和核心素养确定“重融合、重探究、重情怀”的评价方式。</w:t>
            </w:r>
          </w:p>
          <w:p>
            <w:pPr>
              <w:spacing w:line="500" w:lineRule="exact"/>
              <w:ind w:firstLine="482" w:firstLineChars="200"/>
              <w:rPr>
                <w:rFonts w:hint="eastAsia" w:ascii="方正仿宋_GB2312" w:hAnsi="方正仿宋_GB2312" w:eastAsia="方正仿宋_GB2312" w:cs="方正仿宋_GB2312"/>
                <w:b/>
                <w:bCs/>
                <w:sz w:val="24"/>
              </w:rPr>
            </w:pPr>
            <w:r>
              <w:rPr>
                <w:rFonts w:hint="eastAsia" w:ascii="方正仿宋_GB2312" w:hAnsi="方正仿宋_GB2312" w:eastAsia="方正仿宋_GB2312" w:cs="方正仿宋_GB2312"/>
                <w:b/>
                <w:bCs/>
                <w:sz w:val="24"/>
                <w:lang w:val="en-US" w:eastAsia="zh-CN"/>
              </w:rPr>
              <w:t>五</w:t>
            </w:r>
            <w:r>
              <w:rPr>
                <w:rFonts w:hint="eastAsia" w:ascii="方正仿宋_GB2312" w:hAnsi="方正仿宋_GB2312" w:eastAsia="方正仿宋_GB2312" w:cs="方正仿宋_GB2312"/>
                <w:b/>
                <w:bCs/>
                <w:sz w:val="24"/>
              </w:rPr>
              <w:t>是</w:t>
            </w:r>
            <w:r>
              <w:rPr>
                <w:rFonts w:hint="eastAsia" w:ascii="方正仿宋_GB2312" w:hAnsi="方正仿宋_GB2312" w:eastAsia="方正仿宋_GB2312" w:cs="方正仿宋_GB2312"/>
                <w:b/>
                <w:bCs/>
                <w:sz w:val="24"/>
                <w:lang w:val="en-US" w:eastAsia="zh-CN"/>
              </w:rPr>
              <w:t>实现“初中统编教材</w:t>
            </w:r>
            <w:r>
              <w:rPr>
                <w:rFonts w:hint="eastAsia" w:ascii="方正仿宋_GB2312" w:hAnsi="方正仿宋_GB2312" w:eastAsia="方正仿宋_GB2312" w:cs="方正仿宋_GB2312"/>
                <w:b/>
                <w:bCs/>
                <w:sz w:val="24"/>
              </w:rPr>
              <w:t>融合</w:t>
            </w:r>
            <w:r>
              <w:rPr>
                <w:rFonts w:hint="eastAsia" w:ascii="方正仿宋_GB2312" w:hAnsi="方正仿宋_GB2312" w:eastAsia="方正仿宋_GB2312" w:cs="方正仿宋_GB2312"/>
                <w:b/>
                <w:bCs/>
                <w:sz w:val="24"/>
                <w:lang w:val="en-US" w:eastAsia="zh-CN"/>
              </w:rPr>
              <w:t>探究”</w:t>
            </w:r>
            <w:r>
              <w:rPr>
                <w:rFonts w:hint="eastAsia" w:ascii="方正仿宋_GB2312" w:hAnsi="方正仿宋_GB2312" w:eastAsia="方正仿宋_GB2312" w:cs="方正仿宋_GB2312"/>
                <w:b/>
                <w:bCs/>
                <w:sz w:val="24"/>
              </w:rPr>
              <w:t>课程的开发和运用。</w:t>
            </w:r>
          </w:p>
          <w:p>
            <w:pPr>
              <w:spacing w:line="500" w:lineRule="exact"/>
              <w:ind w:firstLine="480" w:firstLineChars="200"/>
              <w:rPr>
                <w:rFonts w:hint="eastAsia" w:ascii="方正仿宋_GB2312" w:hAnsi="方正仿宋_GB2312" w:eastAsia="方正仿宋_GB2312" w:cs="方正仿宋_GB2312"/>
                <w:b w:val="0"/>
                <w:bCs w:val="0"/>
                <w:sz w:val="24"/>
                <w:lang w:val="en-US" w:eastAsia="zh-CN"/>
              </w:rPr>
            </w:pPr>
            <w:r>
              <w:rPr>
                <w:rFonts w:hint="eastAsia" w:ascii="方正仿宋_GB2312" w:hAnsi="方正仿宋_GB2312" w:eastAsia="方正仿宋_GB2312" w:cs="方正仿宋_GB2312"/>
                <w:b w:val="0"/>
                <w:bCs w:val="0"/>
                <w:sz w:val="24"/>
              </w:rPr>
              <w:t>开展“跨学科主题学习”活动，形成相关的课题研讨，开发可行的校本课程。</w:t>
            </w:r>
            <w:r>
              <w:rPr>
                <w:rFonts w:hint="eastAsia" w:ascii="方正仿宋_GB2312" w:hAnsi="方正仿宋_GB2312" w:eastAsia="方正仿宋_GB2312" w:cs="方正仿宋_GB2312"/>
                <w:b w:val="0"/>
                <w:bCs w:val="0"/>
                <w:sz w:val="24"/>
                <w:lang w:val="en-US" w:eastAsia="zh-CN"/>
              </w:rPr>
              <w:t xml:space="preserve">   </w:t>
            </w:r>
          </w:p>
          <w:p>
            <w:pPr>
              <w:spacing w:line="500" w:lineRule="exact"/>
              <w:ind w:firstLine="420" w:firstLineChars="200"/>
              <w:rPr>
                <w:rFonts w:hint="eastAsia" w:ascii="方正仿宋_GB2312" w:hAnsi="方正仿宋_GB2312" w:eastAsia="方正仿宋_GB2312" w:cs="方正仿宋_GB2312"/>
                <w:b w:val="0"/>
                <w:bCs w:val="0"/>
                <w:sz w:val="24"/>
                <w:lang w:val="en-US" w:eastAsia="zh-CN"/>
              </w:rPr>
            </w:pPr>
            <w:r>
              <w:drawing>
                <wp:anchor distT="0" distB="0" distL="114300" distR="114300" simplePos="0" relativeHeight="251667456" behindDoc="0" locked="0" layoutInCell="1" allowOverlap="1">
                  <wp:simplePos x="0" y="0"/>
                  <wp:positionH relativeFrom="column">
                    <wp:posOffset>2599055</wp:posOffset>
                  </wp:positionH>
                  <wp:positionV relativeFrom="paragraph">
                    <wp:posOffset>-101600</wp:posOffset>
                  </wp:positionV>
                  <wp:extent cx="2652395" cy="3075940"/>
                  <wp:effectExtent l="0" t="0" r="0" b="0"/>
                  <wp:wrapSquare wrapText="bothSides"/>
                  <wp:docPr id="9" name="ECB019B1-382A-4266-B25C-5B523AA43C14-2" descr="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2" descr="wpp"/>
                          <pic:cNvPicPr>
                            <a:picLocks noChangeAspect="1"/>
                          </pic:cNvPicPr>
                        </pic:nvPicPr>
                        <pic:blipFill>
                          <a:blip r:embed="rId14"/>
                          <a:stretch>
                            <a:fillRect/>
                          </a:stretch>
                        </pic:blipFill>
                        <pic:spPr>
                          <a:xfrm>
                            <a:off x="0" y="0"/>
                            <a:ext cx="2652395" cy="3075940"/>
                          </a:xfrm>
                          <a:prstGeom prst="rect">
                            <a:avLst/>
                          </a:prstGeom>
                        </pic:spPr>
                      </pic:pic>
                    </a:graphicData>
                  </a:graphic>
                </wp:anchor>
              </w:drawing>
            </w:r>
            <w:r>
              <w:rPr>
                <w:rFonts w:hint="eastAsia" w:ascii="方正仿宋_GB2312" w:hAnsi="方正仿宋_GB2312" w:eastAsia="方正仿宋_GB2312" w:cs="方正仿宋_GB2312"/>
                <w:b w:val="0"/>
                <w:bCs w:val="0"/>
                <w:sz w:val="24"/>
              </w:rPr>
              <w:t>校本课程包括必修课、选修课</w:t>
            </w:r>
            <w:r>
              <w:rPr>
                <w:rFonts w:hint="eastAsia" w:ascii="方正仿宋_GB2312" w:hAnsi="方正仿宋_GB2312" w:eastAsia="方正仿宋_GB2312" w:cs="方正仿宋_GB2312"/>
                <w:b w:val="0"/>
                <w:bCs w:val="0"/>
                <w:sz w:val="24"/>
                <w:lang w:val="en-US" w:eastAsia="zh-CN"/>
              </w:rPr>
              <w:t>等，必修课为跨学科主题学习课，选修课为地方课程。校本课程的主题结合课题开展，针对不同的年级开展，七年级以情境活动探究为主，八年级以综合实践探究为主，九年级以命题创新探究为主。同时开展丰富多样的文化建设，凸显家国情怀的拓展性课程。</w:t>
            </w:r>
          </w:p>
          <w:p>
            <w:pPr>
              <w:spacing w:line="500" w:lineRule="exact"/>
              <w:ind w:firstLine="480" w:firstLineChars="200"/>
              <w:rPr>
                <w:rFonts w:hint="eastAsia" w:ascii="方正仿宋_GB2312" w:hAnsi="方正仿宋_GB2312" w:eastAsia="方正仿宋_GB2312" w:cs="方正仿宋_GB2312"/>
                <w:b w:val="0"/>
                <w:bCs w:val="0"/>
                <w:color w:val="auto"/>
                <w:sz w:val="24"/>
                <w:lang w:val="en-US" w:eastAsia="zh-CN"/>
              </w:rPr>
            </w:pPr>
            <w:r>
              <w:rPr>
                <w:rFonts w:hint="eastAsia" w:ascii="方正仿宋_GB2312" w:hAnsi="方正仿宋_GB2312" w:eastAsia="方正仿宋_GB2312" w:cs="方正仿宋_GB2312"/>
                <w:b w:val="0"/>
                <w:bCs w:val="0"/>
                <w:color w:val="auto"/>
                <w:sz w:val="24"/>
                <w:lang w:val="en-US" w:eastAsia="zh-CN"/>
              </w:rPr>
              <w:t>六是建立“指向家国情怀”评价体系。</w:t>
            </w:r>
          </w:p>
          <w:p>
            <w:pPr>
              <w:spacing w:line="500" w:lineRule="exact"/>
              <w:ind w:firstLine="420" w:firstLineChars="200"/>
              <w:rPr>
                <w:rFonts w:hint="eastAsia" w:ascii="方正仿宋_GB2312" w:hAnsi="方正仿宋_GB2312" w:eastAsia="方正仿宋_GB2312" w:cs="方正仿宋_GB2312"/>
                <w:b w:val="0"/>
                <w:bCs w:val="0"/>
                <w:color w:val="auto"/>
                <w:sz w:val="24"/>
                <w:lang w:val="en-US" w:eastAsia="zh-CN"/>
              </w:rPr>
            </w:pPr>
            <w:r>
              <w:rPr>
                <w:color w:val="auto"/>
              </w:rPr>
              <w:drawing>
                <wp:anchor distT="0" distB="0" distL="114300" distR="114300" simplePos="0" relativeHeight="251668480" behindDoc="0" locked="0" layoutInCell="1" allowOverlap="1">
                  <wp:simplePos x="0" y="0"/>
                  <wp:positionH relativeFrom="column">
                    <wp:posOffset>3072130</wp:posOffset>
                  </wp:positionH>
                  <wp:positionV relativeFrom="paragraph">
                    <wp:posOffset>1445260</wp:posOffset>
                  </wp:positionV>
                  <wp:extent cx="2155825" cy="2693670"/>
                  <wp:effectExtent l="0" t="0" r="3175" b="11430"/>
                  <wp:wrapSquare wrapText="bothSides"/>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a:stretch>
                            <a:fillRect/>
                          </a:stretch>
                        </pic:blipFill>
                        <pic:spPr>
                          <a:xfrm>
                            <a:off x="0" y="0"/>
                            <a:ext cx="2155825" cy="2693670"/>
                          </a:xfrm>
                          <a:prstGeom prst="rect">
                            <a:avLst/>
                          </a:prstGeom>
                          <a:noFill/>
                          <a:ln>
                            <a:noFill/>
                          </a:ln>
                        </pic:spPr>
                      </pic:pic>
                    </a:graphicData>
                  </a:graphic>
                </wp:anchor>
              </w:drawing>
            </w:r>
            <w:r>
              <w:rPr>
                <w:rFonts w:hint="eastAsia" w:ascii="方正仿宋_GB2312" w:hAnsi="方正仿宋_GB2312" w:eastAsia="方正仿宋_GB2312" w:cs="方正仿宋_GB2312"/>
                <w:b w:val="0"/>
                <w:bCs w:val="0"/>
                <w:color w:val="auto"/>
                <w:sz w:val="24"/>
                <w:lang w:val="en-US" w:eastAsia="zh-CN"/>
              </w:rPr>
              <w:t>在项目建设的过程中我们坚持过程性评价与实证性评价相结合，量化各类评价体系，着力提升对“家国情怀”和“融合探究”效果的反馈。课程推进以评价为导向，课程评价体系主要包括课堂评价和课外拓展评价两方面，课堂评价主要指向学生主体和教师主导，通过课堂评价表、学生素养提升评议表等促进师生全素养发展。</w:t>
            </w:r>
          </w:p>
          <w:p>
            <w:pPr>
              <w:numPr>
                <w:ilvl w:val="0"/>
                <w:numId w:val="3"/>
              </w:numPr>
              <w:spacing w:line="500" w:lineRule="exact"/>
              <w:ind w:left="480" w:leftChars="0" w:firstLine="0" w:firstLineChars="0"/>
              <w:rPr>
                <w:rFonts w:hint="eastAsia" w:ascii="方正仿宋_GB2312" w:hAnsi="方正仿宋_GB2312" w:eastAsia="方正仿宋_GB2312" w:cs="方正仿宋_GB2312"/>
                <w:b w:val="0"/>
                <w:bCs w:val="0"/>
                <w:color w:val="auto"/>
                <w:sz w:val="24"/>
                <w:lang w:val="en-US" w:eastAsia="zh-CN"/>
              </w:rPr>
            </w:pPr>
            <w:r>
              <w:rPr>
                <w:rFonts w:hint="eastAsia" w:ascii="方正仿宋_GB2312" w:hAnsi="方正仿宋_GB2312" w:eastAsia="方正仿宋_GB2312" w:cs="方正仿宋_GB2312"/>
                <w:b w:val="0"/>
                <w:bCs w:val="0"/>
                <w:color w:val="auto"/>
                <w:sz w:val="24"/>
                <w:lang w:val="en-US" w:eastAsia="zh-CN"/>
              </w:rPr>
              <w:t>课堂教学评价表的建构。</w:t>
            </w:r>
          </w:p>
          <w:p>
            <w:pPr>
              <w:numPr>
                <w:ilvl w:val="0"/>
                <w:numId w:val="0"/>
              </w:numPr>
              <w:spacing w:line="500" w:lineRule="exact"/>
              <w:ind w:firstLine="480" w:firstLineChars="200"/>
              <w:rPr>
                <w:rFonts w:hint="default" w:ascii="方正仿宋_GB2312" w:hAnsi="方正仿宋_GB2312" w:eastAsia="方正仿宋_GB2312" w:cs="方正仿宋_GB2312"/>
                <w:b w:val="0"/>
                <w:bCs w:val="0"/>
                <w:color w:val="auto"/>
                <w:sz w:val="24"/>
                <w:lang w:val="en-US" w:eastAsia="zh-CN"/>
              </w:rPr>
            </w:pPr>
            <w:r>
              <w:rPr>
                <w:rFonts w:hint="eastAsia" w:ascii="方正仿宋_GB2312" w:hAnsi="方正仿宋_GB2312" w:eastAsia="方正仿宋_GB2312" w:cs="方正仿宋_GB2312"/>
                <w:b w:val="0"/>
                <w:bCs w:val="0"/>
                <w:color w:val="auto"/>
                <w:sz w:val="24"/>
                <w:lang w:val="en-US" w:eastAsia="zh-CN"/>
              </w:rPr>
              <w:t>对教师的课堂评价主要包含五大视角：主题引领和情境创设；资料搜集和任务驱动；学生活动和融合探究；目标达成和素养提升；教师综合素养的提升。在量化细节重点关注融合探究的适切性，综合实践性，家国情怀的引领性。在“一师主导双师合作”的教学策略引领下重点评价教师合作的方式、合作的时间，学生的反应状态、以及合作的效果等。</w:t>
            </w:r>
          </w:p>
          <w:p>
            <w:pPr>
              <w:numPr>
                <w:ilvl w:val="0"/>
                <w:numId w:val="0"/>
              </w:numPr>
              <w:spacing w:line="500" w:lineRule="exact"/>
              <w:rPr>
                <w:rFonts w:hint="eastAsia" w:ascii="方正仿宋_GB2312" w:hAnsi="方正仿宋_GB2312" w:eastAsia="方正仿宋_GB2312" w:cs="方正仿宋_GB2312"/>
                <w:b w:val="0"/>
                <w:bCs w:val="0"/>
                <w:color w:val="auto"/>
                <w:sz w:val="24"/>
                <w:lang w:val="en-US" w:eastAsia="zh-CN"/>
              </w:rPr>
            </w:pPr>
          </w:p>
          <w:p>
            <w:pPr>
              <w:numPr>
                <w:ilvl w:val="0"/>
                <w:numId w:val="3"/>
              </w:numPr>
              <w:spacing w:line="500" w:lineRule="exact"/>
              <w:ind w:left="480" w:leftChars="0" w:firstLine="0" w:firstLineChars="0"/>
              <w:rPr>
                <w:rFonts w:hint="eastAsia" w:ascii="方正仿宋_GB2312" w:hAnsi="方正仿宋_GB2312" w:eastAsia="方正仿宋_GB2312" w:cs="方正仿宋_GB2312"/>
                <w:b w:val="0"/>
                <w:bCs w:val="0"/>
                <w:color w:val="auto"/>
                <w:sz w:val="24"/>
                <w:lang w:val="en-US" w:eastAsia="zh-CN"/>
              </w:rPr>
            </w:pPr>
            <w:r>
              <w:rPr>
                <w:color w:val="auto"/>
              </w:rPr>
              <w:drawing>
                <wp:anchor distT="0" distB="0" distL="114300" distR="114300" simplePos="0" relativeHeight="251669504" behindDoc="0" locked="0" layoutInCell="1" allowOverlap="1">
                  <wp:simplePos x="0" y="0"/>
                  <wp:positionH relativeFrom="column">
                    <wp:posOffset>3016250</wp:posOffset>
                  </wp:positionH>
                  <wp:positionV relativeFrom="paragraph">
                    <wp:posOffset>-158750</wp:posOffset>
                  </wp:positionV>
                  <wp:extent cx="2139950" cy="2819400"/>
                  <wp:effectExtent l="0" t="0" r="6350" b="0"/>
                  <wp:wrapSquare wrapText="bothSides"/>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6"/>
                          <a:stretch>
                            <a:fillRect/>
                          </a:stretch>
                        </pic:blipFill>
                        <pic:spPr>
                          <a:xfrm>
                            <a:off x="0" y="0"/>
                            <a:ext cx="2139950" cy="2819400"/>
                          </a:xfrm>
                          <a:prstGeom prst="rect">
                            <a:avLst/>
                          </a:prstGeom>
                          <a:noFill/>
                          <a:ln>
                            <a:noFill/>
                          </a:ln>
                        </pic:spPr>
                      </pic:pic>
                    </a:graphicData>
                  </a:graphic>
                </wp:anchor>
              </w:drawing>
            </w:r>
            <w:r>
              <w:rPr>
                <w:rFonts w:hint="eastAsia" w:ascii="方正仿宋_GB2312" w:hAnsi="方正仿宋_GB2312" w:eastAsia="方正仿宋_GB2312" w:cs="方正仿宋_GB2312"/>
                <w:b w:val="0"/>
                <w:bCs w:val="0"/>
                <w:color w:val="auto"/>
                <w:sz w:val="24"/>
                <w:lang w:val="en-US" w:eastAsia="zh-CN"/>
              </w:rPr>
              <w:t>学生素养提升评价表的建构。</w:t>
            </w:r>
          </w:p>
          <w:p>
            <w:pPr>
              <w:numPr>
                <w:ilvl w:val="0"/>
                <w:numId w:val="0"/>
              </w:numPr>
              <w:spacing w:line="500" w:lineRule="exact"/>
              <w:ind w:firstLine="480" w:firstLineChars="200"/>
              <w:rPr>
                <w:rFonts w:hint="eastAsia" w:ascii="方正仿宋_GB2312" w:hAnsi="方正仿宋_GB2312" w:eastAsia="方正仿宋_GB2312" w:cs="方正仿宋_GB2312"/>
                <w:b w:val="0"/>
                <w:bCs w:val="0"/>
                <w:color w:val="auto"/>
                <w:sz w:val="24"/>
                <w:lang w:val="en-US" w:eastAsia="zh-CN"/>
              </w:rPr>
            </w:pPr>
            <w:r>
              <w:rPr>
                <w:rFonts w:hint="eastAsia" w:ascii="方正仿宋_GB2312" w:hAnsi="方正仿宋_GB2312" w:eastAsia="方正仿宋_GB2312" w:cs="方正仿宋_GB2312"/>
                <w:b w:val="0"/>
                <w:bCs w:val="0"/>
                <w:color w:val="auto"/>
                <w:sz w:val="24"/>
                <w:lang w:val="en-US" w:eastAsia="zh-CN"/>
              </w:rPr>
              <w:t>对于“家国情怀”和“融合探究”的评价是对学生的整体素养的评价而不是单一知识和能力的评价，这样真正实现“立德树人”。学生素养提升包括五大视角：目标意识，技能意识，主体意识，情感意识和综合素养。倡导小组之间的融合探究，在团结互助的氛围下提高学生的综合素质和创新意识。</w:t>
            </w:r>
          </w:p>
          <w:p>
            <w:pPr>
              <w:numPr>
                <w:ilvl w:val="0"/>
                <w:numId w:val="3"/>
              </w:numPr>
              <w:spacing w:line="500" w:lineRule="exact"/>
              <w:ind w:left="480" w:leftChars="0" w:firstLine="0" w:firstLineChars="0"/>
              <w:rPr>
                <w:rFonts w:hint="eastAsia" w:ascii="方正仿宋_GB2312" w:hAnsi="方正仿宋_GB2312" w:eastAsia="方正仿宋_GB2312" w:cs="方正仿宋_GB2312"/>
                <w:b w:val="0"/>
                <w:bCs w:val="0"/>
                <w:color w:val="auto"/>
                <w:sz w:val="24"/>
                <w:lang w:val="en-US" w:eastAsia="zh-CN"/>
              </w:rPr>
            </w:pPr>
            <w:r>
              <w:rPr>
                <w:rFonts w:hint="eastAsia" w:ascii="方正仿宋_GB2312" w:hAnsi="方正仿宋_GB2312" w:eastAsia="方正仿宋_GB2312" w:cs="方正仿宋_GB2312"/>
                <w:b w:val="0"/>
                <w:bCs w:val="0"/>
                <w:color w:val="auto"/>
                <w:sz w:val="24"/>
                <w:lang w:val="en-US" w:eastAsia="zh-CN"/>
              </w:rPr>
              <w:t>课外拓展评价表的建构。</w:t>
            </w:r>
          </w:p>
          <w:p>
            <w:pPr>
              <w:numPr>
                <w:ilvl w:val="0"/>
                <w:numId w:val="0"/>
              </w:numPr>
              <w:spacing w:line="500" w:lineRule="exact"/>
              <w:ind w:firstLine="420" w:firstLineChars="200"/>
              <w:rPr>
                <w:rFonts w:hint="default" w:ascii="方正仿宋_GB2312" w:hAnsi="方正仿宋_GB2312" w:eastAsia="方正仿宋_GB2312" w:cs="方正仿宋_GB2312"/>
                <w:b w:val="0"/>
                <w:bCs w:val="0"/>
                <w:color w:val="auto"/>
                <w:sz w:val="24"/>
                <w:lang w:val="en-US" w:eastAsia="zh-CN"/>
              </w:rPr>
            </w:pPr>
            <w:r>
              <w:rPr>
                <w:color w:val="auto"/>
              </w:rPr>
              <w:drawing>
                <wp:anchor distT="0" distB="0" distL="114300" distR="114300" simplePos="0" relativeHeight="251672576" behindDoc="0" locked="0" layoutInCell="1" allowOverlap="1">
                  <wp:simplePos x="0" y="0"/>
                  <wp:positionH relativeFrom="column">
                    <wp:posOffset>3042920</wp:posOffset>
                  </wp:positionH>
                  <wp:positionV relativeFrom="paragraph">
                    <wp:posOffset>63500</wp:posOffset>
                  </wp:positionV>
                  <wp:extent cx="2163445" cy="2047875"/>
                  <wp:effectExtent l="0" t="0" r="8255" b="9525"/>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7"/>
                          <a:stretch>
                            <a:fillRect/>
                          </a:stretch>
                        </pic:blipFill>
                        <pic:spPr>
                          <a:xfrm>
                            <a:off x="0" y="0"/>
                            <a:ext cx="2163445" cy="2047875"/>
                          </a:xfrm>
                          <a:prstGeom prst="rect">
                            <a:avLst/>
                          </a:prstGeom>
                          <a:noFill/>
                          <a:ln>
                            <a:noFill/>
                          </a:ln>
                        </pic:spPr>
                      </pic:pic>
                    </a:graphicData>
                  </a:graphic>
                </wp:anchor>
              </w:drawing>
            </w:r>
            <w:r>
              <w:rPr>
                <w:rFonts w:hint="eastAsia" w:ascii="方正仿宋_GB2312" w:hAnsi="方正仿宋_GB2312" w:eastAsia="方正仿宋_GB2312" w:cs="方正仿宋_GB2312"/>
                <w:b w:val="0"/>
                <w:bCs w:val="0"/>
                <w:color w:val="auto"/>
                <w:sz w:val="24"/>
                <w:lang w:val="en-US" w:eastAsia="zh-CN"/>
              </w:rPr>
              <w:t>课外拓展课程需要集中多方资源和力量，更多关注教师和学生的知识视野的拓展和综合实践能力的提升。包括资料搜集能力，主题创设能力，小组合作学习能力，与人沟通能力，现场反馈能力，课后总结能力等板块。</w:t>
            </w:r>
          </w:p>
          <w:p>
            <w:pPr>
              <w:numPr>
                <w:ilvl w:val="0"/>
                <w:numId w:val="0"/>
              </w:numPr>
              <w:spacing w:line="500" w:lineRule="exact"/>
              <w:ind w:left="480" w:leftChars="0"/>
              <w:rPr>
                <w:rFonts w:hint="default" w:ascii="方正仿宋_GB2312" w:hAnsi="方正仿宋_GB2312" w:eastAsia="方正仿宋_GB2312" w:cs="方正仿宋_GB2312"/>
                <w:b w:val="0"/>
                <w:bCs w:val="0"/>
                <w:color w:val="auto"/>
                <w:sz w:val="24"/>
                <w:lang w:val="en-US" w:eastAsia="zh-CN"/>
              </w:rPr>
            </w:pPr>
          </w:p>
          <w:p>
            <w:pPr>
              <w:snapToGrid w:val="0"/>
              <w:spacing w:line="400" w:lineRule="exact"/>
              <w:rPr>
                <w:rFonts w:hint="default" w:ascii="仿宋_GB2312" w:eastAsia="仿宋_GB2312"/>
                <w:b w:val="0"/>
                <w:bCs w:val="0"/>
                <w:sz w:val="24"/>
                <w:lang w:val="en-US"/>
              </w:rPr>
            </w:pPr>
            <w:r>
              <w:rPr>
                <w:rFonts w:hint="eastAsia" w:ascii="微软雅黑" w:hAnsi="微软雅黑" w:eastAsia="微软雅黑"/>
                <w:b w:val="0"/>
                <w:bCs w:val="0"/>
                <w:sz w:val="24"/>
                <w:lang w:eastAsia="zh-CN"/>
              </w:rPr>
              <w:t>（</w:t>
            </w:r>
            <w:r>
              <w:rPr>
                <w:rFonts w:hint="eastAsia" w:ascii="微软雅黑" w:hAnsi="微软雅黑" w:eastAsia="微软雅黑"/>
                <w:b w:val="0"/>
                <w:bCs w:val="0"/>
                <w:sz w:val="24"/>
                <w:lang w:val="en-US" w:eastAsia="zh-CN"/>
              </w:rPr>
              <w:t>五</w:t>
            </w:r>
            <w:r>
              <w:rPr>
                <w:rFonts w:hint="eastAsia" w:ascii="微软雅黑" w:hAnsi="微软雅黑" w:eastAsia="微软雅黑"/>
                <w:b w:val="0"/>
                <w:bCs w:val="0"/>
                <w:sz w:val="24"/>
                <w:lang w:eastAsia="zh-CN"/>
              </w:rPr>
              <w:t>）</w:t>
            </w:r>
            <w:r>
              <w:rPr>
                <w:rFonts w:hint="eastAsia" w:ascii="微软雅黑" w:hAnsi="微软雅黑" w:eastAsia="微软雅黑"/>
                <w:b w:val="0"/>
                <w:bCs w:val="0"/>
                <w:sz w:val="24"/>
                <w:lang w:val="en-US" w:eastAsia="zh-CN"/>
              </w:rPr>
              <w:t>预期成果和创新之处</w:t>
            </w:r>
          </w:p>
          <w:p>
            <w:pPr>
              <w:snapToGrid w:val="0"/>
              <w:spacing w:line="440" w:lineRule="exact"/>
              <w:ind w:firstLine="361" w:firstLineChars="150"/>
              <w:rPr>
                <w:rFonts w:hint="eastAsia" w:ascii="仿宋" w:hAnsi="仿宋" w:eastAsia="仿宋"/>
                <w:b/>
                <w:bCs/>
                <w:sz w:val="24"/>
                <w:lang w:val="en-US" w:eastAsia="zh-CN"/>
              </w:rPr>
            </w:pPr>
            <w:r>
              <w:rPr>
                <w:rFonts w:hint="eastAsia" w:ascii="仿宋" w:hAnsi="仿宋" w:eastAsia="仿宋"/>
                <w:b/>
                <w:bCs/>
                <w:sz w:val="24"/>
                <w:lang w:val="en-US" w:eastAsia="zh-CN"/>
              </w:rPr>
              <w:t>（一）预期成果</w:t>
            </w:r>
          </w:p>
          <w:p>
            <w:pPr>
              <w:snapToGrid w:val="0"/>
              <w:spacing w:line="440" w:lineRule="exact"/>
              <w:ind w:firstLine="480" w:firstLineChars="200"/>
              <w:rPr>
                <w:rFonts w:hint="eastAsia" w:ascii="仿宋" w:hAnsi="仿宋" w:eastAsia="仿宋"/>
                <w:sz w:val="24"/>
                <w:lang w:val="en-US" w:eastAsia="zh-CN"/>
              </w:rPr>
            </w:pPr>
            <w:r>
              <w:rPr>
                <w:rFonts w:hint="eastAsia" w:ascii="仿宋" w:hAnsi="仿宋" w:eastAsia="仿宋"/>
                <w:sz w:val="24"/>
                <w:lang w:val="en-US" w:eastAsia="zh-CN"/>
              </w:rPr>
              <w:t>主要观点：</w:t>
            </w:r>
          </w:p>
          <w:p>
            <w:pPr>
              <w:numPr>
                <w:ilvl w:val="0"/>
                <w:numId w:val="4"/>
              </w:numPr>
              <w:snapToGrid w:val="0"/>
              <w:spacing w:line="440" w:lineRule="exact"/>
              <w:ind w:firstLine="480" w:firstLineChars="200"/>
              <w:rPr>
                <w:rFonts w:hint="eastAsia" w:ascii="仿宋" w:hAnsi="仿宋" w:eastAsia="仿宋"/>
                <w:sz w:val="24"/>
              </w:rPr>
            </w:pPr>
            <w:r>
              <w:rPr>
                <w:rFonts w:hint="eastAsia" w:ascii="仿宋" w:hAnsi="仿宋" w:eastAsia="仿宋"/>
                <w:sz w:val="24"/>
              </w:rPr>
              <w:t>树立了新的“立德树人”的育人观</w:t>
            </w:r>
            <w:r>
              <w:rPr>
                <w:rFonts w:hint="eastAsia" w:ascii="仿宋" w:hAnsi="仿宋" w:eastAsia="仿宋"/>
                <w:sz w:val="24"/>
                <w:lang w:eastAsia="zh-CN"/>
              </w:rPr>
              <w:t>，</w:t>
            </w:r>
            <w:r>
              <w:rPr>
                <w:rFonts w:hint="eastAsia" w:ascii="仿宋" w:hAnsi="仿宋" w:eastAsia="仿宋"/>
                <w:sz w:val="24"/>
                <w:lang w:val="en-US" w:eastAsia="zh-CN"/>
              </w:rPr>
              <w:t>培养学生的“家国情怀”，</w:t>
            </w:r>
            <w:r>
              <w:rPr>
                <w:rFonts w:hint="eastAsia" w:ascii="仿宋" w:hAnsi="仿宋" w:eastAsia="仿宋"/>
                <w:sz w:val="24"/>
              </w:rPr>
              <w:t>形成了</w:t>
            </w:r>
            <w:r>
              <w:rPr>
                <w:rFonts w:hint="eastAsia" w:ascii="仿宋" w:hAnsi="仿宋" w:eastAsia="仿宋"/>
                <w:sz w:val="24"/>
                <w:lang w:val="en-US" w:eastAsia="zh-CN"/>
              </w:rPr>
              <w:t>全面发展</w:t>
            </w:r>
            <w:r>
              <w:rPr>
                <w:rFonts w:hint="eastAsia" w:ascii="仿宋" w:hAnsi="仿宋" w:eastAsia="仿宋"/>
                <w:sz w:val="24"/>
              </w:rPr>
              <w:t>的学生观</w:t>
            </w:r>
            <w:r>
              <w:rPr>
                <w:rFonts w:hint="eastAsia" w:ascii="仿宋" w:hAnsi="仿宋" w:eastAsia="仿宋"/>
                <w:sz w:val="24"/>
                <w:lang w:eastAsia="zh-CN"/>
              </w:rPr>
              <w:t>，</w:t>
            </w:r>
            <w:r>
              <w:rPr>
                <w:rFonts w:hint="eastAsia" w:ascii="仿宋" w:hAnsi="仿宋" w:eastAsia="仿宋"/>
                <w:sz w:val="24"/>
                <w:lang w:val="en-US" w:eastAsia="zh-CN"/>
              </w:rPr>
              <w:t>构建多维融合的教学观</w:t>
            </w:r>
            <w:r>
              <w:rPr>
                <w:rFonts w:hint="eastAsia" w:ascii="仿宋" w:hAnsi="仿宋" w:eastAsia="仿宋"/>
                <w:sz w:val="24"/>
              </w:rPr>
              <w:t>。</w:t>
            </w:r>
          </w:p>
          <w:p>
            <w:pPr>
              <w:numPr>
                <w:ilvl w:val="0"/>
                <w:numId w:val="4"/>
              </w:numPr>
              <w:snapToGrid w:val="0"/>
              <w:spacing w:line="440" w:lineRule="exact"/>
              <w:ind w:firstLine="480" w:firstLineChars="200"/>
              <w:rPr>
                <w:rFonts w:hint="eastAsia" w:ascii="仿宋" w:hAnsi="仿宋" w:eastAsia="仿宋"/>
                <w:sz w:val="24"/>
              </w:rPr>
            </w:pPr>
            <w:r>
              <w:rPr>
                <w:rFonts w:hint="eastAsia" w:ascii="仿宋" w:hAnsi="仿宋" w:eastAsia="仿宋"/>
                <w:sz w:val="24"/>
                <w:lang w:val="en-US" w:eastAsia="zh-CN"/>
              </w:rPr>
              <w:t>遵循</w:t>
            </w:r>
            <w:r>
              <w:rPr>
                <w:rFonts w:hint="eastAsia" w:ascii="仿宋" w:hAnsi="仿宋" w:eastAsia="仿宋"/>
                <w:sz w:val="24"/>
              </w:rPr>
              <w:t>跨学科整合</w:t>
            </w:r>
            <w:r>
              <w:rPr>
                <w:rFonts w:hint="eastAsia" w:ascii="仿宋" w:hAnsi="仿宋" w:eastAsia="仿宋"/>
                <w:sz w:val="24"/>
                <w:lang w:val="en-US" w:eastAsia="zh-CN"/>
              </w:rPr>
              <w:t>探究</w:t>
            </w:r>
            <w:r>
              <w:rPr>
                <w:rFonts w:hint="eastAsia" w:ascii="仿宋" w:hAnsi="仿宋" w:eastAsia="仿宋"/>
                <w:sz w:val="24"/>
              </w:rPr>
              <w:t>教学的针对性</w:t>
            </w:r>
            <w:r>
              <w:rPr>
                <w:rFonts w:hint="eastAsia" w:ascii="仿宋" w:hAnsi="仿宋" w:eastAsia="仿宋"/>
                <w:sz w:val="24"/>
                <w:lang w:eastAsia="zh-CN"/>
              </w:rPr>
              <w:t>、</w:t>
            </w:r>
            <w:r>
              <w:rPr>
                <w:rFonts w:hint="eastAsia" w:ascii="仿宋" w:hAnsi="仿宋" w:eastAsia="仿宋"/>
                <w:sz w:val="24"/>
              </w:rPr>
              <w:t>综合性</w:t>
            </w:r>
            <w:r>
              <w:rPr>
                <w:rFonts w:hint="eastAsia" w:ascii="仿宋" w:hAnsi="仿宋" w:eastAsia="仿宋"/>
                <w:sz w:val="24"/>
                <w:lang w:eastAsia="zh-CN"/>
              </w:rPr>
              <w:t>、</w:t>
            </w:r>
            <w:r>
              <w:rPr>
                <w:rFonts w:hint="eastAsia" w:ascii="仿宋" w:hAnsi="仿宋" w:eastAsia="仿宋"/>
                <w:sz w:val="24"/>
              </w:rPr>
              <w:t>适度性</w:t>
            </w:r>
            <w:r>
              <w:rPr>
                <w:rFonts w:hint="eastAsia" w:ascii="仿宋" w:hAnsi="仿宋" w:eastAsia="仿宋"/>
                <w:sz w:val="24"/>
                <w:lang w:eastAsia="zh-CN"/>
              </w:rPr>
              <w:t>、</w:t>
            </w:r>
            <w:r>
              <w:rPr>
                <w:rFonts w:hint="eastAsia" w:ascii="仿宋" w:hAnsi="仿宋" w:eastAsia="仿宋"/>
                <w:sz w:val="24"/>
              </w:rPr>
              <w:t>时代性</w:t>
            </w:r>
            <w:r>
              <w:rPr>
                <w:rFonts w:hint="eastAsia" w:ascii="仿宋" w:hAnsi="仿宋" w:eastAsia="仿宋"/>
                <w:sz w:val="24"/>
                <w:lang w:val="en-US" w:eastAsia="zh-CN"/>
              </w:rPr>
              <w:t>和创新性等</w:t>
            </w:r>
            <w:r>
              <w:rPr>
                <w:rFonts w:hint="eastAsia" w:ascii="仿宋" w:hAnsi="仿宋" w:eastAsia="仿宋"/>
                <w:sz w:val="24"/>
              </w:rPr>
              <w:t>原则</w:t>
            </w:r>
            <w:r>
              <w:rPr>
                <w:rFonts w:hint="eastAsia" w:ascii="仿宋" w:hAnsi="仿宋" w:eastAsia="仿宋"/>
                <w:sz w:val="24"/>
                <w:lang w:eastAsia="zh-CN"/>
              </w:rPr>
              <w:t>，</w:t>
            </w:r>
            <w:r>
              <w:rPr>
                <w:rFonts w:hint="eastAsia" w:ascii="仿宋" w:hAnsi="仿宋" w:eastAsia="仿宋"/>
                <w:sz w:val="24"/>
                <w:lang w:val="en-US" w:eastAsia="zh-CN"/>
              </w:rPr>
              <w:t>开展跨学科整合探究的教研体系，开发适合初中生的校本课程，形成多维融合的课程观。</w:t>
            </w:r>
          </w:p>
          <w:p>
            <w:pPr>
              <w:snapToGrid w:val="0"/>
              <w:spacing w:line="440" w:lineRule="exact"/>
              <w:ind w:firstLine="480" w:firstLineChars="200"/>
              <w:rPr>
                <w:rFonts w:hint="default" w:ascii="仿宋" w:hAnsi="仿宋" w:eastAsia="仿宋"/>
                <w:sz w:val="24"/>
                <w:lang w:val="en-US" w:eastAsia="zh-CN"/>
              </w:rPr>
            </w:pPr>
            <w:r>
              <w:rPr>
                <w:rFonts w:hint="eastAsia" w:ascii="仿宋" w:hAnsi="仿宋" w:eastAsia="仿宋"/>
                <w:sz w:val="24"/>
                <w:lang w:val="en-US" w:eastAsia="zh-CN"/>
              </w:rPr>
              <w:t>3、通过统编教材三科课程资源的介入和融通，以提升学生综合分析问题和解决问题的能力，形成教育教学的新动力。</w:t>
            </w:r>
          </w:p>
          <w:p>
            <w:pPr>
              <w:snapToGrid w:val="0"/>
              <w:spacing w:line="440" w:lineRule="exact"/>
              <w:ind w:firstLine="360" w:firstLineChars="150"/>
              <w:rPr>
                <w:rFonts w:hint="default" w:ascii="仿宋" w:hAnsi="仿宋" w:eastAsia="仿宋"/>
                <w:sz w:val="24"/>
                <w:lang w:val="en-US" w:eastAsia="zh-CN"/>
              </w:rPr>
            </w:pPr>
            <w:r>
              <w:rPr>
                <w:rFonts w:hint="eastAsia" w:ascii="仿宋" w:hAnsi="仿宋" w:eastAsia="仿宋"/>
                <w:sz w:val="24"/>
                <w:lang w:val="en-US" w:eastAsia="zh-CN"/>
              </w:rPr>
              <w:t>实践成果：</w:t>
            </w:r>
          </w:p>
          <w:p>
            <w:pPr>
              <w:numPr>
                <w:ilvl w:val="0"/>
                <w:numId w:val="5"/>
              </w:numPr>
              <w:snapToGrid w:val="0"/>
              <w:spacing w:line="440" w:lineRule="exact"/>
              <w:ind w:firstLine="480" w:firstLineChars="200"/>
              <w:rPr>
                <w:rFonts w:hint="default" w:ascii="仿宋" w:hAnsi="仿宋" w:eastAsia="仿宋"/>
                <w:sz w:val="24"/>
                <w:lang w:val="en-US" w:eastAsia="zh-CN"/>
              </w:rPr>
            </w:pPr>
            <w:r>
              <w:rPr>
                <w:rFonts w:hint="eastAsia" w:ascii="仿宋" w:hAnsi="仿宋" w:eastAsia="仿宋"/>
                <w:sz w:val="24"/>
                <w:lang w:val="en-US" w:eastAsia="zh-CN"/>
              </w:rPr>
              <w:t>指向真实问题，完成跨学科主题资源库。统编教材的主题资源库包括主题方向、主题名称、设计学科。其中主题方向主要包括情境导向式、内容涵盖式和任务驱动式等。</w:t>
            </w:r>
          </w:p>
          <w:p>
            <w:pPr>
              <w:spacing w:line="500" w:lineRule="exact"/>
              <w:ind w:firstLine="480" w:firstLineChars="200"/>
              <w:rPr>
                <w:rFonts w:hint="eastAsia" w:ascii="仿宋" w:hAnsi="仿宋" w:eastAsia="仿宋"/>
                <w:sz w:val="24"/>
                <w:lang w:val="en-US" w:eastAsia="zh-CN"/>
              </w:rPr>
            </w:pPr>
            <w:r>
              <w:rPr>
                <w:rFonts w:hint="eastAsia" w:ascii="仿宋" w:hAnsi="仿宋" w:eastAsia="仿宋"/>
                <w:sz w:val="24"/>
                <w:lang w:val="en-US" w:eastAsia="zh-CN"/>
              </w:rPr>
              <w:t>2、聚焦课堂教学，形成跨学科融合探究的教学范式和教学策略。教学范式为</w:t>
            </w:r>
            <w:r>
              <w:rPr>
                <w:rFonts w:hint="eastAsia" w:ascii="方正仿宋_GB2312" w:hAnsi="方正仿宋_GB2312" w:eastAsia="方正仿宋_GB2312" w:cs="方正仿宋_GB2312"/>
                <w:b w:val="0"/>
                <w:bCs w:val="0"/>
                <w:sz w:val="24"/>
              </w:rPr>
              <w:t>“一标三科六步”</w:t>
            </w:r>
            <w:r>
              <w:rPr>
                <w:rFonts w:hint="eastAsia" w:ascii="方正仿宋_GB2312" w:hAnsi="方正仿宋_GB2312" w:eastAsia="方正仿宋_GB2312" w:cs="方正仿宋_GB2312"/>
                <w:b w:val="0"/>
                <w:bCs w:val="0"/>
                <w:sz w:val="24"/>
                <w:lang w:eastAsia="zh-CN"/>
              </w:rPr>
              <w:t>：</w:t>
            </w:r>
            <w:r>
              <w:rPr>
                <w:rFonts w:hint="eastAsia" w:ascii="方正仿宋_GB2312" w:hAnsi="方正仿宋_GB2312" w:eastAsia="方正仿宋_GB2312" w:cs="方正仿宋_GB2312"/>
                <w:b w:val="0"/>
                <w:bCs w:val="0"/>
                <w:sz w:val="24"/>
              </w:rPr>
              <w:t>主题引领——资料搜集——情境创设——任务驱动——融合探究——涵养情怀。</w:t>
            </w:r>
            <w:r>
              <w:rPr>
                <w:rFonts w:hint="eastAsia" w:ascii="方正仿宋_GB2312" w:hAnsi="方正仿宋_GB2312" w:eastAsia="方正仿宋_GB2312" w:cs="方正仿宋_GB2312"/>
                <w:b w:val="0"/>
                <w:bCs w:val="0"/>
                <w:sz w:val="24"/>
                <w:lang w:val="en-US" w:eastAsia="zh-CN"/>
              </w:rPr>
              <w:t>形成</w:t>
            </w:r>
            <w:r>
              <w:rPr>
                <w:rFonts w:hint="default" w:ascii="方正仿宋_GB2312" w:hAnsi="方正仿宋_GB2312" w:eastAsia="方正仿宋_GB2312" w:cs="方正仿宋_GB2312"/>
                <w:b w:val="0"/>
                <w:bCs w:val="0"/>
                <w:sz w:val="24"/>
                <w:lang w:val="en-US" w:eastAsia="zh-CN"/>
              </w:rPr>
              <w:t>“一师主导双师合作”融合探究的课堂教学新模式。</w:t>
            </w:r>
          </w:p>
          <w:p>
            <w:pPr>
              <w:numPr>
                <w:ilvl w:val="0"/>
                <w:numId w:val="0"/>
              </w:numPr>
              <w:snapToGrid w:val="0"/>
              <w:spacing w:line="440" w:lineRule="exact"/>
              <w:ind w:leftChars="200"/>
              <w:rPr>
                <w:rFonts w:hint="eastAsia" w:ascii="仿宋" w:hAnsi="仿宋" w:eastAsia="仿宋"/>
                <w:sz w:val="24"/>
                <w:lang w:val="en-US" w:eastAsia="zh-CN"/>
              </w:rPr>
            </w:pPr>
            <w:r>
              <w:rPr>
                <w:rFonts w:hint="eastAsia" w:ascii="仿宋" w:hAnsi="仿宋" w:eastAsia="仿宋"/>
                <w:sz w:val="24"/>
                <w:lang w:val="en-US" w:eastAsia="zh-CN"/>
              </w:rPr>
              <w:t>3. 培养家国情怀，加强跨学科课程建设。</w:t>
            </w:r>
          </w:p>
          <w:p>
            <w:pPr>
              <w:snapToGrid w:val="0"/>
              <w:spacing w:line="440" w:lineRule="exact"/>
              <w:ind w:firstLine="480" w:firstLineChars="200"/>
              <w:rPr>
                <w:rFonts w:hint="eastAsia" w:ascii="仿宋" w:hAnsi="仿宋" w:eastAsia="仿宋"/>
                <w:sz w:val="24"/>
                <w:lang w:val="en-US" w:eastAsia="zh-CN"/>
              </w:rPr>
            </w:pPr>
            <w:r>
              <w:rPr>
                <w:rFonts w:hint="eastAsia" w:ascii="仿宋" w:hAnsi="仿宋" w:eastAsia="仿宋"/>
                <w:sz w:val="24"/>
              </w:rPr>
              <w:t>我校在不同年级开展经典诵读课、阅读欣赏课、文明礼仪课、和谐教育课等</w:t>
            </w:r>
            <w:r>
              <w:rPr>
                <w:rFonts w:hint="eastAsia" w:ascii="仿宋" w:hAnsi="仿宋" w:eastAsia="仿宋"/>
                <w:sz w:val="24"/>
                <w:lang w:val="en-US" w:eastAsia="zh-CN"/>
              </w:rPr>
              <w:t>相关选修</w:t>
            </w:r>
            <w:r>
              <w:rPr>
                <w:rFonts w:hint="eastAsia" w:ascii="仿宋" w:hAnsi="仿宋" w:eastAsia="仿宋"/>
                <w:sz w:val="24"/>
              </w:rPr>
              <w:t>课程。以跨学科</w:t>
            </w:r>
            <w:r>
              <w:rPr>
                <w:rFonts w:hint="eastAsia" w:ascii="仿宋" w:hAnsi="仿宋" w:eastAsia="仿宋"/>
                <w:sz w:val="24"/>
                <w:lang w:val="en-US" w:eastAsia="zh-CN"/>
              </w:rPr>
              <w:t>主题活动课为</w:t>
            </w:r>
            <w:r>
              <w:rPr>
                <w:rFonts w:hint="eastAsia" w:ascii="仿宋" w:hAnsi="仿宋" w:eastAsia="仿宋"/>
                <w:sz w:val="24"/>
              </w:rPr>
              <w:t>形式，</w:t>
            </w:r>
            <w:r>
              <w:rPr>
                <w:rFonts w:hint="eastAsia" w:ascii="仿宋" w:hAnsi="仿宋" w:eastAsia="仿宋"/>
                <w:sz w:val="24"/>
                <w:lang w:val="en-US" w:eastAsia="zh-CN"/>
              </w:rPr>
              <w:t>开展三科融合的学生德育拓展课程，比如“一二九歌咏比赛”，庆国庆演讲比赛等活动。</w:t>
            </w:r>
          </w:p>
          <w:p>
            <w:pPr>
              <w:snapToGrid w:val="0"/>
              <w:spacing w:line="440" w:lineRule="exact"/>
              <w:ind w:firstLine="480" w:firstLineChars="200"/>
              <w:rPr>
                <w:rFonts w:hint="eastAsia" w:ascii="仿宋" w:hAnsi="仿宋" w:eastAsia="仿宋"/>
                <w:sz w:val="24"/>
                <w:lang w:val="en-US" w:eastAsia="zh-CN"/>
              </w:rPr>
            </w:pPr>
            <w:r>
              <w:rPr>
                <w:rFonts w:hint="eastAsia" w:ascii="仿宋" w:hAnsi="仿宋" w:eastAsia="仿宋"/>
                <w:sz w:val="24"/>
                <w:lang w:val="en-US" w:eastAsia="zh-CN"/>
              </w:rPr>
              <w:t>4、协同三科教学，建立融合探究的教研体系。包括集体备课体系、听课评课体系、课堂实施体系、教学评价体系等。教研体系主要从寻找学科融合的联系出发，项目组进行集体研讨形成整体认知结构，确定跨学科的学习主题，创设一定的情境和任务驱动，融合不同学科的思想，以此渗透并涵养“家国情怀”。</w:t>
            </w:r>
          </w:p>
          <w:p>
            <w:pPr>
              <w:snapToGrid w:val="0"/>
              <w:spacing w:line="440" w:lineRule="exact"/>
              <w:ind w:firstLine="600" w:firstLineChars="250"/>
              <w:rPr>
                <w:rFonts w:hint="eastAsia" w:ascii="仿宋" w:hAnsi="仿宋" w:eastAsia="仿宋"/>
                <w:sz w:val="24"/>
                <w:lang w:eastAsia="zh-CN"/>
              </w:rPr>
            </w:pPr>
            <w:r>
              <w:rPr>
                <w:rFonts w:hint="eastAsia" w:ascii="仿宋" w:hAnsi="仿宋" w:eastAsia="仿宋"/>
                <w:sz w:val="24"/>
                <w:lang w:val="en-US" w:eastAsia="zh-CN"/>
              </w:rPr>
              <w:t>5、经过一定的研究形成物化成果，包括“家国情怀”主题展馆、主题墙、回廊；建立初中统编教材融合探究的知识图谱，形成了相关</w:t>
            </w:r>
            <w:r>
              <w:rPr>
                <w:rFonts w:hint="eastAsia" w:ascii="仿宋" w:hAnsi="仿宋" w:eastAsia="仿宋"/>
                <w:sz w:val="24"/>
              </w:rPr>
              <w:t>课题研究</w:t>
            </w:r>
            <w:r>
              <w:rPr>
                <w:rFonts w:hint="eastAsia" w:ascii="仿宋" w:hAnsi="仿宋" w:eastAsia="仿宋"/>
                <w:sz w:val="24"/>
                <w:lang w:val="en-US" w:eastAsia="zh-CN"/>
              </w:rPr>
              <w:t>资料，</w:t>
            </w:r>
            <w:r>
              <w:rPr>
                <w:rFonts w:hint="eastAsia" w:ascii="仿宋" w:hAnsi="仿宋" w:eastAsia="仿宋"/>
                <w:sz w:val="24"/>
              </w:rPr>
              <w:t>微课视频资料</w:t>
            </w:r>
            <w:r>
              <w:rPr>
                <w:rFonts w:hint="eastAsia" w:ascii="仿宋" w:hAnsi="仿宋" w:eastAsia="仿宋"/>
                <w:sz w:val="24"/>
                <w:lang w:eastAsia="zh-CN"/>
              </w:rPr>
              <w:t>，</w:t>
            </w:r>
            <w:r>
              <w:rPr>
                <w:rFonts w:hint="eastAsia" w:ascii="仿宋" w:hAnsi="仿宋" w:eastAsia="仿宋"/>
                <w:sz w:val="24"/>
              </w:rPr>
              <w:t>教学案例</w:t>
            </w:r>
            <w:r>
              <w:rPr>
                <w:rFonts w:hint="eastAsia" w:ascii="仿宋" w:hAnsi="仿宋" w:eastAsia="仿宋"/>
                <w:sz w:val="24"/>
                <w:lang w:eastAsia="zh-CN"/>
              </w:rPr>
              <w:t>，</w:t>
            </w:r>
            <w:r>
              <w:rPr>
                <w:rFonts w:hint="eastAsia" w:ascii="仿宋" w:hAnsi="仿宋" w:eastAsia="仿宋"/>
                <w:sz w:val="24"/>
              </w:rPr>
              <w:t>论文</w:t>
            </w:r>
            <w:r>
              <w:rPr>
                <w:rFonts w:hint="eastAsia" w:ascii="仿宋" w:hAnsi="仿宋" w:eastAsia="仿宋"/>
                <w:sz w:val="24"/>
                <w:lang w:val="en-US" w:eastAsia="zh-CN"/>
              </w:rPr>
              <w:t>汇编</w:t>
            </w:r>
            <w:r>
              <w:rPr>
                <w:rFonts w:hint="eastAsia" w:ascii="仿宋" w:hAnsi="仿宋" w:eastAsia="仿宋"/>
                <w:sz w:val="24"/>
                <w:lang w:eastAsia="zh-CN"/>
              </w:rPr>
              <w:t>，</w:t>
            </w:r>
            <w:r>
              <w:rPr>
                <w:rFonts w:hint="eastAsia" w:ascii="仿宋" w:hAnsi="仿宋" w:eastAsia="仿宋"/>
                <w:sz w:val="24"/>
                <w:lang w:val="en-US" w:eastAsia="zh-CN"/>
              </w:rPr>
              <w:t>项目研究报告</w:t>
            </w:r>
            <w:r>
              <w:rPr>
                <w:rFonts w:hint="eastAsia" w:ascii="仿宋" w:hAnsi="仿宋" w:eastAsia="仿宋"/>
                <w:sz w:val="24"/>
              </w:rPr>
              <w:t>等</w:t>
            </w:r>
            <w:r>
              <w:rPr>
                <w:rFonts w:hint="eastAsia" w:ascii="仿宋" w:hAnsi="仿宋" w:eastAsia="仿宋"/>
                <w:sz w:val="24"/>
                <w:lang w:eastAsia="zh-CN"/>
              </w:rPr>
              <w:t>。</w:t>
            </w:r>
          </w:p>
          <w:p>
            <w:pPr>
              <w:snapToGrid w:val="0"/>
              <w:spacing w:line="440" w:lineRule="exact"/>
              <w:ind w:firstLine="525" w:firstLineChars="250"/>
              <w:rPr>
                <w:rFonts w:hint="eastAsia" w:ascii="仿宋" w:hAnsi="仿宋" w:eastAsia="仿宋"/>
                <w:sz w:val="24"/>
                <w:lang w:eastAsia="zh-CN"/>
              </w:rPr>
            </w:pPr>
            <w:r>
              <w:drawing>
                <wp:anchor distT="0" distB="0" distL="114300" distR="114300" simplePos="0" relativeHeight="251671552" behindDoc="0" locked="0" layoutInCell="1" allowOverlap="1">
                  <wp:simplePos x="0" y="0"/>
                  <wp:positionH relativeFrom="column">
                    <wp:posOffset>2555875</wp:posOffset>
                  </wp:positionH>
                  <wp:positionV relativeFrom="paragraph">
                    <wp:posOffset>140335</wp:posOffset>
                  </wp:positionV>
                  <wp:extent cx="2163445" cy="3402965"/>
                  <wp:effectExtent l="0" t="0" r="8255" b="635"/>
                  <wp:wrapSquare wrapText="bothSides"/>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8"/>
                          <a:stretch>
                            <a:fillRect/>
                          </a:stretch>
                        </pic:blipFill>
                        <pic:spPr>
                          <a:xfrm>
                            <a:off x="0" y="0"/>
                            <a:ext cx="2163445" cy="3402965"/>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288925</wp:posOffset>
                  </wp:positionH>
                  <wp:positionV relativeFrom="paragraph">
                    <wp:posOffset>95885</wp:posOffset>
                  </wp:positionV>
                  <wp:extent cx="2114550" cy="3517265"/>
                  <wp:effectExtent l="0" t="0" r="6350" b="635"/>
                  <wp:wrapSquare wrapText="bothSides"/>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9"/>
                          <a:stretch>
                            <a:fillRect/>
                          </a:stretch>
                        </pic:blipFill>
                        <pic:spPr>
                          <a:xfrm>
                            <a:off x="0" y="0"/>
                            <a:ext cx="2114550" cy="3517265"/>
                          </a:xfrm>
                          <a:prstGeom prst="rect">
                            <a:avLst/>
                          </a:prstGeom>
                          <a:noFill/>
                          <a:ln>
                            <a:noFill/>
                          </a:ln>
                        </pic:spPr>
                      </pic:pic>
                    </a:graphicData>
                  </a:graphic>
                </wp:anchor>
              </w:drawing>
            </w:r>
          </w:p>
          <w:p>
            <w:pPr>
              <w:snapToGrid w:val="0"/>
              <w:spacing w:line="440" w:lineRule="exact"/>
              <w:ind w:firstLine="600" w:firstLineChars="250"/>
              <w:rPr>
                <w:rFonts w:hint="eastAsia" w:ascii="仿宋" w:hAnsi="仿宋" w:eastAsia="仿宋"/>
                <w:sz w:val="24"/>
                <w:lang w:eastAsia="zh-CN"/>
              </w:rPr>
            </w:pPr>
          </w:p>
          <w:p>
            <w:pPr>
              <w:snapToGrid w:val="0"/>
              <w:spacing w:line="440" w:lineRule="exact"/>
              <w:ind w:firstLine="600" w:firstLineChars="250"/>
              <w:rPr>
                <w:rFonts w:hint="eastAsia" w:ascii="仿宋" w:hAnsi="仿宋" w:eastAsia="仿宋"/>
                <w:sz w:val="24"/>
                <w:lang w:eastAsia="zh-CN"/>
              </w:rPr>
            </w:pPr>
          </w:p>
          <w:p>
            <w:pPr>
              <w:snapToGrid w:val="0"/>
              <w:spacing w:line="440" w:lineRule="exact"/>
              <w:ind w:firstLine="600" w:firstLineChars="250"/>
              <w:rPr>
                <w:rFonts w:hint="eastAsia" w:ascii="仿宋" w:hAnsi="仿宋" w:eastAsia="仿宋"/>
                <w:sz w:val="24"/>
                <w:lang w:eastAsia="zh-CN"/>
              </w:rPr>
            </w:pPr>
          </w:p>
          <w:p>
            <w:pPr>
              <w:snapToGrid w:val="0"/>
              <w:spacing w:line="440" w:lineRule="exact"/>
              <w:ind w:firstLine="600" w:firstLineChars="250"/>
              <w:rPr>
                <w:rFonts w:hint="eastAsia" w:ascii="仿宋" w:hAnsi="仿宋" w:eastAsia="仿宋"/>
                <w:sz w:val="24"/>
                <w:lang w:eastAsia="zh-CN"/>
              </w:rPr>
            </w:pPr>
          </w:p>
          <w:p>
            <w:pPr>
              <w:snapToGrid w:val="0"/>
              <w:spacing w:line="440" w:lineRule="exact"/>
              <w:ind w:firstLine="600" w:firstLineChars="250"/>
              <w:rPr>
                <w:rFonts w:hint="eastAsia" w:ascii="仿宋" w:hAnsi="仿宋" w:eastAsia="仿宋"/>
                <w:sz w:val="24"/>
                <w:lang w:eastAsia="zh-CN"/>
              </w:rPr>
            </w:pPr>
          </w:p>
          <w:p>
            <w:pPr>
              <w:snapToGrid w:val="0"/>
              <w:spacing w:line="440" w:lineRule="exact"/>
              <w:ind w:firstLine="600" w:firstLineChars="250"/>
              <w:rPr>
                <w:rFonts w:hint="eastAsia" w:ascii="仿宋" w:hAnsi="仿宋" w:eastAsia="仿宋"/>
                <w:sz w:val="24"/>
                <w:lang w:eastAsia="zh-CN"/>
              </w:rPr>
            </w:pPr>
          </w:p>
          <w:p>
            <w:pPr>
              <w:snapToGrid w:val="0"/>
              <w:spacing w:line="440" w:lineRule="exact"/>
              <w:ind w:firstLine="600" w:firstLineChars="250"/>
              <w:rPr>
                <w:rFonts w:hint="eastAsia" w:ascii="仿宋" w:hAnsi="仿宋" w:eastAsia="仿宋"/>
                <w:sz w:val="24"/>
                <w:lang w:eastAsia="zh-CN"/>
              </w:rPr>
            </w:pPr>
          </w:p>
          <w:p>
            <w:pPr>
              <w:snapToGrid w:val="0"/>
              <w:spacing w:line="440" w:lineRule="exact"/>
              <w:ind w:firstLine="600" w:firstLineChars="250"/>
              <w:rPr>
                <w:rFonts w:hint="eastAsia" w:ascii="仿宋" w:hAnsi="仿宋" w:eastAsia="仿宋"/>
                <w:sz w:val="24"/>
                <w:lang w:eastAsia="zh-CN"/>
              </w:rPr>
            </w:pPr>
          </w:p>
          <w:p>
            <w:pPr>
              <w:snapToGrid w:val="0"/>
              <w:spacing w:line="440" w:lineRule="exact"/>
              <w:ind w:firstLine="600" w:firstLineChars="250"/>
              <w:rPr>
                <w:rFonts w:hint="eastAsia" w:ascii="仿宋" w:hAnsi="仿宋" w:eastAsia="仿宋"/>
                <w:sz w:val="24"/>
                <w:lang w:eastAsia="zh-CN"/>
              </w:rPr>
            </w:pPr>
          </w:p>
          <w:p>
            <w:pPr>
              <w:snapToGrid w:val="0"/>
              <w:spacing w:line="440" w:lineRule="exact"/>
              <w:ind w:firstLine="600" w:firstLineChars="250"/>
              <w:rPr>
                <w:rFonts w:hint="eastAsia" w:ascii="仿宋" w:hAnsi="仿宋" w:eastAsia="仿宋"/>
                <w:sz w:val="24"/>
                <w:lang w:eastAsia="zh-CN"/>
              </w:rPr>
            </w:pPr>
          </w:p>
          <w:p>
            <w:pPr>
              <w:snapToGrid w:val="0"/>
              <w:spacing w:line="440" w:lineRule="exact"/>
              <w:ind w:firstLine="600" w:firstLineChars="250"/>
              <w:rPr>
                <w:rFonts w:hint="eastAsia" w:ascii="仿宋" w:hAnsi="仿宋" w:eastAsia="仿宋"/>
                <w:sz w:val="24"/>
                <w:lang w:eastAsia="zh-CN"/>
              </w:rPr>
            </w:pPr>
          </w:p>
          <w:p>
            <w:pPr>
              <w:snapToGrid w:val="0"/>
              <w:spacing w:line="440" w:lineRule="exact"/>
              <w:rPr>
                <w:rFonts w:hint="eastAsia" w:ascii="仿宋" w:hAnsi="仿宋" w:eastAsia="仿宋"/>
                <w:sz w:val="24"/>
                <w:lang w:eastAsia="zh-CN"/>
              </w:rPr>
            </w:pPr>
          </w:p>
          <w:p>
            <w:pPr>
              <w:snapToGrid w:val="0"/>
              <w:spacing w:line="440" w:lineRule="exact"/>
              <w:ind w:firstLine="602" w:firstLineChars="250"/>
              <w:rPr>
                <w:rFonts w:hint="eastAsia" w:ascii="仿宋" w:hAnsi="仿宋" w:eastAsia="仿宋"/>
                <w:b/>
                <w:bCs/>
                <w:sz w:val="24"/>
                <w:lang w:eastAsia="zh-CN"/>
              </w:rPr>
            </w:pPr>
          </w:p>
          <w:p>
            <w:pPr>
              <w:snapToGrid w:val="0"/>
              <w:spacing w:line="440" w:lineRule="exact"/>
              <w:ind w:firstLine="602" w:firstLineChars="250"/>
              <w:rPr>
                <w:rFonts w:hint="default" w:ascii="仿宋" w:hAnsi="仿宋" w:eastAsia="仿宋"/>
                <w:b/>
                <w:bCs/>
                <w:sz w:val="24"/>
                <w:lang w:val="en-US" w:eastAsia="zh-CN"/>
              </w:rPr>
            </w:pPr>
            <w:r>
              <w:rPr>
                <w:rFonts w:hint="eastAsia" w:ascii="仿宋" w:hAnsi="仿宋" w:eastAsia="仿宋"/>
                <w:b/>
                <w:bCs/>
                <w:sz w:val="24"/>
                <w:lang w:eastAsia="zh-CN"/>
              </w:rPr>
              <w:t>（</w:t>
            </w:r>
            <w:r>
              <w:rPr>
                <w:rFonts w:hint="eastAsia" w:ascii="仿宋" w:hAnsi="仿宋" w:eastAsia="仿宋"/>
                <w:b/>
                <w:bCs/>
                <w:sz w:val="24"/>
                <w:lang w:val="en-US" w:eastAsia="zh-CN"/>
              </w:rPr>
              <w:t>二</w:t>
            </w:r>
            <w:r>
              <w:rPr>
                <w:rFonts w:hint="eastAsia" w:ascii="仿宋" w:hAnsi="仿宋" w:eastAsia="仿宋"/>
                <w:b/>
                <w:bCs/>
                <w:sz w:val="24"/>
                <w:lang w:eastAsia="zh-CN"/>
              </w:rPr>
              <w:t>）</w:t>
            </w:r>
            <w:r>
              <w:rPr>
                <w:rFonts w:hint="eastAsia" w:ascii="仿宋" w:hAnsi="仿宋" w:eastAsia="仿宋"/>
                <w:b/>
                <w:bCs/>
                <w:sz w:val="24"/>
                <w:lang w:val="en-US" w:eastAsia="zh-CN"/>
              </w:rPr>
              <w:t>创新之处</w:t>
            </w:r>
          </w:p>
          <w:p>
            <w:pPr>
              <w:snapToGrid w:val="0"/>
              <w:spacing w:line="400" w:lineRule="exact"/>
              <w:ind w:firstLine="480" w:firstLineChars="200"/>
              <w:rPr>
                <w:rFonts w:hint="eastAsia" w:ascii="仿宋_GB2312" w:eastAsia="仿宋_GB2312"/>
                <w:b w:val="0"/>
                <w:bCs w:val="0"/>
                <w:sz w:val="24"/>
                <w:lang w:val="en-US" w:eastAsia="zh-CN"/>
              </w:rPr>
            </w:pPr>
            <w:r>
              <w:rPr>
                <w:rFonts w:hint="eastAsia" w:ascii="微软雅黑" w:hAnsi="微软雅黑" w:eastAsia="微软雅黑"/>
                <w:b w:val="0"/>
                <w:bCs w:val="0"/>
                <w:sz w:val="24"/>
              </w:rPr>
              <w:t xml:space="preserve"> </w:t>
            </w:r>
            <w:r>
              <w:rPr>
                <w:rFonts w:hint="eastAsia" w:ascii="仿宋_GB2312" w:hAnsi="Times New Roman" w:eastAsia="仿宋_GB2312" w:cs="Times New Roman"/>
                <w:b w:val="0"/>
                <w:bCs w:val="0"/>
                <w:sz w:val="24"/>
                <w:lang w:val="en-US" w:eastAsia="zh-CN"/>
              </w:rPr>
              <w:t>指向“家国情怀”的初中统编教材融合探究的</w:t>
            </w:r>
            <w:r>
              <w:rPr>
                <w:rFonts w:hint="eastAsia" w:ascii="仿宋_GB2312" w:eastAsia="仿宋_GB2312"/>
                <w:b w:val="0"/>
                <w:bCs w:val="0"/>
                <w:sz w:val="24"/>
              </w:rPr>
              <w:t>实践</w:t>
            </w:r>
            <w:r>
              <w:rPr>
                <w:rFonts w:hint="eastAsia" w:ascii="仿宋_GB2312" w:eastAsia="仿宋_GB2312"/>
                <w:b w:val="0"/>
                <w:bCs w:val="0"/>
                <w:sz w:val="24"/>
                <w:lang w:val="en-US" w:eastAsia="zh-CN"/>
              </w:rPr>
              <w:t>探索</w:t>
            </w:r>
            <w:r>
              <w:rPr>
                <w:rFonts w:hint="eastAsia" w:ascii="仿宋_GB2312" w:eastAsia="仿宋_GB2312"/>
                <w:b w:val="0"/>
                <w:bCs w:val="0"/>
                <w:sz w:val="24"/>
              </w:rPr>
              <w:t>，</w:t>
            </w:r>
            <w:r>
              <w:rPr>
                <w:rFonts w:hint="eastAsia" w:ascii="仿宋_GB2312" w:eastAsia="仿宋_GB2312"/>
                <w:b w:val="0"/>
                <w:bCs w:val="0"/>
                <w:sz w:val="24"/>
                <w:lang w:val="en-US" w:eastAsia="zh-CN"/>
              </w:rPr>
              <w:t>本身就是一个创新，原来各科是零散的、单打独斗式的教学研究，现在我们是要研究怎样把这些学科凝聚在一起，形成教育合力，整体推进、提高学生综合素质修养。</w:t>
            </w:r>
          </w:p>
          <w:p>
            <w:pPr>
              <w:snapToGrid w:val="0"/>
              <w:spacing w:line="400" w:lineRule="exact"/>
              <w:ind w:firstLine="480" w:firstLineChars="200"/>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此项目具有前瞻性、综合性、发展性、实践性。前瞻性表现在凸显初中跨学科主题学习这一最新的课程内容的优化，符合国家课程方案内容结构的全新建构。综合性体现在统编教材的融合探究本身需要多学科之间的相互联系，带动课程综合化实施，培养学生综合探究的能力。发展性体现在培养“家国情怀”，有利于落实德育为先的培养理念，聚焦学生发展的核心素养。实践性表现在统编教材融合探究本身强化实践性要求，在实践探索中发现问题，分析问题，解决问题。</w:t>
            </w:r>
          </w:p>
          <w:p>
            <w:pPr>
              <w:snapToGrid w:val="0"/>
              <w:spacing w:line="400" w:lineRule="exact"/>
              <w:ind w:firstLine="480" w:firstLineChars="200"/>
              <w:rPr>
                <w:rFonts w:hint="default" w:ascii="仿宋_GB2312" w:eastAsia="仿宋_GB2312"/>
                <w:b w:val="0"/>
                <w:bCs w:val="0"/>
                <w:sz w:val="24"/>
                <w:lang w:val="en-US"/>
              </w:rPr>
            </w:pPr>
            <w:r>
              <w:rPr>
                <w:rFonts w:hint="eastAsia" w:ascii="仿宋_GB2312" w:eastAsia="仿宋_GB2312"/>
                <w:b w:val="0"/>
                <w:bCs w:val="0"/>
                <w:sz w:val="24"/>
                <w:lang w:val="en-US" w:eastAsia="zh-CN"/>
              </w:rPr>
              <w:t>具体观点如下：</w:t>
            </w:r>
          </w:p>
          <w:p>
            <w:pPr>
              <w:snapToGrid w:val="0"/>
              <w:spacing w:line="400" w:lineRule="exact"/>
              <w:ind w:firstLine="480" w:firstLineChars="200"/>
              <w:rPr>
                <w:rFonts w:hint="eastAsia" w:ascii="仿宋_GB2312" w:eastAsia="仿宋_GB2312"/>
                <w:b w:val="0"/>
                <w:bCs w:val="0"/>
                <w:sz w:val="24"/>
              </w:rPr>
            </w:pPr>
            <w:r>
              <w:rPr>
                <w:rFonts w:hint="eastAsia" w:ascii="仿宋_GB2312" w:eastAsia="仿宋_GB2312"/>
                <w:b w:val="0"/>
                <w:bCs w:val="0"/>
                <w:sz w:val="24"/>
              </w:rPr>
              <w:t>（一）课程建设与课题研究相结合</w:t>
            </w:r>
          </w:p>
          <w:p>
            <w:pPr>
              <w:snapToGrid w:val="0"/>
              <w:spacing w:line="400" w:lineRule="exact"/>
              <w:ind w:firstLine="480" w:firstLineChars="200"/>
              <w:rPr>
                <w:rFonts w:hint="eastAsia" w:ascii="仿宋_GB2312" w:eastAsia="仿宋_GB2312"/>
                <w:b w:val="0"/>
                <w:bCs w:val="0"/>
                <w:sz w:val="24"/>
              </w:rPr>
            </w:pPr>
            <w:r>
              <w:rPr>
                <w:rFonts w:hint="eastAsia" w:ascii="仿宋_GB2312" w:eastAsia="仿宋_GB2312"/>
                <w:b w:val="0"/>
                <w:bCs w:val="0"/>
                <w:sz w:val="24"/>
              </w:rPr>
              <w:t>我校非常重视校本课程的开发，在</w:t>
            </w:r>
            <w:r>
              <w:rPr>
                <w:rFonts w:hint="eastAsia" w:ascii="仿宋_GB2312" w:eastAsia="仿宋_GB2312"/>
                <w:b w:val="0"/>
                <w:bCs w:val="0"/>
                <w:sz w:val="24"/>
                <w:lang w:val="en-US" w:eastAsia="zh-CN"/>
              </w:rPr>
              <w:t>七</w:t>
            </w:r>
            <w:r>
              <w:rPr>
                <w:rFonts w:hint="eastAsia" w:ascii="仿宋_GB2312" w:eastAsia="仿宋_GB2312"/>
                <w:b w:val="0"/>
                <w:bCs w:val="0"/>
                <w:sz w:val="24"/>
              </w:rPr>
              <w:t>八年级教学中开发</w:t>
            </w:r>
            <w:r>
              <w:rPr>
                <w:rFonts w:hint="eastAsia" w:ascii="仿宋_GB2312" w:eastAsia="仿宋_GB2312"/>
                <w:b w:val="0"/>
                <w:bCs w:val="0"/>
                <w:sz w:val="24"/>
                <w:lang w:val="en-US" w:eastAsia="zh-CN"/>
              </w:rPr>
              <w:t>了</w:t>
            </w:r>
            <w:r>
              <w:rPr>
                <w:rFonts w:hint="eastAsia" w:ascii="仿宋" w:hAnsi="仿宋" w:eastAsia="仿宋"/>
                <w:b w:val="0"/>
                <w:bCs w:val="0"/>
                <w:sz w:val="24"/>
              </w:rPr>
              <w:t>经典诵读课、阅读欣赏课、文明礼仪课、和谐教育课</w:t>
            </w:r>
            <w:r>
              <w:rPr>
                <w:rFonts w:hint="eastAsia" w:ascii="仿宋" w:hAnsi="仿宋" w:eastAsia="仿宋"/>
                <w:b w:val="0"/>
                <w:bCs w:val="0"/>
                <w:sz w:val="24"/>
                <w:lang w:eastAsia="zh-CN"/>
              </w:rPr>
              <w:t>、</w:t>
            </w:r>
            <w:r>
              <w:rPr>
                <w:rFonts w:hint="eastAsia" w:ascii="仿宋_GB2312" w:eastAsia="仿宋_GB2312"/>
                <w:b w:val="0"/>
                <w:bCs w:val="0"/>
                <w:sz w:val="24"/>
              </w:rPr>
              <w:t>乡土红色资源课程，每学期安排单独的专题讲座，由</w:t>
            </w:r>
            <w:r>
              <w:rPr>
                <w:rFonts w:hint="eastAsia" w:ascii="仿宋_GB2312" w:eastAsia="仿宋_GB2312"/>
                <w:b w:val="0"/>
                <w:bCs w:val="0"/>
                <w:sz w:val="24"/>
                <w:lang w:val="en-US" w:eastAsia="zh-CN"/>
              </w:rPr>
              <w:t>三科</w:t>
            </w:r>
            <w:r>
              <w:rPr>
                <w:rFonts w:hint="eastAsia" w:ascii="仿宋_GB2312" w:eastAsia="仿宋_GB2312"/>
                <w:b w:val="0"/>
                <w:bCs w:val="0"/>
                <w:sz w:val="24"/>
              </w:rPr>
              <w:t>教师负责。</w:t>
            </w:r>
          </w:p>
          <w:p>
            <w:pPr>
              <w:snapToGrid w:val="0"/>
              <w:spacing w:line="400" w:lineRule="exact"/>
              <w:ind w:firstLine="480" w:firstLineChars="200"/>
              <w:rPr>
                <w:rFonts w:hint="eastAsia" w:ascii="仿宋_GB2312" w:eastAsia="仿宋_GB2312"/>
                <w:b w:val="0"/>
                <w:bCs w:val="0"/>
                <w:sz w:val="24"/>
              </w:rPr>
            </w:pPr>
            <w:r>
              <w:rPr>
                <w:rFonts w:hint="eastAsia" w:ascii="仿宋_GB2312" w:eastAsia="仿宋_GB2312"/>
                <w:b w:val="0"/>
                <w:bCs w:val="0"/>
                <w:sz w:val="24"/>
              </w:rPr>
              <w:t>在校本课程开发的基础上，结合自身的教学实践，郑娟等历史老师申报了课题《红色乡土资源在初中历史教学中的</w:t>
            </w:r>
            <w:r>
              <w:rPr>
                <w:rFonts w:hint="eastAsia" w:ascii="仿宋_GB2312" w:eastAsia="仿宋_GB2312"/>
                <w:b w:val="0"/>
                <w:bCs w:val="0"/>
                <w:sz w:val="24"/>
                <w:lang w:val="en-US" w:eastAsia="zh-CN"/>
              </w:rPr>
              <w:t>实践</w:t>
            </w:r>
            <w:r>
              <w:rPr>
                <w:rFonts w:hint="eastAsia" w:ascii="仿宋_GB2312" w:eastAsia="仿宋_GB2312"/>
                <w:b w:val="0"/>
                <w:bCs w:val="0"/>
                <w:sz w:val="24"/>
              </w:rPr>
              <w:t>研究》，已经通过了</w:t>
            </w:r>
            <w:r>
              <w:rPr>
                <w:rFonts w:hint="eastAsia" w:ascii="仿宋_GB2312" w:eastAsia="仿宋_GB2312"/>
                <w:b w:val="0"/>
                <w:bCs w:val="0"/>
                <w:sz w:val="24"/>
                <w:lang w:val="en-US" w:eastAsia="zh-CN"/>
              </w:rPr>
              <w:t>中期评估</w:t>
            </w:r>
            <w:r>
              <w:rPr>
                <w:rFonts w:hint="eastAsia" w:ascii="仿宋_GB2312" w:eastAsia="仿宋_GB2312"/>
                <w:b w:val="0"/>
                <w:bCs w:val="0"/>
                <w:sz w:val="24"/>
              </w:rPr>
              <w:t>。</w:t>
            </w:r>
          </w:p>
          <w:p>
            <w:pPr>
              <w:snapToGrid w:val="0"/>
              <w:spacing w:line="400" w:lineRule="exact"/>
              <w:ind w:firstLine="480" w:firstLineChars="200"/>
              <w:rPr>
                <w:rFonts w:hint="eastAsia" w:ascii="仿宋_GB2312" w:eastAsia="仿宋_GB2312"/>
                <w:b w:val="0"/>
                <w:bCs w:val="0"/>
                <w:sz w:val="24"/>
              </w:rPr>
            </w:pPr>
            <w:r>
              <w:rPr>
                <w:rFonts w:hint="eastAsia" w:ascii="仿宋_GB2312" w:eastAsia="仿宋_GB2312"/>
                <w:b w:val="0"/>
                <w:bCs w:val="0"/>
                <w:sz w:val="24"/>
              </w:rPr>
              <w:t>（二）主题探究与专题研讨相融合</w:t>
            </w:r>
          </w:p>
          <w:p>
            <w:pPr>
              <w:snapToGrid w:val="0"/>
              <w:spacing w:line="400" w:lineRule="exact"/>
              <w:ind w:firstLine="480" w:firstLineChars="200"/>
              <w:rPr>
                <w:rFonts w:hint="default" w:ascii="仿宋_GB2312" w:eastAsia="仿宋_GB2312"/>
                <w:b w:val="0"/>
                <w:bCs w:val="0"/>
                <w:sz w:val="24"/>
                <w:lang w:val="en-US" w:eastAsia="zh-CN"/>
              </w:rPr>
            </w:pPr>
            <w:r>
              <w:rPr>
                <w:rFonts w:hint="eastAsia" w:ascii="仿宋_GB2312" w:eastAsia="仿宋_GB2312"/>
                <w:b w:val="0"/>
                <w:bCs w:val="0"/>
                <w:sz w:val="24"/>
              </w:rPr>
              <w:t>作为</w:t>
            </w:r>
            <w:r>
              <w:rPr>
                <w:rFonts w:hint="eastAsia" w:ascii="仿宋_GB2312" w:eastAsia="仿宋_GB2312"/>
                <w:b w:val="0"/>
                <w:bCs w:val="0"/>
                <w:sz w:val="24"/>
                <w:lang w:eastAsia="zh-CN"/>
              </w:rPr>
              <w:t>“</w:t>
            </w:r>
            <w:r>
              <w:rPr>
                <w:rFonts w:hint="eastAsia" w:ascii="仿宋_GB2312" w:eastAsia="仿宋_GB2312"/>
                <w:b w:val="0"/>
                <w:bCs w:val="0"/>
                <w:sz w:val="24"/>
                <w:lang w:val="en-US" w:eastAsia="zh-CN"/>
              </w:rPr>
              <w:t>指向‘家国情怀’的</w:t>
            </w:r>
            <w:r>
              <w:rPr>
                <w:rFonts w:hint="eastAsia" w:ascii="仿宋_GB2312" w:eastAsia="仿宋_GB2312"/>
                <w:b w:val="0"/>
                <w:bCs w:val="0"/>
                <w:sz w:val="24"/>
              </w:rPr>
              <w:t>初中统编教材融合</w:t>
            </w:r>
            <w:r>
              <w:rPr>
                <w:rFonts w:hint="eastAsia" w:ascii="仿宋_GB2312" w:eastAsia="仿宋_GB2312"/>
                <w:b w:val="0"/>
                <w:bCs w:val="0"/>
                <w:sz w:val="24"/>
                <w:lang w:val="en-US" w:eastAsia="zh-CN"/>
              </w:rPr>
              <w:t>探究</w:t>
            </w:r>
            <w:r>
              <w:rPr>
                <w:rFonts w:hint="eastAsia" w:ascii="仿宋_GB2312" w:eastAsia="仿宋_GB2312"/>
                <w:b w:val="0"/>
                <w:bCs w:val="0"/>
                <w:sz w:val="24"/>
              </w:rPr>
              <w:t>的实践</w:t>
            </w:r>
            <w:r>
              <w:rPr>
                <w:rFonts w:hint="eastAsia" w:ascii="仿宋_GB2312" w:eastAsia="仿宋_GB2312"/>
                <w:b w:val="0"/>
                <w:bCs w:val="0"/>
                <w:sz w:val="24"/>
                <w:lang w:val="en-US" w:eastAsia="zh-CN"/>
              </w:rPr>
              <w:t>探索</w:t>
            </w:r>
            <w:r>
              <w:rPr>
                <w:rFonts w:hint="eastAsia" w:ascii="仿宋_GB2312" w:eastAsia="仿宋_GB2312"/>
                <w:b w:val="0"/>
                <w:bCs w:val="0"/>
                <w:sz w:val="24"/>
                <w:lang w:eastAsia="zh-CN"/>
              </w:rPr>
              <w:t>”</w:t>
            </w:r>
            <w:r>
              <w:rPr>
                <w:rFonts w:hint="eastAsia" w:ascii="仿宋_GB2312" w:eastAsia="仿宋_GB2312"/>
                <w:b w:val="0"/>
                <w:bCs w:val="0"/>
                <w:sz w:val="24"/>
              </w:rPr>
              <w:t>这一研究项目，开展了一系列的主题探究，包括：</w:t>
            </w:r>
            <w:r>
              <w:rPr>
                <w:rFonts w:hint="eastAsia" w:ascii="仿宋_GB2312" w:eastAsia="仿宋_GB2312"/>
                <w:b w:val="0"/>
                <w:bCs w:val="0"/>
                <w:sz w:val="24"/>
                <w:lang w:val="en-US" w:eastAsia="zh-CN"/>
              </w:rPr>
              <w:t>长征故事与经典诵读，你身边杰出的常州人物等。</w:t>
            </w:r>
            <w:r>
              <w:rPr>
                <w:rFonts w:hint="eastAsia" w:ascii="仿宋_GB2312" w:eastAsia="仿宋_GB2312"/>
                <w:b w:val="0"/>
                <w:bCs w:val="0"/>
                <w:sz w:val="24"/>
              </w:rPr>
              <w:t>在主题探究中，针对学生感兴趣的点，继续开展相关的专题研讨。</w:t>
            </w:r>
            <w:r>
              <w:rPr>
                <w:rFonts w:hint="eastAsia" w:ascii="仿宋_GB2312" w:eastAsia="仿宋_GB2312"/>
                <w:b w:val="0"/>
                <w:bCs w:val="0"/>
                <w:sz w:val="24"/>
                <w:lang w:val="en-US" w:eastAsia="zh-CN"/>
              </w:rPr>
              <w:t>专题研讨包括：中华优秀传统文化符号，中华传统节日，抗战历史与文学，抗美援朝的史诗等。</w:t>
            </w:r>
          </w:p>
          <w:p>
            <w:pPr>
              <w:snapToGrid w:val="0"/>
              <w:spacing w:line="400" w:lineRule="exact"/>
              <w:ind w:firstLine="480" w:firstLineChars="200"/>
              <w:rPr>
                <w:rFonts w:hint="eastAsia" w:ascii="仿宋_GB2312" w:eastAsia="仿宋_GB2312"/>
                <w:b w:val="0"/>
                <w:bCs w:val="0"/>
                <w:sz w:val="24"/>
              </w:rPr>
            </w:pPr>
            <w:r>
              <w:rPr>
                <w:rFonts w:hint="eastAsia" w:ascii="仿宋_GB2312" w:eastAsia="仿宋_GB2312"/>
                <w:b w:val="0"/>
                <w:bCs w:val="0"/>
                <w:sz w:val="24"/>
              </w:rPr>
              <w:t>（三）线上教学与线下考察相整合</w:t>
            </w:r>
          </w:p>
          <w:p>
            <w:pPr>
              <w:snapToGrid w:val="0"/>
              <w:spacing w:line="400" w:lineRule="exact"/>
              <w:ind w:firstLine="480" w:firstLineChars="200"/>
              <w:rPr>
                <w:rFonts w:hint="eastAsia" w:ascii="仿宋_GB2312" w:eastAsia="仿宋_GB2312"/>
                <w:b/>
                <w:color w:val="FF0000"/>
                <w:sz w:val="24"/>
              </w:rPr>
            </w:pPr>
            <w:r>
              <w:rPr>
                <w:rFonts w:hint="eastAsia" w:ascii="仿宋_GB2312" w:hAnsi="Calibri" w:eastAsia="仿宋_GB2312" w:cs="Times New Roman"/>
                <w:b w:val="0"/>
                <w:bCs w:val="0"/>
                <w:sz w:val="24"/>
              </w:rPr>
              <w:t>鼓励学生利用周末和假期实地考察常州市博物馆、瞿秋白纪念馆</w:t>
            </w:r>
            <w:r>
              <w:rPr>
                <w:rFonts w:hint="eastAsia" w:ascii="仿宋_GB2312" w:hAnsi="Calibri" w:eastAsia="仿宋_GB2312" w:cs="Times New Roman"/>
                <w:b w:val="0"/>
                <w:bCs w:val="0"/>
                <w:sz w:val="24"/>
                <w:lang w:eastAsia="zh-CN"/>
              </w:rPr>
              <w:t>、</w:t>
            </w:r>
            <w:r>
              <w:rPr>
                <w:rFonts w:hint="eastAsia" w:ascii="仿宋_GB2312" w:hAnsi="Calibri" w:eastAsia="仿宋_GB2312" w:cs="Times New Roman"/>
                <w:b w:val="0"/>
                <w:bCs w:val="0"/>
                <w:sz w:val="24"/>
                <w:lang w:val="en-US" w:eastAsia="zh-CN"/>
              </w:rPr>
              <w:t>常州烈士陵园</w:t>
            </w:r>
            <w:r>
              <w:rPr>
                <w:rFonts w:hint="eastAsia" w:ascii="仿宋_GB2312" w:hAnsi="Calibri" w:eastAsia="仿宋_GB2312" w:cs="Times New Roman"/>
                <w:b w:val="0"/>
                <w:bCs w:val="0"/>
                <w:sz w:val="24"/>
              </w:rPr>
              <w:t>等基地，</w:t>
            </w:r>
            <w:r>
              <w:rPr>
                <w:rFonts w:hint="eastAsia" w:ascii="仿宋_GB2312" w:hAnsi="Calibri" w:eastAsia="仿宋_GB2312" w:cs="Times New Roman"/>
                <w:b w:val="0"/>
                <w:bCs w:val="0"/>
                <w:sz w:val="24"/>
                <w:lang w:val="en-US" w:eastAsia="zh-CN"/>
              </w:rPr>
              <w:t>开展</w:t>
            </w:r>
            <w:r>
              <w:rPr>
                <w:rFonts w:hint="eastAsia" w:ascii="仿宋_GB2312" w:hAnsi="Calibri" w:eastAsia="仿宋_GB2312" w:cs="Times New Roman"/>
                <w:b w:val="0"/>
                <w:bCs w:val="0"/>
                <w:sz w:val="24"/>
              </w:rPr>
              <w:t>爱国实践活动。</w:t>
            </w:r>
            <w:r>
              <w:rPr>
                <w:rFonts w:hint="eastAsia" w:ascii="仿宋_GB2312" w:eastAsia="仿宋_GB2312"/>
                <w:b w:val="0"/>
                <w:bCs w:val="0"/>
                <w:sz w:val="24"/>
              </w:rPr>
              <w:t>同时在疫情背景下，进一步探索</w:t>
            </w:r>
            <w:r>
              <w:rPr>
                <w:rFonts w:hint="eastAsia" w:ascii="仿宋_GB2312" w:eastAsia="仿宋_GB2312"/>
                <w:b w:val="0"/>
                <w:bCs w:val="0"/>
                <w:sz w:val="24"/>
                <w:lang w:val="en-US" w:eastAsia="zh-CN"/>
              </w:rPr>
              <w:t>三科融合</w:t>
            </w:r>
            <w:r>
              <w:rPr>
                <w:rFonts w:hint="eastAsia" w:ascii="仿宋_GB2312" w:eastAsia="仿宋_GB2312"/>
                <w:b w:val="0"/>
                <w:bCs w:val="0"/>
                <w:sz w:val="24"/>
              </w:rPr>
              <w:t>在线上教学中运用的途径。</w:t>
            </w:r>
          </w:p>
          <w:p>
            <w:pPr>
              <w:spacing w:line="500" w:lineRule="exact"/>
              <w:rPr>
                <w:rFonts w:hint="eastAsia" w:ascii="微软雅黑" w:hAnsi="微软雅黑" w:eastAsia="微软雅黑"/>
                <w:b w:val="0"/>
                <w:bCs w:val="0"/>
                <w:sz w:val="24"/>
              </w:rPr>
            </w:pPr>
          </w:p>
          <w:p>
            <w:pPr>
              <w:spacing w:line="500" w:lineRule="exact"/>
              <w:ind w:firstLine="480" w:firstLineChars="200"/>
              <w:rPr>
                <w:rFonts w:hint="eastAsia" w:ascii="方正仿宋_GB2312" w:hAnsi="方正仿宋_GB2312" w:eastAsia="方正仿宋_GB2312" w:cs="方正仿宋_GB2312"/>
                <w:b w:val="0"/>
                <w:bCs w:val="0"/>
                <w:sz w:val="24"/>
              </w:rPr>
            </w:pPr>
          </w:p>
          <w:p>
            <w:pPr>
              <w:spacing w:line="500" w:lineRule="exact"/>
              <w:rPr>
                <w:rFonts w:hint="eastAsia" w:ascii="微软雅黑" w:hAnsi="微软雅黑" w:eastAsia="微软雅黑"/>
                <w:b/>
                <w:sz w:val="24"/>
              </w:rPr>
            </w:pPr>
          </w:p>
          <w:p>
            <w:pPr>
              <w:spacing w:line="500" w:lineRule="exact"/>
              <w:rPr>
                <w:rFonts w:hint="eastAsia" w:ascii="微软雅黑" w:hAnsi="微软雅黑" w:eastAsia="微软雅黑"/>
                <w:b/>
                <w:sz w:val="24"/>
              </w:rPr>
            </w:pPr>
          </w:p>
          <w:p>
            <w:pPr>
              <w:spacing w:line="500" w:lineRule="exact"/>
              <w:rPr>
                <w:rFonts w:hint="eastAsia" w:ascii="微软雅黑" w:hAnsi="微软雅黑" w:eastAsia="微软雅黑"/>
                <w:b/>
                <w:sz w:val="24"/>
              </w:rPr>
            </w:pPr>
          </w:p>
        </w:tc>
      </w:tr>
    </w:tbl>
    <w:p>
      <w:pPr>
        <w:spacing w:line="500" w:lineRule="exact"/>
        <w:jc w:val="center"/>
        <w:rPr>
          <w:rFonts w:hint="eastAsia" w:ascii="微软雅黑" w:hAnsi="微软雅黑" w:eastAsia="微软雅黑"/>
          <w:sz w:val="32"/>
          <w:szCs w:val="32"/>
        </w:rPr>
      </w:pPr>
      <w:r>
        <w:rPr>
          <w:rFonts w:hint="eastAsia" w:ascii="微软雅黑" w:hAnsi="微软雅黑" w:eastAsia="微软雅黑"/>
          <w:sz w:val="32"/>
          <w:szCs w:val="32"/>
        </w:rPr>
        <w:t>二</w:t>
      </w:r>
      <w:r>
        <w:rPr>
          <w:rFonts w:ascii="微软雅黑" w:hAnsi="微软雅黑" w:eastAsia="微软雅黑"/>
          <w:sz w:val="32"/>
          <w:szCs w:val="32"/>
        </w:rPr>
        <w:t>、项目</w:t>
      </w:r>
      <w:r>
        <w:rPr>
          <w:rFonts w:hint="eastAsia" w:ascii="微软雅黑" w:hAnsi="微软雅黑" w:eastAsia="微软雅黑"/>
          <w:sz w:val="32"/>
          <w:szCs w:val="32"/>
        </w:rPr>
        <w:t>措施、</w:t>
      </w:r>
      <w:r>
        <w:rPr>
          <w:rFonts w:ascii="微软雅黑" w:hAnsi="微软雅黑" w:eastAsia="微软雅黑"/>
          <w:sz w:val="32"/>
          <w:szCs w:val="32"/>
        </w:rPr>
        <w:t>保障及时序进度</w:t>
      </w:r>
    </w:p>
    <w:p>
      <w:pPr>
        <w:spacing w:line="500" w:lineRule="exact"/>
        <w:jc w:val="center"/>
        <w:rPr>
          <w:rFonts w:hint="eastAsia"/>
          <w:b/>
          <w:sz w:val="32"/>
          <w:szCs w:val="32"/>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1" w:hRule="atLeast"/>
          <w:jc w:val="center"/>
        </w:trPr>
        <w:tc>
          <w:tcPr>
            <w:tcW w:w="8522" w:type="dxa"/>
            <w:tcBorders>
              <w:top w:val="single" w:color="auto" w:sz="4" w:space="0"/>
              <w:left w:val="single" w:color="auto" w:sz="4" w:space="0"/>
              <w:bottom w:val="single" w:color="auto" w:sz="4" w:space="0"/>
              <w:right w:val="single" w:color="auto" w:sz="4" w:space="0"/>
            </w:tcBorders>
            <w:noWrap w:val="0"/>
            <w:vAlign w:val="top"/>
          </w:tcPr>
          <w:p>
            <w:pPr>
              <w:numPr>
                <w:ilvl w:val="0"/>
                <w:numId w:val="6"/>
              </w:numPr>
              <w:snapToGrid w:val="0"/>
              <w:spacing w:line="440" w:lineRule="exact"/>
              <w:ind w:firstLine="482" w:firstLineChars="200"/>
              <w:rPr>
                <w:rFonts w:hint="eastAsia" w:ascii="仿宋_GB2312" w:eastAsia="仿宋_GB2312"/>
                <w:b/>
                <w:bCs/>
                <w:sz w:val="24"/>
                <w:lang w:val="en-US" w:eastAsia="zh-CN"/>
              </w:rPr>
            </w:pPr>
            <w:r>
              <w:rPr>
                <w:rFonts w:hint="eastAsia" w:ascii="仿宋_GB2312" w:eastAsia="仿宋_GB2312"/>
                <w:b/>
                <w:bCs/>
                <w:sz w:val="24"/>
                <w:lang w:eastAsia="zh-CN"/>
              </w:rPr>
              <w:t>、</w:t>
            </w:r>
            <w:r>
              <w:rPr>
                <w:rFonts w:hint="eastAsia" w:ascii="仿宋_GB2312" w:eastAsia="仿宋_GB2312"/>
                <w:b/>
                <w:bCs/>
                <w:sz w:val="24"/>
                <w:lang w:val="en-US" w:eastAsia="zh-CN"/>
              </w:rPr>
              <w:t>项目措施</w:t>
            </w:r>
          </w:p>
          <w:p>
            <w:pPr>
              <w:numPr>
                <w:ilvl w:val="0"/>
                <w:numId w:val="0"/>
              </w:numPr>
              <w:snapToGrid w:val="0"/>
              <w:spacing w:line="440" w:lineRule="exact"/>
              <w:ind w:firstLine="480" w:firstLineChars="200"/>
              <w:rPr>
                <w:rFonts w:hint="eastAsia" w:ascii="仿宋_GB2312" w:eastAsia="仿宋_GB2312"/>
                <w:sz w:val="24"/>
                <w:lang w:val="en-US" w:eastAsia="zh-CN"/>
              </w:rPr>
            </w:pPr>
            <w:r>
              <w:rPr>
                <w:rFonts w:hint="eastAsia" w:ascii="仿宋_GB2312" w:eastAsia="仿宋_GB2312"/>
                <w:sz w:val="24"/>
                <w:lang w:val="en-US" w:eastAsia="zh-CN"/>
              </w:rPr>
              <w:t>1、以课标为主要方向</w:t>
            </w:r>
          </w:p>
          <w:p>
            <w:pPr>
              <w:numPr>
                <w:ilvl w:val="0"/>
                <w:numId w:val="0"/>
              </w:numPr>
              <w:snapToGrid w:val="0"/>
              <w:spacing w:line="440" w:lineRule="exact"/>
              <w:ind w:firstLine="480" w:firstLineChars="200"/>
              <w:rPr>
                <w:rFonts w:hint="default" w:ascii="仿宋_GB2312" w:eastAsia="仿宋_GB2312"/>
                <w:sz w:val="24"/>
                <w:lang w:val="en-US" w:eastAsia="zh-CN"/>
              </w:rPr>
            </w:pPr>
            <w:r>
              <w:rPr>
                <w:rFonts w:hint="default" w:ascii="仿宋_GB2312" w:eastAsia="仿宋_GB2312"/>
                <w:sz w:val="24"/>
                <w:lang w:val="en-US" w:eastAsia="zh-CN"/>
              </w:rPr>
              <w:t>2022年义务教育课程方案出台，其指导思想是以习近平新时代中国特色社会主义思想为指导，</w:t>
            </w:r>
            <w:r>
              <w:rPr>
                <w:rFonts w:hint="eastAsia" w:ascii="仿宋_GB2312" w:eastAsia="仿宋_GB2312"/>
                <w:sz w:val="24"/>
                <w:lang w:val="en-US" w:eastAsia="zh-CN"/>
              </w:rPr>
              <w:t>课程教材要发挥培根铸魂、启智增慧的作用。我校这一项目研究紧紧围绕</w:t>
            </w:r>
            <w:r>
              <w:rPr>
                <w:rFonts w:hint="default" w:ascii="仿宋_GB2312" w:eastAsia="仿宋_GB2312"/>
                <w:sz w:val="24"/>
                <w:lang w:val="en-US" w:eastAsia="zh-CN"/>
              </w:rPr>
              <w:t>课程标准</w:t>
            </w:r>
            <w:r>
              <w:rPr>
                <w:rFonts w:hint="eastAsia" w:ascii="仿宋_GB2312" w:eastAsia="仿宋_GB2312"/>
                <w:sz w:val="24"/>
                <w:lang w:val="en-US" w:eastAsia="zh-CN"/>
              </w:rPr>
              <w:t>，</w:t>
            </w:r>
            <w:r>
              <w:rPr>
                <w:rFonts w:hint="default" w:ascii="仿宋_GB2312" w:eastAsia="仿宋_GB2312"/>
                <w:sz w:val="24"/>
                <w:lang w:val="en-US" w:eastAsia="zh-CN"/>
              </w:rPr>
              <w:t>优化课程内容结构，</w:t>
            </w:r>
            <w:r>
              <w:rPr>
                <w:rFonts w:hint="eastAsia" w:ascii="仿宋_GB2312" w:eastAsia="仿宋_GB2312"/>
                <w:sz w:val="24"/>
                <w:lang w:val="en-US" w:eastAsia="zh-CN"/>
              </w:rPr>
              <w:t>开展</w:t>
            </w:r>
            <w:r>
              <w:rPr>
                <w:rFonts w:hint="default" w:ascii="仿宋_GB2312" w:eastAsia="仿宋_GB2312"/>
                <w:sz w:val="24"/>
                <w:lang w:val="en-US" w:eastAsia="zh-CN"/>
              </w:rPr>
              <w:t>跨学科主题学习活动，加强学科间相互关联，带动课程综合化实施，强化实践性要求。</w:t>
            </w:r>
          </w:p>
          <w:p>
            <w:pPr>
              <w:numPr>
                <w:ilvl w:val="0"/>
                <w:numId w:val="0"/>
              </w:numPr>
              <w:tabs>
                <w:tab w:val="left" w:pos="3269"/>
              </w:tabs>
              <w:snapToGrid w:val="0"/>
              <w:spacing w:line="440" w:lineRule="exact"/>
              <w:ind w:firstLine="480" w:firstLineChars="200"/>
              <w:rPr>
                <w:rFonts w:hint="eastAsia" w:ascii="仿宋_GB2312" w:eastAsia="仿宋_GB2312"/>
                <w:sz w:val="24"/>
                <w:lang w:val="en-US" w:eastAsia="zh-CN"/>
              </w:rPr>
            </w:pPr>
            <w:r>
              <w:rPr>
                <w:rFonts w:hint="eastAsia" w:ascii="仿宋_GB2312" w:eastAsia="仿宋_GB2312"/>
                <w:sz w:val="24"/>
                <w:lang w:val="en-US" w:eastAsia="zh-CN"/>
              </w:rPr>
              <w:t>2、以课堂为主要阵地</w:t>
            </w:r>
          </w:p>
          <w:p>
            <w:pPr>
              <w:numPr>
                <w:ilvl w:val="0"/>
                <w:numId w:val="0"/>
              </w:numPr>
              <w:tabs>
                <w:tab w:val="left" w:pos="3269"/>
              </w:tabs>
              <w:snapToGrid w:val="0"/>
              <w:spacing w:line="440" w:lineRule="exact"/>
              <w:ind w:firstLine="480" w:firstLineChars="200"/>
              <w:rPr>
                <w:rFonts w:hint="eastAsia" w:ascii="仿宋_GB2312" w:eastAsia="仿宋_GB2312"/>
                <w:sz w:val="24"/>
                <w:lang w:val="en-US" w:eastAsia="zh-CN"/>
              </w:rPr>
            </w:pPr>
            <w:r>
              <w:rPr>
                <w:rFonts w:hint="eastAsia" w:ascii="仿宋_GB2312" w:eastAsia="仿宋_GB2312"/>
                <w:sz w:val="24"/>
                <w:lang w:val="en-US" w:eastAsia="zh-CN"/>
              </w:rPr>
              <w:t>统编版初中教科书体现着国家意志，传递着国家记忆和民族精神，是实现国家主流意识形态的重要载体。基于统编版教科书的教学实践，需要充分把握教科书编写的价值取向，带着“培养什么人，怎样培养人，为谁培养人”的时代思考，培养学生家国情怀，在课堂中开展融合探究的主题学习，形成我校的课堂教学的特色和范式。</w:t>
            </w:r>
            <w:r>
              <w:rPr>
                <w:rFonts w:hint="eastAsia" w:ascii="仿宋_GB2312" w:eastAsia="仿宋_GB2312"/>
                <w:sz w:val="24"/>
                <w:lang w:val="en-US" w:eastAsia="zh-CN"/>
              </w:rPr>
              <w:tab/>
            </w:r>
          </w:p>
          <w:p>
            <w:pPr>
              <w:numPr>
                <w:ilvl w:val="0"/>
                <w:numId w:val="0"/>
              </w:numPr>
              <w:snapToGrid w:val="0"/>
              <w:spacing w:line="440" w:lineRule="exact"/>
              <w:ind w:firstLine="480" w:firstLineChars="200"/>
              <w:rPr>
                <w:rFonts w:hint="default" w:ascii="仿宋_GB2312" w:eastAsia="仿宋_GB2312"/>
                <w:sz w:val="24"/>
                <w:lang w:val="en-US" w:eastAsia="zh-CN"/>
              </w:rPr>
            </w:pPr>
            <w:r>
              <w:rPr>
                <w:rFonts w:hint="eastAsia" w:ascii="仿宋_GB2312" w:eastAsia="仿宋_GB2312"/>
                <w:sz w:val="24"/>
                <w:lang w:val="en-US" w:eastAsia="zh-CN"/>
              </w:rPr>
              <w:t>3、以课题为主要抓手</w:t>
            </w:r>
          </w:p>
          <w:p>
            <w:pPr>
              <w:numPr>
                <w:ilvl w:val="0"/>
                <w:numId w:val="0"/>
              </w:numPr>
              <w:snapToGrid w:val="0"/>
              <w:spacing w:line="440" w:lineRule="exact"/>
              <w:ind w:firstLine="480" w:firstLineChars="200"/>
              <w:rPr>
                <w:rFonts w:hint="default" w:ascii="仿宋_GB2312" w:eastAsia="仿宋_GB2312"/>
                <w:sz w:val="24"/>
                <w:lang w:val="en-US" w:eastAsia="zh-CN"/>
              </w:rPr>
            </w:pPr>
            <w:r>
              <w:rPr>
                <w:rFonts w:hint="eastAsia" w:ascii="仿宋_GB2312" w:eastAsia="仿宋_GB2312"/>
                <w:sz w:val="24"/>
                <w:lang w:val="en-US" w:eastAsia="zh-CN"/>
              </w:rPr>
              <w:t>在项目研究的基础上，开展多学科的相关课题研究：如何开展统编教材融合的汇编，如何进行生活主题的融合探究，如何开展三科融合的</w:t>
            </w:r>
            <w:r>
              <w:rPr>
                <w:rFonts w:hint="default" w:ascii="仿宋_GB2312" w:eastAsia="仿宋_GB2312"/>
                <w:sz w:val="24"/>
                <w:lang w:val="en-US" w:eastAsia="zh-CN"/>
              </w:rPr>
              <w:t>作业创新</w:t>
            </w:r>
            <w:r>
              <w:rPr>
                <w:rFonts w:hint="eastAsia" w:ascii="仿宋_GB2312" w:eastAsia="仿宋_GB2312"/>
                <w:sz w:val="24"/>
                <w:lang w:val="en-US" w:eastAsia="zh-CN"/>
              </w:rPr>
              <w:t>，如何进行命题的融合探究等。</w:t>
            </w:r>
            <w:r>
              <w:rPr>
                <w:rFonts w:hint="default" w:ascii="仿宋_GB2312" w:eastAsia="仿宋_GB2312"/>
                <w:sz w:val="24"/>
                <w:lang w:val="en-US" w:eastAsia="zh-CN"/>
              </w:rPr>
              <w:t>在课题研究的基础上广泛开展适合初中生的</w:t>
            </w:r>
            <w:r>
              <w:rPr>
                <w:rFonts w:hint="eastAsia" w:ascii="仿宋_GB2312" w:eastAsia="仿宋_GB2312"/>
                <w:sz w:val="24"/>
                <w:lang w:val="en-US" w:eastAsia="zh-CN"/>
              </w:rPr>
              <w:t>实践探索</w:t>
            </w:r>
            <w:r>
              <w:rPr>
                <w:rFonts w:hint="default" w:ascii="仿宋_GB2312" w:eastAsia="仿宋_GB2312"/>
                <w:sz w:val="24"/>
                <w:lang w:val="en-US" w:eastAsia="zh-CN"/>
              </w:rPr>
              <w:t>，</w:t>
            </w:r>
            <w:r>
              <w:rPr>
                <w:rFonts w:hint="eastAsia" w:ascii="仿宋_GB2312" w:eastAsia="仿宋_GB2312"/>
                <w:sz w:val="24"/>
                <w:lang w:val="en-US" w:eastAsia="zh-CN"/>
              </w:rPr>
              <w:t>不断建构和应用。</w:t>
            </w:r>
          </w:p>
          <w:p>
            <w:pPr>
              <w:numPr>
                <w:ilvl w:val="0"/>
                <w:numId w:val="0"/>
              </w:numPr>
              <w:snapToGrid w:val="0"/>
              <w:spacing w:line="440" w:lineRule="exact"/>
              <w:ind w:firstLine="480" w:firstLineChars="200"/>
              <w:rPr>
                <w:rFonts w:hint="default" w:ascii="仿宋_GB2312" w:eastAsia="仿宋_GB2312"/>
                <w:sz w:val="24"/>
                <w:lang w:val="en-US" w:eastAsia="zh-CN"/>
              </w:rPr>
            </w:pPr>
            <w:r>
              <w:rPr>
                <w:rFonts w:hint="eastAsia" w:ascii="仿宋_GB2312" w:eastAsia="仿宋_GB2312"/>
                <w:sz w:val="24"/>
                <w:lang w:val="en-US" w:eastAsia="zh-CN"/>
              </w:rPr>
              <w:t>4、以课程为主要支撑</w:t>
            </w:r>
          </w:p>
          <w:p>
            <w:pPr>
              <w:numPr>
                <w:ilvl w:val="0"/>
                <w:numId w:val="0"/>
              </w:numPr>
              <w:snapToGrid w:val="0"/>
              <w:spacing w:line="440" w:lineRule="exact"/>
              <w:ind w:firstLine="480" w:firstLineChars="200"/>
              <w:rPr>
                <w:rFonts w:hint="eastAsia" w:ascii="仿宋_GB2312" w:eastAsia="仿宋_GB2312"/>
                <w:sz w:val="24"/>
                <w:lang w:val="en-US" w:eastAsia="zh-CN"/>
              </w:rPr>
            </w:pPr>
            <w:r>
              <w:rPr>
                <w:rFonts w:hint="eastAsia" w:ascii="仿宋_GB2312" w:eastAsia="仿宋_GB2312"/>
                <w:sz w:val="24"/>
                <w:lang w:val="en-US" w:eastAsia="zh-CN"/>
              </w:rPr>
              <w:t>优化课程体系成为项目研究的重要支撑。依据三个年级制定阶段目标—学段目标—单元目标—课时目标的课程目标体系。依据统编教材融合内容的不同制定教学主题、生活主题和活动主题的课程内容体系。依据学生和教师的核心素养的发展为依据制定相应的课程评价体系。</w:t>
            </w:r>
          </w:p>
          <w:p>
            <w:pPr>
              <w:numPr>
                <w:ilvl w:val="0"/>
                <w:numId w:val="6"/>
              </w:numPr>
              <w:snapToGrid w:val="0"/>
              <w:spacing w:line="440" w:lineRule="exact"/>
              <w:ind w:firstLine="482" w:firstLineChars="200"/>
              <w:rPr>
                <w:rFonts w:hint="default" w:ascii="仿宋_GB2312" w:eastAsia="仿宋_GB2312"/>
                <w:b/>
                <w:bCs/>
                <w:sz w:val="24"/>
                <w:lang w:val="en-US" w:eastAsia="zh-CN"/>
              </w:rPr>
            </w:pPr>
            <w:r>
              <w:rPr>
                <w:rFonts w:hint="eastAsia" w:ascii="仿宋_GB2312" w:eastAsia="仿宋_GB2312"/>
                <w:b/>
                <w:bCs/>
                <w:sz w:val="24"/>
                <w:lang w:val="en-US" w:eastAsia="zh-CN"/>
              </w:rPr>
              <w:t>、项目保障</w:t>
            </w:r>
          </w:p>
          <w:p>
            <w:pPr>
              <w:snapToGrid w:val="0"/>
              <w:spacing w:line="440" w:lineRule="exact"/>
              <w:ind w:firstLine="480" w:firstLineChars="200"/>
              <w:rPr>
                <w:rFonts w:hint="eastAsia" w:ascii="仿宋_GB2312" w:eastAsia="仿宋_GB2312"/>
                <w:sz w:val="24"/>
              </w:rPr>
            </w:pPr>
            <w:r>
              <w:rPr>
                <w:rFonts w:hint="eastAsia" w:ascii="仿宋_GB2312" w:eastAsia="仿宋_GB2312"/>
                <w:sz w:val="24"/>
              </w:rPr>
              <w:t>1、</w:t>
            </w:r>
            <w:r>
              <w:rPr>
                <w:rFonts w:hint="eastAsia" w:ascii="仿宋_GB2312" w:eastAsia="仿宋_GB2312"/>
                <w:sz w:val="24"/>
                <w:lang w:val="en-US" w:eastAsia="zh-CN"/>
              </w:rPr>
              <w:t>研究队伍</w:t>
            </w:r>
            <w:r>
              <w:rPr>
                <w:rFonts w:hint="eastAsia" w:ascii="仿宋_GB2312" w:eastAsia="仿宋_GB2312"/>
                <w:sz w:val="24"/>
              </w:rPr>
              <w:t>：　　</w:t>
            </w:r>
          </w:p>
          <w:p>
            <w:pPr>
              <w:snapToGrid w:val="0"/>
              <w:spacing w:line="440" w:lineRule="exact"/>
              <w:ind w:firstLine="480" w:firstLineChars="200"/>
              <w:rPr>
                <w:rFonts w:hint="eastAsia" w:ascii="仿宋_GB2312" w:eastAsia="仿宋_GB2312"/>
                <w:sz w:val="24"/>
              </w:rPr>
            </w:pPr>
            <w:r>
              <w:rPr>
                <w:rFonts w:hint="eastAsia" w:ascii="仿宋_GB2312" w:eastAsia="仿宋_GB2312"/>
                <w:sz w:val="24"/>
              </w:rPr>
              <w:t>本课题组成员富有科研探索精神，并具有一定的科研水平，曾参加过多次市、区及课题研究工作，曾有多篇论文发表或获奖。课题组汇集了</w:t>
            </w:r>
            <w:r>
              <w:rPr>
                <w:rFonts w:hint="eastAsia" w:ascii="仿宋_GB2312" w:eastAsia="仿宋_GB2312"/>
                <w:sz w:val="24"/>
                <w:lang w:val="en-US" w:eastAsia="zh-CN"/>
              </w:rPr>
              <w:t>多</w:t>
            </w:r>
            <w:r>
              <w:rPr>
                <w:rFonts w:hint="eastAsia" w:ascii="仿宋_GB2312" w:eastAsia="仿宋_GB2312"/>
                <w:sz w:val="24"/>
              </w:rPr>
              <w:t>个</w:t>
            </w:r>
            <w:r>
              <w:rPr>
                <w:rFonts w:hint="eastAsia" w:ascii="仿宋_GB2312" w:eastAsia="仿宋_GB2312"/>
                <w:sz w:val="24"/>
                <w:lang w:val="en-US" w:eastAsia="zh-CN"/>
              </w:rPr>
              <w:t>学科</w:t>
            </w:r>
            <w:r>
              <w:rPr>
                <w:rFonts w:hint="eastAsia" w:ascii="仿宋_GB2312" w:eastAsia="仿宋_GB2312"/>
                <w:sz w:val="24"/>
              </w:rPr>
              <w:t>的教学教科研骨干，有丰富的教育教学实践经验。　</w:t>
            </w:r>
          </w:p>
          <w:p>
            <w:pPr>
              <w:snapToGrid w:val="0"/>
              <w:spacing w:line="440" w:lineRule="exact"/>
              <w:ind w:firstLine="480" w:firstLineChars="200"/>
              <w:rPr>
                <w:rFonts w:hint="eastAsia" w:ascii="仿宋_GB2312" w:eastAsia="仿宋_GB2312"/>
                <w:sz w:val="24"/>
              </w:rPr>
            </w:pPr>
            <w:r>
              <w:rPr>
                <w:rFonts w:hint="eastAsia" w:ascii="仿宋_GB2312" w:eastAsia="仿宋_GB2312"/>
                <w:sz w:val="24"/>
                <w:lang w:val="en-US" w:eastAsia="zh-CN"/>
              </w:rPr>
              <w:t>2</w:t>
            </w:r>
            <w:r>
              <w:rPr>
                <w:rFonts w:hint="eastAsia" w:ascii="仿宋_GB2312" w:eastAsia="仿宋_GB2312"/>
                <w:sz w:val="24"/>
              </w:rPr>
              <w:t>、</w:t>
            </w:r>
            <w:r>
              <w:rPr>
                <w:rFonts w:hint="eastAsia" w:ascii="仿宋_GB2312" w:eastAsia="仿宋_GB2312"/>
                <w:sz w:val="24"/>
                <w:lang w:val="en-US" w:eastAsia="zh-CN"/>
              </w:rPr>
              <w:t>组织管理</w:t>
            </w:r>
            <w:r>
              <w:rPr>
                <w:rFonts w:hint="eastAsia" w:ascii="仿宋_GB2312" w:eastAsia="仿宋_GB2312"/>
                <w:sz w:val="24"/>
              </w:rPr>
              <w:t>：　　</w:t>
            </w:r>
          </w:p>
          <w:p>
            <w:pPr>
              <w:snapToGrid w:val="0"/>
              <w:spacing w:line="440" w:lineRule="exact"/>
              <w:ind w:firstLine="480" w:firstLineChars="200"/>
              <w:rPr>
                <w:rFonts w:hint="eastAsia" w:ascii="仿宋_GB2312" w:eastAsia="仿宋_GB2312"/>
                <w:sz w:val="24"/>
              </w:rPr>
            </w:pPr>
            <w:r>
              <w:rPr>
                <w:rFonts w:hint="eastAsia" w:ascii="仿宋_GB2312" w:eastAsia="仿宋_GB2312"/>
                <w:sz w:val="24"/>
              </w:rPr>
              <w:t>学校对课题研究所需的资料给予保障和支持，还建立了一套严格的考核奖励制度，按月进行考核评比。</w:t>
            </w:r>
            <w:r>
              <w:rPr>
                <w:rFonts w:hint="eastAsia" w:ascii="仿宋_GB2312" w:eastAsia="仿宋_GB2312"/>
                <w:sz w:val="24"/>
                <w:lang w:val="en-US" w:eastAsia="zh-CN"/>
              </w:rPr>
              <w:t>学校</w:t>
            </w:r>
            <w:r>
              <w:rPr>
                <w:rFonts w:hint="eastAsia" w:ascii="仿宋_GB2312" w:eastAsia="仿宋_GB2312"/>
                <w:sz w:val="24"/>
              </w:rPr>
              <w:t>为广大教师开展科研工作提供</w:t>
            </w:r>
            <w:r>
              <w:rPr>
                <w:rFonts w:hint="eastAsia" w:ascii="仿宋_GB2312" w:eastAsia="仿宋_GB2312"/>
                <w:sz w:val="24"/>
                <w:lang w:val="en-US" w:eastAsia="zh-CN"/>
              </w:rPr>
              <w:t>强有力的</w:t>
            </w:r>
            <w:r>
              <w:rPr>
                <w:rFonts w:hint="eastAsia" w:ascii="仿宋_GB2312" w:eastAsia="仿宋_GB2312"/>
                <w:sz w:val="24"/>
              </w:rPr>
              <w:t>组织保障。　　</w:t>
            </w:r>
          </w:p>
          <w:p>
            <w:pPr>
              <w:numPr>
                <w:ilvl w:val="0"/>
                <w:numId w:val="0"/>
              </w:numPr>
              <w:spacing w:line="500" w:lineRule="exact"/>
              <w:ind w:firstLine="480" w:firstLineChars="200"/>
              <w:jc w:val="both"/>
              <w:rPr>
                <w:rFonts w:hint="eastAsia" w:ascii="仿宋_GB2312" w:eastAsia="仿宋_GB2312"/>
                <w:sz w:val="24"/>
              </w:rPr>
            </w:pPr>
            <w:r>
              <w:rPr>
                <w:rFonts w:hint="eastAsia" w:ascii="仿宋_GB2312" w:eastAsia="仿宋_GB2312"/>
                <w:sz w:val="24"/>
                <w:lang w:val="en-US" w:eastAsia="zh-CN"/>
              </w:rPr>
              <w:t>3、资金和专家</w:t>
            </w:r>
            <w:r>
              <w:rPr>
                <w:rFonts w:hint="eastAsia" w:ascii="仿宋_GB2312" w:eastAsia="仿宋_GB2312"/>
                <w:sz w:val="24"/>
              </w:rPr>
              <w:t>保证：</w:t>
            </w:r>
          </w:p>
          <w:p>
            <w:pPr>
              <w:numPr>
                <w:ilvl w:val="0"/>
                <w:numId w:val="0"/>
              </w:numPr>
              <w:spacing w:line="500" w:lineRule="exact"/>
              <w:ind w:firstLine="480" w:firstLineChars="200"/>
              <w:jc w:val="both"/>
              <w:rPr>
                <w:rFonts w:hint="eastAsia" w:ascii="仿宋_GB2312" w:eastAsia="仿宋_GB2312"/>
                <w:sz w:val="24"/>
              </w:rPr>
            </w:pPr>
            <w:r>
              <w:rPr>
                <w:rFonts w:hint="eastAsia" w:ascii="仿宋_GB2312" w:eastAsia="仿宋_GB2312"/>
                <w:sz w:val="24"/>
              </w:rPr>
              <w:t>学校十分重视</w:t>
            </w:r>
            <w:r>
              <w:rPr>
                <w:rFonts w:hint="eastAsia" w:ascii="仿宋_GB2312" w:eastAsia="仿宋_GB2312"/>
                <w:sz w:val="24"/>
                <w:lang w:val="en-US" w:eastAsia="zh-CN"/>
              </w:rPr>
              <w:t>项目</w:t>
            </w:r>
            <w:r>
              <w:rPr>
                <w:rFonts w:hint="eastAsia" w:ascii="仿宋_GB2312" w:eastAsia="仿宋_GB2312"/>
                <w:sz w:val="24"/>
              </w:rPr>
              <w:t>研究工作，新北区</w:t>
            </w:r>
            <w:r>
              <w:rPr>
                <w:rFonts w:hint="eastAsia" w:ascii="仿宋_GB2312" w:eastAsia="仿宋_GB2312"/>
                <w:sz w:val="24"/>
                <w:lang w:val="en-US" w:eastAsia="zh-CN"/>
              </w:rPr>
              <w:t>领导</w:t>
            </w:r>
            <w:r>
              <w:rPr>
                <w:rFonts w:hint="eastAsia" w:ascii="仿宋_GB2312" w:eastAsia="仿宋_GB2312"/>
                <w:sz w:val="24"/>
              </w:rPr>
              <w:t>员非常关心</w:t>
            </w:r>
            <w:r>
              <w:rPr>
                <w:rFonts w:hint="eastAsia" w:ascii="仿宋_GB2312" w:eastAsia="仿宋_GB2312"/>
                <w:sz w:val="24"/>
                <w:lang w:val="en-US" w:eastAsia="zh-CN"/>
              </w:rPr>
              <w:t>项目</w:t>
            </w:r>
            <w:r>
              <w:rPr>
                <w:rFonts w:hint="eastAsia" w:ascii="仿宋_GB2312" w:eastAsia="仿宋_GB2312"/>
                <w:sz w:val="24"/>
              </w:rPr>
              <w:t>工作，有专项</w:t>
            </w:r>
            <w:r>
              <w:rPr>
                <w:rFonts w:hint="eastAsia" w:ascii="仿宋_GB2312" w:eastAsia="仿宋_GB2312"/>
                <w:sz w:val="24"/>
                <w:lang w:val="en-US" w:eastAsia="zh-CN"/>
              </w:rPr>
              <w:t>项目</w:t>
            </w:r>
            <w:r>
              <w:rPr>
                <w:rFonts w:hint="eastAsia" w:ascii="仿宋_GB2312" w:eastAsia="仿宋_GB2312"/>
                <w:sz w:val="24"/>
              </w:rPr>
              <w:t>研究经费，学校每年都安排专项经费用于教学研究和教师学习培训。学校拟聘请区教研室的教研员和市里相关专家定期来校作理论指导。</w:t>
            </w:r>
          </w:p>
          <w:p>
            <w:pPr>
              <w:numPr>
                <w:ilvl w:val="0"/>
                <w:numId w:val="6"/>
              </w:numPr>
              <w:spacing w:line="500" w:lineRule="exact"/>
              <w:ind w:left="0" w:leftChars="0" w:firstLine="482" w:firstLineChars="200"/>
              <w:jc w:val="both"/>
              <w:rPr>
                <w:rFonts w:hint="default" w:ascii="仿宋_GB2312" w:eastAsia="仿宋_GB2312"/>
                <w:b/>
                <w:bCs/>
                <w:sz w:val="24"/>
                <w:lang w:val="en-US" w:eastAsia="zh-CN"/>
              </w:rPr>
            </w:pPr>
            <w:r>
              <w:rPr>
                <w:rFonts w:hint="eastAsia" w:ascii="仿宋_GB2312" w:eastAsia="仿宋_GB2312"/>
                <w:b/>
                <w:bCs/>
                <w:sz w:val="24"/>
                <w:lang w:eastAsia="zh-CN"/>
              </w:rPr>
              <w:t>、</w:t>
            </w:r>
            <w:r>
              <w:rPr>
                <w:rFonts w:hint="eastAsia" w:ascii="仿宋_GB2312" w:eastAsia="仿宋_GB2312"/>
                <w:b/>
                <w:bCs/>
                <w:sz w:val="24"/>
                <w:lang w:val="en-US" w:eastAsia="zh-CN"/>
              </w:rPr>
              <w:t>时序进度</w:t>
            </w:r>
          </w:p>
          <w:p>
            <w:pPr>
              <w:spacing w:line="500" w:lineRule="exact"/>
              <w:ind w:firstLine="480" w:firstLineChars="200"/>
              <w:rPr>
                <w:rFonts w:hint="eastAsia" w:ascii="方正仿宋_GB2312" w:hAnsi="方正仿宋_GB2312" w:eastAsia="方正仿宋_GB2312" w:cs="方正仿宋_GB2312"/>
                <w:b w:val="0"/>
                <w:bCs w:val="0"/>
                <w:sz w:val="24"/>
              </w:rPr>
            </w:pPr>
            <w:r>
              <w:rPr>
                <w:rFonts w:hint="eastAsia" w:ascii="方正仿宋_GB2312" w:hAnsi="方正仿宋_GB2312" w:eastAsia="方正仿宋_GB2312" w:cs="方正仿宋_GB2312"/>
                <w:b w:val="0"/>
                <w:bCs w:val="0"/>
                <w:sz w:val="24"/>
              </w:rPr>
              <w:t>从20</w:t>
            </w:r>
            <w:r>
              <w:rPr>
                <w:rFonts w:hint="eastAsia" w:ascii="方正仿宋_GB2312" w:hAnsi="方正仿宋_GB2312" w:eastAsia="方正仿宋_GB2312" w:cs="方正仿宋_GB2312"/>
                <w:b w:val="0"/>
                <w:bCs w:val="0"/>
                <w:sz w:val="24"/>
                <w:lang w:val="en-US" w:eastAsia="zh-CN"/>
              </w:rPr>
              <w:t>22</w:t>
            </w:r>
            <w:r>
              <w:rPr>
                <w:rFonts w:hint="eastAsia" w:ascii="方正仿宋_GB2312" w:hAnsi="方正仿宋_GB2312" w:eastAsia="方正仿宋_GB2312" w:cs="方正仿宋_GB2312"/>
                <w:b w:val="0"/>
                <w:bCs w:val="0"/>
                <w:sz w:val="24"/>
              </w:rPr>
              <w:t>年</w:t>
            </w:r>
            <w:r>
              <w:rPr>
                <w:rFonts w:hint="eastAsia" w:ascii="方正仿宋_GB2312" w:hAnsi="方正仿宋_GB2312" w:eastAsia="方正仿宋_GB2312" w:cs="方正仿宋_GB2312"/>
                <w:b w:val="0"/>
                <w:bCs w:val="0"/>
                <w:sz w:val="24"/>
                <w:lang w:val="en-US" w:eastAsia="zh-CN"/>
              </w:rPr>
              <w:t>2025</w:t>
            </w:r>
            <w:r>
              <w:rPr>
                <w:rFonts w:hint="eastAsia" w:ascii="方正仿宋_GB2312" w:hAnsi="方正仿宋_GB2312" w:eastAsia="方正仿宋_GB2312" w:cs="方正仿宋_GB2312"/>
                <w:b w:val="0"/>
                <w:bCs w:val="0"/>
                <w:sz w:val="24"/>
              </w:rPr>
              <w:t>，历经从“</w:t>
            </w:r>
            <w:r>
              <w:rPr>
                <w:rFonts w:hint="eastAsia" w:ascii="方正仿宋_GB2312" w:hAnsi="方正仿宋_GB2312" w:eastAsia="方正仿宋_GB2312" w:cs="方正仿宋_GB2312"/>
                <w:b w:val="0"/>
                <w:bCs w:val="0"/>
                <w:sz w:val="24"/>
                <w:lang w:val="en-US" w:eastAsia="zh-CN"/>
              </w:rPr>
              <w:t>准备阶段——</w:t>
            </w:r>
            <w:r>
              <w:rPr>
                <w:rFonts w:hint="eastAsia" w:ascii="方正仿宋_GB2312" w:hAnsi="方正仿宋_GB2312" w:eastAsia="方正仿宋_GB2312" w:cs="方正仿宋_GB2312"/>
                <w:b w:val="0"/>
                <w:bCs w:val="0"/>
                <w:sz w:val="24"/>
              </w:rPr>
              <w:t>初步</w:t>
            </w:r>
            <w:r>
              <w:rPr>
                <w:rFonts w:hint="eastAsia" w:ascii="方正仿宋_GB2312" w:hAnsi="方正仿宋_GB2312" w:eastAsia="方正仿宋_GB2312" w:cs="方正仿宋_GB2312"/>
                <w:b w:val="0"/>
                <w:bCs w:val="0"/>
                <w:sz w:val="24"/>
                <w:lang w:val="en-US" w:eastAsia="zh-CN"/>
              </w:rPr>
              <w:t>研究</w:t>
            </w:r>
            <w:r>
              <w:rPr>
                <w:rFonts w:hint="eastAsia" w:ascii="方正仿宋_GB2312" w:hAnsi="方正仿宋_GB2312" w:eastAsia="方正仿宋_GB2312" w:cs="方正仿宋_GB2312"/>
                <w:b w:val="0"/>
                <w:bCs w:val="0"/>
                <w:sz w:val="24"/>
              </w:rPr>
              <w:t>——</w:t>
            </w:r>
            <w:r>
              <w:rPr>
                <w:rFonts w:hint="eastAsia" w:ascii="方正仿宋_GB2312" w:hAnsi="方正仿宋_GB2312" w:eastAsia="方正仿宋_GB2312" w:cs="方正仿宋_GB2312"/>
                <w:b w:val="0"/>
                <w:bCs w:val="0"/>
                <w:sz w:val="24"/>
                <w:lang w:val="en-US" w:eastAsia="zh-CN"/>
              </w:rPr>
              <w:t>实践探索</w:t>
            </w:r>
            <w:r>
              <w:rPr>
                <w:rFonts w:hint="eastAsia" w:ascii="方正仿宋_GB2312" w:hAnsi="方正仿宋_GB2312" w:eastAsia="方正仿宋_GB2312" w:cs="方正仿宋_GB2312"/>
                <w:b w:val="0"/>
                <w:bCs w:val="0"/>
                <w:sz w:val="24"/>
              </w:rPr>
              <w:t>——</w:t>
            </w:r>
            <w:r>
              <w:rPr>
                <w:rFonts w:hint="eastAsia" w:ascii="方正仿宋_GB2312" w:hAnsi="方正仿宋_GB2312" w:eastAsia="方正仿宋_GB2312" w:cs="方正仿宋_GB2312"/>
                <w:b w:val="0"/>
                <w:bCs w:val="0"/>
                <w:sz w:val="24"/>
                <w:lang w:val="en-US" w:eastAsia="zh-CN"/>
              </w:rPr>
              <w:t>总结</w:t>
            </w:r>
            <w:r>
              <w:rPr>
                <w:rFonts w:hint="eastAsia" w:ascii="方正仿宋_GB2312" w:hAnsi="方正仿宋_GB2312" w:eastAsia="方正仿宋_GB2312" w:cs="方正仿宋_GB2312"/>
                <w:b w:val="0"/>
                <w:bCs w:val="0"/>
                <w:sz w:val="24"/>
              </w:rPr>
              <w:t>推广”四个发展阶段。</w:t>
            </w:r>
          </w:p>
          <w:p>
            <w:pPr>
              <w:spacing w:line="500" w:lineRule="exact"/>
              <w:ind w:firstLine="480" w:firstLineChars="200"/>
              <w:rPr>
                <w:rFonts w:hint="eastAsia" w:ascii="方正仿宋_GB2312" w:hAnsi="方正仿宋_GB2312" w:eastAsia="方正仿宋_GB2312" w:cs="方正仿宋_GB2312"/>
                <w:b w:val="0"/>
                <w:bCs w:val="0"/>
                <w:sz w:val="24"/>
                <w:lang w:val="en-US" w:eastAsia="zh-CN"/>
              </w:rPr>
            </w:pPr>
            <w:r>
              <w:rPr>
                <w:rFonts w:hint="eastAsia" w:ascii="方正仿宋_GB2312" w:hAnsi="方正仿宋_GB2312" w:eastAsia="方正仿宋_GB2312" w:cs="方正仿宋_GB2312"/>
                <w:b w:val="0"/>
                <w:bCs w:val="0"/>
                <w:sz w:val="24"/>
              </w:rPr>
              <w:t>第一阶段（20</w:t>
            </w:r>
            <w:r>
              <w:rPr>
                <w:rFonts w:hint="eastAsia" w:ascii="方正仿宋_GB2312" w:hAnsi="方正仿宋_GB2312" w:eastAsia="方正仿宋_GB2312" w:cs="方正仿宋_GB2312"/>
                <w:b w:val="0"/>
                <w:bCs w:val="0"/>
                <w:sz w:val="24"/>
                <w:lang w:val="en-US" w:eastAsia="zh-CN"/>
              </w:rPr>
              <w:t>22.6</w:t>
            </w:r>
            <w:r>
              <w:rPr>
                <w:rFonts w:hint="eastAsia" w:ascii="方正仿宋_GB2312" w:hAnsi="方正仿宋_GB2312" w:eastAsia="方正仿宋_GB2312" w:cs="方正仿宋_GB2312"/>
                <w:b w:val="0"/>
                <w:bCs w:val="0"/>
                <w:sz w:val="24"/>
              </w:rPr>
              <w:t>-202</w:t>
            </w:r>
            <w:r>
              <w:rPr>
                <w:rFonts w:hint="eastAsia" w:ascii="方正仿宋_GB2312" w:hAnsi="方正仿宋_GB2312" w:eastAsia="方正仿宋_GB2312" w:cs="方正仿宋_GB2312"/>
                <w:b w:val="0"/>
                <w:bCs w:val="0"/>
                <w:sz w:val="24"/>
                <w:lang w:val="en-US" w:eastAsia="zh-CN"/>
              </w:rPr>
              <w:t>2.8</w:t>
            </w:r>
            <w:r>
              <w:rPr>
                <w:rFonts w:hint="eastAsia" w:ascii="方正仿宋_GB2312" w:hAnsi="方正仿宋_GB2312" w:eastAsia="方正仿宋_GB2312" w:cs="方正仿宋_GB2312"/>
                <w:b w:val="0"/>
                <w:bCs w:val="0"/>
                <w:sz w:val="24"/>
              </w:rPr>
              <w:t>）</w:t>
            </w:r>
            <w:r>
              <w:rPr>
                <w:rFonts w:hint="eastAsia" w:ascii="方正仿宋_GB2312" w:hAnsi="方正仿宋_GB2312" w:eastAsia="方正仿宋_GB2312" w:cs="方正仿宋_GB2312"/>
                <w:b w:val="0"/>
                <w:bCs w:val="0"/>
                <w:sz w:val="24"/>
                <w:lang w:eastAsia="zh-CN"/>
              </w:rPr>
              <w:t>：</w:t>
            </w:r>
            <w:r>
              <w:rPr>
                <w:rFonts w:hint="eastAsia" w:ascii="方正仿宋_GB2312" w:hAnsi="方正仿宋_GB2312" w:eastAsia="方正仿宋_GB2312" w:cs="方正仿宋_GB2312"/>
                <w:b w:val="0"/>
                <w:bCs w:val="0"/>
                <w:sz w:val="24"/>
                <w:lang w:val="en-US" w:eastAsia="zh-CN"/>
              </w:rPr>
              <w:t>研究准备阶段</w:t>
            </w:r>
          </w:p>
          <w:p>
            <w:pPr>
              <w:spacing w:line="500" w:lineRule="exact"/>
              <w:ind w:firstLine="480" w:firstLineChars="200"/>
              <w:rPr>
                <w:rFonts w:hint="eastAsia" w:ascii="方正仿宋_GB2312" w:hAnsi="方正仿宋_GB2312" w:eastAsia="方正仿宋_GB2312" w:cs="方正仿宋_GB2312"/>
                <w:b w:val="0"/>
                <w:bCs w:val="0"/>
                <w:sz w:val="24"/>
                <w:lang w:val="en-US" w:eastAsia="zh-CN"/>
              </w:rPr>
            </w:pPr>
            <w:r>
              <w:rPr>
                <w:rFonts w:hint="eastAsia" w:ascii="方正仿宋_GB2312" w:hAnsi="方正仿宋_GB2312" w:eastAsia="方正仿宋_GB2312" w:cs="方正仿宋_GB2312"/>
                <w:b w:val="0"/>
                <w:bCs w:val="0"/>
                <w:sz w:val="24"/>
                <w:lang w:val="en-US" w:eastAsia="zh-CN"/>
              </w:rPr>
              <w:t>按照统一部署，成立学校项目研究小组。组织骨干研究人员认真学习项目教材和课标、实施方案等有关文献资料。理清研究思路，选择适合本校的研究主题，明确具体的研究任务，制定学校项目研究实施方案和研究行事历，填写项目申报表，为进入研究实施阶段做好充分准备。</w:t>
            </w:r>
          </w:p>
          <w:p>
            <w:pPr>
              <w:spacing w:line="500" w:lineRule="exact"/>
              <w:ind w:firstLine="480" w:firstLineChars="200"/>
              <w:rPr>
                <w:rFonts w:hint="default" w:ascii="方正仿宋_GB2312" w:hAnsi="方正仿宋_GB2312" w:eastAsia="方正仿宋_GB2312" w:cs="方正仿宋_GB2312"/>
                <w:b w:val="0"/>
                <w:bCs w:val="0"/>
                <w:sz w:val="24"/>
                <w:lang w:val="en-US" w:eastAsia="zh-CN"/>
              </w:rPr>
            </w:pPr>
            <w:r>
              <w:rPr>
                <w:rFonts w:hint="eastAsia" w:ascii="方正仿宋_GB2312" w:hAnsi="方正仿宋_GB2312" w:eastAsia="方正仿宋_GB2312" w:cs="方正仿宋_GB2312"/>
                <w:b w:val="0"/>
                <w:bCs w:val="0"/>
                <w:sz w:val="24"/>
                <w:lang w:val="en-US" w:eastAsia="zh-CN"/>
              </w:rPr>
              <w:t>以下是项目组成员简介：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926"/>
              <w:gridCol w:w="1350"/>
              <w:gridCol w:w="1248"/>
              <w:gridCol w:w="1174"/>
              <w:gridCol w:w="1078"/>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pPr>
                    <w:spacing w:line="360" w:lineRule="exact"/>
                    <w:jc w:val="center"/>
                    <w:rPr>
                      <w:rFonts w:hint="default" w:ascii="仿宋_GB2312" w:eastAsia="仿宋_GB2312"/>
                      <w:kern w:val="2"/>
                      <w:sz w:val="21"/>
                      <w:szCs w:val="21"/>
                      <w:lang w:val="en-US" w:eastAsia="zh-CN" w:bidi="ar-SA"/>
                    </w:rPr>
                  </w:pPr>
                  <w:r>
                    <w:rPr>
                      <w:rFonts w:hint="eastAsia" w:ascii="仿宋_GB2312" w:eastAsia="仿宋_GB2312"/>
                      <w:szCs w:val="21"/>
                    </w:rPr>
                    <w:t>姓  名</w:t>
                  </w:r>
                </w:p>
              </w:tc>
              <w:tc>
                <w:tcPr>
                  <w:tcW w:w="926" w:type="dxa"/>
                  <w:vAlign w:val="center"/>
                </w:tcPr>
                <w:p>
                  <w:pPr>
                    <w:spacing w:line="360" w:lineRule="exact"/>
                    <w:ind w:left="-149" w:leftChars="-72" w:right="-76" w:rightChars="-36" w:hanging="2" w:firstLineChars="0"/>
                    <w:jc w:val="center"/>
                    <w:rPr>
                      <w:rFonts w:hint="eastAsia" w:ascii="仿宋_GB2312" w:eastAsia="仿宋_GB2312"/>
                      <w:kern w:val="2"/>
                      <w:sz w:val="21"/>
                      <w:szCs w:val="21"/>
                      <w:lang w:val="en-US" w:eastAsia="zh-CN" w:bidi="ar-SA"/>
                    </w:rPr>
                  </w:pPr>
                  <w:r>
                    <w:rPr>
                      <w:rFonts w:hint="eastAsia" w:ascii="仿宋_GB2312" w:eastAsia="仿宋_GB2312"/>
                      <w:szCs w:val="21"/>
                    </w:rPr>
                    <w:t>性别</w:t>
                  </w:r>
                </w:p>
              </w:tc>
              <w:tc>
                <w:tcPr>
                  <w:tcW w:w="1350" w:type="dxa"/>
                  <w:vAlign w:val="center"/>
                </w:tcPr>
                <w:p>
                  <w:pPr>
                    <w:spacing w:line="360" w:lineRule="exact"/>
                    <w:jc w:val="center"/>
                    <w:rPr>
                      <w:rFonts w:ascii="仿宋_GB2312" w:eastAsia="仿宋_GB2312"/>
                      <w:szCs w:val="21"/>
                    </w:rPr>
                  </w:pPr>
                  <w:r>
                    <w:rPr>
                      <w:rFonts w:hint="eastAsia" w:ascii="仿宋_GB2312" w:eastAsia="仿宋_GB2312"/>
                      <w:szCs w:val="21"/>
                    </w:rPr>
                    <w:t>出生</w:t>
                  </w:r>
                </w:p>
                <w:p>
                  <w:pPr>
                    <w:spacing w:line="360" w:lineRule="exact"/>
                    <w:jc w:val="center"/>
                    <w:rPr>
                      <w:rFonts w:hint="eastAsia" w:ascii="仿宋_GB2312" w:eastAsia="仿宋_GB2312"/>
                      <w:kern w:val="2"/>
                      <w:sz w:val="21"/>
                      <w:szCs w:val="21"/>
                      <w:lang w:val="en-US" w:eastAsia="zh-CN" w:bidi="ar-SA"/>
                    </w:rPr>
                  </w:pPr>
                  <w:r>
                    <w:rPr>
                      <w:rFonts w:hint="eastAsia" w:ascii="仿宋_GB2312" w:eastAsia="仿宋_GB2312"/>
                      <w:szCs w:val="21"/>
                    </w:rPr>
                    <w:t>年月</w:t>
                  </w:r>
                </w:p>
              </w:tc>
              <w:tc>
                <w:tcPr>
                  <w:tcW w:w="1248" w:type="dxa"/>
                  <w:vAlign w:val="center"/>
                </w:tcPr>
                <w:p>
                  <w:pPr>
                    <w:spacing w:line="360" w:lineRule="exact"/>
                    <w:jc w:val="center"/>
                    <w:rPr>
                      <w:rFonts w:hint="eastAsia" w:ascii="仿宋_GB2312" w:eastAsia="仿宋_GB2312"/>
                      <w:kern w:val="2"/>
                      <w:sz w:val="21"/>
                      <w:szCs w:val="21"/>
                      <w:lang w:val="en-US" w:eastAsia="zh-CN" w:bidi="ar-SA"/>
                    </w:rPr>
                  </w:pPr>
                  <w:r>
                    <w:rPr>
                      <w:rFonts w:hint="eastAsia" w:ascii="仿宋_GB2312" w:eastAsia="仿宋_GB2312"/>
                      <w:szCs w:val="21"/>
                    </w:rPr>
                    <w:t>职  务</w:t>
                  </w:r>
                </w:p>
              </w:tc>
              <w:tc>
                <w:tcPr>
                  <w:tcW w:w="1174" w:type="dxa"/>
                  <w:vAlign w:val="center"/>
                </w:tcPr>
                <w:p>
                  <w:pPr>
                    <w:spacing w:line="360" w:lineRule="exact"/>
                    <w:jc w:val="center"/>
                    <w:rPr>
                      <w:rFonts w:hint="eastAsia" w:ascii="仿宋_GB2312" w:eastAsia="仿宋_GB2312"/>
                      <w:kern w:val="2"/>
                      <w:sz w:val="21"/>
                      <w:szCs w:val="21"/>
                      <w:lang w:val="en-US" w:eastAsia="zh-CN" w:bidi="ar-SA"/>
                    </w:rPr>
                  </w:pPr>
                  <w:r>
                    <w:rPr>
                      <w:rFonts w:hint="eastAsia" w:ascii="仿宋_GB2312" w:eastAsia="仿宋_GB2312"/>
                      <w:szCs w:val="21"/>
                    </w:rPr>
                    <w:t>职  称</w:t>
                  </w:r>
                </w:p>
              </w:tc>
              <w:tc>
                <w:tcPr>
                  <w:tcW w:w="1078" w:type="dxa"/>
                  <w:vAlign w:val="center"/>
                </w:tcPr>
                <w:p>
                  <w:pPr>
                    <w:spacing w:line="360" w:lineRule="exact"/>
                    <w:jc w:val="center"/>
                    <w:rPr>
                      <w:rFonts w:hint="eastAsia" w:ascii="仿宋_GB2312" w:eastAsia="仿宋_GB2312"/>
                      <w:kern w:val="2"/>
                      <w:sz w:val="21"/>
                      <w:szCs w:val="21"/>
                      <w:lang w:val="en-US" w:eastAsia="zh-CN" w:bidi="ar-SA"/>
                    </w:rPr>
                  </w:pPr>
                  <w:r>
                    <w:rPr>
                      <w:rFonts w:hint="eastAsia" w:ascii="仿宋_GB2312" w:eastAsia="仿宋_GB2312"/>
                      <w:szCs w:val="21"/>
                    </w:rPr>
                    <w:t>学  历</w:t>
                  </w:r>
                </w:p>
              </w:tc>
              <w:tc>
                <w:tcPr>
                  <w:tcW w:w="1274" w:type="dxa"/>
                  <w:vAlign w:val="center"/>
                </w:tcPr>
                <w:p>
                  <w:pPr>
                    <w:spacing w:line="360" w:lineRule="exact"/>
                    <w:jc w:val="center"/>
                    <w:rPr>
                      <w:rFonts w:hint="eastAsia" w:ascii="仿宋_GB2312" w:eastAsia="仿宋_GB2312"/>
                      <w:kern w:val="2"/>
                      <w:sz w:val="21"/>
                      <w:szCs w:val="21"/>
                      <w:lang w:val="en-US" w:eastAsia="zh-CN" w:bidi="ar-SA"/>
                    </w:rPr>
                  </w:pPr>
                  <w:r>
                    <w:rPr>
                      <w:rFonts w:hint="eastAsia" w:ascii="仿宋_GB2312" w:eastAsia="仿宋_GB2312"/>
                      <w:szCs w:val="21"/>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pPr>
                    <w:spacing w:line="400" w:lineRule="exact"/>
                    <w:ind w:firstLine="210" w:firstLineChars="100"/>
                    <w:jc w:val="both"/>
                    <w:rPr>
                      <w:rFonts w:hint="default" w:ascii="仿宋_GB2312" w:eastAsia="仿宋_GB2312"/>
                      <w:kern w:val="2"/>
                      <w:sz w:val="21"/>
                      <w:szCs w:val="21"/>
                      <w:lang w:val="en-US" w:eastAsia="zh-CN" w:bidi="ar-SA"/>
                    </w:rPr>
                  </w:pPr>
                  <w:r>
                    <w:rPr>
                      <w:rFonts w:hint="eastAsia" w:ascii="仿宋_GB2312" w:eastAsia="仿宋_GB2312"/>
                      <w:kern w:val="2"/>
                      <w:sz w:val="21"/>
                      <w:szCs w:val="21"/>
                      <w:lang w:val="en-US" w:eastAsia="zh-CN" w:bidi="ar-SA"/>
                    </w:rPr>
                    <w:t>曹敏</w:t>
                  </w:r>
                </w:p>
              </w:tc>
              <w:tc>
                <w:tcPr>
                  <w:tcW w:w="926"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女</w:t>
                  </w:r>
                </w:p>
              </w:tc>
              <w:tc>
                <w:tcPr>
                  <w:tcW w:w="1350" w:type="dxa"/>
                  <w:vAlign w:val="center"/>
                </w:tcPr>
                <w:p>
                  <w:pPr>
                    <w:spacing w:line="400" w:lineRule="exact"/>
                    <w:jc w:val="center"/>
                    <w:rPr>
                      <w:rFonts w:hint="default" w:ascii="仿宋_GB2312" w:eastAsia="仿宋_GB2312"/>
                      <w:kern w:val="2"/>
                      <w:sz w:val="21"/>
                      <w:szCs w:val="21"/>
                      <w:lang w:val="en-US" w:eastAsia="zh-CN" w:bidi="ar-SA"/>
                    </w:rPr>
                  </w:pPr>
                  <w:r>
                    <w:rPr>
                      <w:rFonts w:hint="eastAsia" w:ascii="仿宋_GB2312" w:eastAsia="仿宋_GB2312"/>
                      <w:szCs w:val="21"/>
                      <w:lang w:val="en-US" w:eastAsia="zh-CN"/>
                    </w:rPr>
                    <w:t>1977.09</w:t>
                  </w:r>
                </w:p>
              </w:tc>
              <w:tc>
                <w:tcPr>
                  <w:tcW w:w="1248"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校长</w:t>
                  </w:r>
                </w:p>
              </w:tc>
              <w:tc>
                <w:tcPr>
                  <w:tcW w:w="1174"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中学高级</w:t>
                  </w:r>
                </w:p>
              </w:tc>
              <w:tc>
                <w:tcPr>
                  <w:tcW w:w="1078"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硕士</w:t>
                  </w:r>
                </w:p>
              </w:tc>
              <w:tc>
                <w:tcPr>
                  <w:tcW w:w="1274" w:type="dxa"/>
                  <w:vAlign w:val="center"/>
                </w:tcPr>
                <w:p>
                  <w:pPr>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常州市新北区安家中学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pPr>
                    <w:spacing w:line="400" w:lineRule="exact"/>
                    <w:jc w:val="center"/>
                    <w:rPr>
                      <w:rFonts w:hint="default" w:ascii="仿宋_GB2312" w:eastAsia="仿宋_GB2312"/>
                      <w:kern w:val="2"/>
                      <w:sz w:val="21"/>
                      <w:szCs w:val="21"/>
                      <w:lang w:val="en-US" w:eastAsia="zh-CN" w:bidi="ar-SA"/>
                    </w:rPr>
                  </w:pPr>
                  <w:r>
                    <w:rPr>
                      <w:rFonts w:hint="eastAsia" w:ascii="仿宋_GB2312" w:eastAsia="仿宋_GB2312"/>
                      <w:kern w:val="2"/>
                      <w:sz w:val="21"/>
                      <w:szCs w:val="21"/>
                      <w:lang w:val="en-US" w:eastAsia="zh-CN" w:bidi="ar-SA"/>
                    </w:rPr>
                    <w:t>莫萍春</w:t>
                  </w:r>
                </w:p>
              </w:tc>
              <w:tc>
                <w:tcPr>
                  <w:tcW w:w="926"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女</w:t>
                  </w:r>
                </w:p>
              </w:tc>
              <w:tc>
                <w:tcPr>
                  <w:tcW w:w="1350"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1974.12</w:t>
                  </w:r>
                </w:p>
              </w:tc>
              <w:tc>
                <w:tcPr>
                  <w:tcW w:w="1248"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副校长</w:t>
                  </w:r>
                </w:p>
              </w:tc>
              <w:tc>
                <w:tcPr>
                  <w:tcW w:w="1174"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中学高级</w:t>
                  </w:r>
                </w:p>
              </w:tc>
              <w:tc>
                <w:tcPr>
                  <w:tcW w:w="1078"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本科</w:t>
                  </w:r>
                </w:p>
              </w:tc>
              <w:tc>
                <w:tcPr>
                  <w:tcW w:w="1274" w:type="dxa"/>
                  <w:vAlign w:val="center"/>
                </w:tcPr>
                <w:p>
                  <w:pPr>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常州市新北区安家中学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pPr>
                    <w:spacing w:line="400" w:lineRule="exact"/>
                    <w:jc w:val="center"/>
                    <w:rPr>
                      <w:rFonts w:hint="default" w:ascii="仿宋_GB2312" w:eastAsia="仿宋_GB2312"/>
                      <w:kern w:val="2"/>
                      <w:sz w:val="21"/>
                      <w:szCs w:val="21"/>
                      <w:lang w:val="en-US" w:eastAsia="zh-CN" w:bidi="ar-SA"/>
                    </w:rPr>
                  </w:pPr>
                  <w:r>
                    <w:rPr>
                      <w:rFonts w:hint="eastAsia" w:ascii="仿宋_GB2312" w:eastAsia="仿宋_GB2312"/>
                      <w:kern w:val="2"/>
                      <w:sz w:val="21"/>
                      <w:szCs w:val="21"/>
                      <w:lang w:val="en-US" w:eastAsia="zh-CN" w:bidi="ar-SA"/>
                    </w:rPr>
                    <w:t>眭文英</w:t>
                  </w:r>
                </w:p>
              </w:tc>
              <w:tc>
                <w:tcPr>
                  <w:tcW w:w="926"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女</w:t>
                  </w:r>
                </w:p>
              </w:tc>
              <w:tc>
                <w:tcPr>
                  <w:tcW w:w="1350" w:type="dxa"/>
                  <w:vAlign w:val="center"/>
                </w:tcPr>
                <w:p>
                  <w:pPr>
                    <w:spacing w:line="400" w:lineRule="exact"/>
                    <w:jc w:val="center"/>
                    <w:rPr>
                      <w:rFonts w:hint="default" w:ascii="仿宋_GB2312" w:eastAsia="仿宋_GB2312"/>
                      <w:kern w:val="2"/>
                      <w:sz w:val="21"/>
                      <w:szCs w:val="21"/>
                      <w:lang w:val="en-US" w:eastAsia="zh-CN" w:bidi="ar-SA"/>
                    </w:rPr>
                  </w:pPr>
                  <w:r>
                    <w:rPr>
                      <w:rFonts w:hint="eastAsia" w:ascii="仿宋_GB2312" w:eastAsia="仿宋_GB2312"/>
                      <w:szCs w:val="21"/>
                      <w:lang w:val="en-US" w:eastAsia="zh-CN"/>
                    </w:rPr>
                    <w:t>1970.10</w:t>
                  </w:r>
                </w:p>
              </w:tc>
              <w:tc>
                <w:tcPr>
                  <w:tcW w:w="1248" w:type="dxa"/>
                  <w:vAlign w:val="center"/>
                </w:tcPr>
                <w:p>
                  <w:pPr>
                    <w:jc w:val="center"/>
                    <w:rPr>
                      <w:rFonts w:hint="default" w:ascii="仿宋_GB2312" w:eastAsia="仿宋_GB2312"/>
                      <w:kern w:val="2"/>
                      <w:sz w:val="21"/>
                      <w:szCs w:val="21"/>
                      <w:lang w:val="en-US" w:eastAsia="zh-CN" w:bidi="ar-SA"/>
                    </w:rPr>
                  </w:pPr>
                  <w:r>
                    <w:rPr>
                      <w:rFonts w:hint="eastAsia" w:ascii="仿宋_GB2312" w:eastAsia="仿宋_GB2312"/>
                      <w:kern w:val="2"/>
                      <w:sz w:val="21"/>
                      <w:szCs w:val="21"/>
                      <w:lang w:val="en-US" w:eastAsia="zh-CN" w:bidi="ar-SA"/>
                    </w:rPr>
                    <w:t>教导处主任</w:t>
                  </w:r>
                </w:p>
              </w:tc>
              <w:tc>
                <w:tcPr>
                  <w:tcW w:w="1174" w:type="dxa"/>
                  <w:vAlign w:val="center"/>
                </w:tcPr>
                <w:p>
                  <w:pPr>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中学一级</w:t>
                  </w:r>
                </w:p>
              </w:tc>
              <w:tc>
                <w:tcPr>
                  <w:tcW w:w="1078"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本科</w:t>
                  </w:r>
                </w:p>
              </w:tc>
              <w:tc>
                <w:tcPr>
                  <w:tcW w:w="1274" w:type="dxa"/>
                  <w:vAlign w:val="center"/>
                </w:tcPr>
                <w:p>
                  <w:pPr>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常州市新北区安家中学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郑娟</w:t>
                  </w:r>
                </w:p>
              </w:tc>
              <w:tc>
                <w:tcPr>
                  <w:tcW w:w="926"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女</w:t>
                  </w:r>
                </w:p>
              </w:tc>
              <w:tc>
                <w:tcPr>
                  <w:tcW w:w="1350"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1979.09</w:t>
                  </w:r>
                </w:p>
              </w:tc>
              <w:tc>
                <w:tcPr>
                  <w:tcW w:w="1248" w:type="dxa"/>
                  <w:vAlign w:val="center"/>
                </w:tcPr>
                <w:p>
                  <w:pPr>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教师</w:t>
                  </w:r>
                </w:p>
              </w:tc>
              <w:tc>
                <w:tcPr>
                  <w:tcW w:w="1174" w:type="dxa"/>
                  <w:vAlign w:val="center"/>
                </w:tcPr>
                <w:p>
                  <w:pPr>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中学高级</w:t>
                  </w:r>
                </w:p>
              </w:tc>
              <w:tc>
                <w:tcPr>
                  <w:tcW w:w="1078"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硕士</w:t>
                  </w:r>
                </w:p>
              </w:tc>
              <w:tc>
                <w:tcPr>
                  <w:tcW w:w="1274" w:type="dxa"/>
                  <w:vAlign w:val="center"/>
                </w:tcPr>
                <w:p>
                  <w:pPr>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常州市新北区安家中学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王小燕</w:t>
                  </w:r>
                </w:p>
              </w:tc>
              <w:tc>
                <w:tcPr>
                  <w:tcW w:w="926"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女</w:t>
                  </w:r>
                </w:p>
              </w:tc>
              <w:tc>
                <w:tcPr>
                  <w:tcW w:w="1350"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1983.03</w:t>
                  </w:r>
                </w:p>
              </w:tc>
              <w:tc>
                <w:tcPr>
                  <w:tcW w:w="1248"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教师</w:t>
                  </w:r>
                </w:p>
              </w:tc>
              <w:tc>
                <w:tcPr>
                  <w:tcW w:w="1174"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中学一级</w:t>
                  </w:r>
                </w:p>
              </w:tc>
              <w:tc>
                <w:tcPr>
                  <w:tcW w:w="1078" w:type="dxa"/>
                  <w:vAlign w:val="center"/>
                </w:tcPr>
                <w:p>
                  <w:pPr>
                    <w:spacing w:line="400" w:lineRule="exact"/>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本科</w:t>
                  </w:r>
                </w:p>
              </w:tc>
              <w:tc>
                <w:tcPr>
                  <w:tcW w:w="1274" w:type="dxa"/>
                  <w:vAlign w:val="center"/>
                </w:tcPr>
                <w:p>
                  <w:pPr>
                    <w:jc w:val="center"/>
                    <w:rPr>
                      <w:rFonts w:hint="eastAsia" w:ascii="仿宋_GB2312" w:eastAsia="仿宋_GB2312"/>
                      <w:kern w:val="2"/>
                      <w:sz w:val="21"/>
                      <w:szCs w:val="21"/>
                      <w:lang w:val="en-US" w:eastAsia="zh-CN" w:bidi="ar-SA"/>
                    </w:rPr>
                  </w:pPr>
                  <w:r>
                    <w:rPr>
                      <w:rFonts w:hint="eastAsia" w:ascii="仿宋_GB2312" w:eastAsia="仿宋_GB2312"/>
                      <w:szCs w:val="21"/>
                      <w:lang w:val="en-US" w:eastAsia="zh-CN"/>
                    </w:rPr>
                    <w:t>常州市新北区安家中学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pPr>
                    <w:spacing w:line="400" w:lineRule="exact"/>
                    <w:jc w:val="center"/>
                    <w:rPr>
                      <w:rFonts w:hint="default" w:ascii="仿宋_GB2312" w:hAnsi="Times New Roman" w:eastAsia="仿宋_GB2312" w:cs="Times New Roman"/>
                      <w:kern w:val="2"/>
                      <w:sz w:val="21"/>
                      <w:szCs w:val="21"/>
                      <w:lang w:val="en-US" w:eastAsia="zh-CN" w:bidi="ar-SA"/>
                    </w:rPr>
                  </w:pPr>
                  <w:r>
                    <w:rPr>
                      <w:rFonts w:hint="eastAsia" w:ascii="仿宋_GB2312" w:eastAsia="仿宋_GB2312"/>
                      <w:szCs w:val="21"/>
                      <w:lang w:val="en-US" w:eastAsia="zh-CN"/>
                    </w:rPr>
                    <w:t>杨莹</w:t>
                  </w:r>
                </w:p>
              </w:tc>
              <w:tc>
                <w:tcPr>
                  <w:tcW w:w="926" w:type="dxa"/>
                  <w:vAlign w:val="center"/>
                </w:tcPr>
                <w:p>
                  <w:pPr>
                    <w:spacing w:line="400" w:lineRule="exact"/>
                    <w:jc w:val="center"/>
                    <w:rPr>
                      <w:rFonts w:hint="eastAsia" w:ascii="仿宋_GB2312" w:hAnsi="Times New Roman" w:eastAsia="仿宋_GB2312" w:cs="Times New Roman"/>
                      <w:kern w:val="2"/>
                      <w:sz w:val="21"/>
                      <w:szCs w:val="21"/>
                      <w:lang w:val="en-US" w:eastAsia="zh-CN" w:bidi="ar-SA"/>
                    </w:rPr>
                  </w:pPr>
                  <w:r>
                    <w:rPr>
                      <w:rFonts w:hint="eastAsia" w:ascii="仿宋_GB2312" w:eastAsia="仿宋_GB2312"/>
                      <w:szCs w:val="21"/>
                      <w:lang w:val="en-US" w:eastAsia="zh-CN"/>
                    </w:rPr>
                    <w:t>女</w:t>
                  </w:r>
                </w:p>
              </w:tc>
              <w:tc>
                <w:tcPr>
                  <w:tcW w:w="1350" w:type="dxa"/>
                  <w:vAlign w:val="center"/>
                </w:tcPr>
                <w:p>
                  <w:pPr>
                    <w:spacing w:line="400" w:lineRule="exact"/>
                    <w:jc w:val="center"/>
                    <w:rPr>
                      <w:rFonts w:hint="eastAsia" w:ascii="仿宋_GB2312" w:hAnsi="Times New Roman" w:eastAsia="仿宋_GB2312" w:cs="Times New Roman"/>
                      <w:kern w:val="2"/>
                      <w:sz w:val="21"/>
                      <w:szCs w:val="21"/>
                      <w:lang w:val="en-US" w:eastAsia="zh-CN" w:bidi="ar-SA"/>
                    </w:rPr>
                  </w:pPr>
                  <w:r>
                    <w:rPr>
                      <w:rFonts w:hint="eastAsia" w:ascii="仿宋_GB2312" w:eastAsia="仿宋_GB2312"/>
                      <w:szCs w:val="21"/>
                      <w:lang w:val="en-US" w:eastAsia="zh-CN"/>
                    </w:rPr>
                    <w:t>1994.04</w:t>
                  </w:r>
                </w:p>
              </w:tc>
              <w:tc>
                <w:tcPr>
                  <w:tcW w:w="1248" w:type="dxa"/>
                  <w:vAlign w:val="center"/>
                </w:tcPr>
                <w:p>
                  <w:pPr>
                    <w:spacing w:line="400" w:lineRule="exact"/>
                    <w:jc w:val="center"/>
                    <w:rPr>
                      <w:rFonts w:hint="eastAsia" w:ascii="仿宋_GB2312" w:hAnsi="Times New Roman" w:eastAsia="仿宋_GB2312" w:cs="Times New Roman"/>
                      <w:kern w:val="2"/>
                      <w:sz w:val="21"/>
                      <w:szCs w:val="21"/>
                      <w:lang w:val="en-US" w:eastAsia="zh-CN" w:bidi="ar-SA"/>
                    </w:rPr>
                  </w:pPr>
                  <w:r>
                    <w:rPr>
                      <w:rFonts w:hint="eastAsia" w:ascii="仿宋_GB2312" w:eastAsia="仿宋_GB2312"/>
                      <w:szCs w:val="21"/>
                      <w:lang w:val="en-US" w:eastAsia="zh-CN"/>
                    </w:rPr>
                    <w:t>教师</w:t>
                  </w:r>
                </w:p>
              </w:tc>
              <w:tc>
                <w:tcPr>
                  <w:tcW w:w="1174" w:type="dxa"/>
                  <w:vAlign w:val="center"/>
                </w:tcPr>
                <w:p>
                  <w:pPr>
                    <w:spacing w:line="400" w:lineRule="exact"/>
                    <w:jc w:val="center"/>
                    <w:rPr>
                      <w:rFonts w:hint="eastAsia" w:ascii="仿宋_GB2312" w:hAnsi="Times New Roman" w:eastAsia="仿宋_GB2312" w:cs="Times New Roman"/>
                      <w:kern w:val="2"/>
                      <w:sz w:val="21"/>
                      <w:szCs w:val="21"/>
                      <w:lang w:val="en-US" w:eastAsia="zh-CN" w:bidi="ar-SA"/>
                    </w:rPr>
                  </w:pPr>
                  <w:r>
                    <w:rPr>
                      <w:rFonts w:hint="eastAsia" w:ascii="仿宋_GB2312" w:eastAsia="仿宋_GB2312"/>
                      <w:szCs w:val="21"/>
                      <w:lang w:val="en-US" w:eastAsia="zh-CN"/>
                    </w:rPr>
                    <w:t>中学二级</w:t>
                  </w:r>
                </w:p>
              </w:tc>
              <w:tc>
                <w:tcPr>
                  <w:tcW w:w="1078" w:type="dxa"/>
                  <w:vAlign w:val="center"/>
                </w:tcPr>
                <w:p>
                  <w:pPr>
                    <w:spacing w:line="400" w:lineRule="exact"/>
                    <w:jc w:val="center"/>
                    <w:rPr>
                      <w:rFonts w:hint="eastAsia" w:ascii="仿宋_GB2312" w:hAnsi="Times New Roman" w:eastAsia="仿宋_GB2312" w:cs="Times New Roman"/>
                      <w:kern w:val="2"/>
                      <w:sz w:val="21"/>
                      <w:szCs w:val="21"/>
                      <w:lang w:val="en-US" w:eastAsia="zh-CN" w:bidi="ar-SA"/>
                    </w:rPr>
                  </w:pPr>
                  <w:r>
                    <w:rPr>
                      <w:rFonts w:hint="eastAsia" w:ascii="仿宋_GB2312" w:eastAsia="仿宋_GB2312"/>
                      <w:szCs w:val="21"/>
                      <w:lang w:val="en-US" w:eastAsia="zh-CN"/>
                    </w:rPr>
                    <w:t>本科</w:t>
                  </w:r>
                </w:p>
              </w:tc>
              <w:tc>
                <w:tcPr>
                  <w:tcW w:w="1274" w:type="dxa"/>
                  <w:vAlign w:val="center"/>
                </w:tcPr>
                <w:p>
                  <w:pPr>
                    <w:jc w:val="center"/>
                    <w:rPr>
                      <w:rFonts w:hint="eastAsia" w:ascii="仿宋_GB2312" w:hAnsi="Times New Roman" w:eastAsia="仿宋_GB2312" w:cs="Times New Roman"/>
                      <w:kern w:val="2"/>
                      <w:sz w:val="21"/>
                      <w:szCs w:val="21"/>
                      <w:lang w:val="en-US" w:eastAsia="zh-CN" w:bidi="ar-SA"/>
                    </w:rPr>
                  </w:pPr>
                  <w:r>
                    <w:rPr>
                      <w:rFonts w:hint="eastAsia" w:ascii="仿宋_GB2312" w:eastAsia="仿宋_GB2312"/>
                      <w:szCs w:val="21"/>
                      <w:lang w:val="en-US" w:eastAsia="zh-CN"/>
                    </w:rPr>
                    <w:t>常州市新北区安家中学</w:t>
                  </w:r>
                </w:p>
              </w:tc>
            </w:tr>
          </w:tbl>
          <w:p>
            <w:pPr>
              <w:spacing w:line="500" w:lineRule="exact"/>
              <w:ind w:firstLine="480" w:firstLineChars="200"/>
              <w:rPr>
                <w:rFonts w:hint="default" w:ascii="方正仿宋_GB2312" w:hAnsi="方正仿宋_GB2312" w:eastAsia="方正仿宋_GB2312" w:cs="方正仿宋_GB2312"/>
                <w:b w:val="0"/>
                <w:bCs w:val="0"/>
                <w:sz w:val="24"/>
                <w:lang w:val="en-US"/>
              </w:rPr>
            </w:pPr>
            <w:r>
              <w:rPr>
                <w:rFonts w:hint="eastAsia" w:ascii="方正仿宋_GB2312" w:hAnsi="方正仿宋_GB2312" w:eastAsia="方正仿宋_GB2312" w:cs="方正仿宋_GB2312"/>
                <w:b w:val="0"/>
                <w:bCs w:val="0"/>
                <w:sz w:val="24"/>
                <w:lang w:val="en-US" w:eastAsia="zh-CN"/>
              </w:rPr>
              <w:t>第二阶段（2022.9—2022.12）：</w:t>
            </w:r>
            <w:r>
              <w:rPr>
                <w:rFonts w:hint="eastAsia" w:ascii="方正仿宋_GB2312" w:hAnsi="方正仿宋_GB2312" w:eastAsia="方正仿宋_GB2312" w:cs="方正仿宋_GB2312"/>
                <w:b w:val="0"/>
                <w:bCs w:val="0"/>
                <w:sz w:val="24"/>
              </w:rPr>
              <w:t>初步</w:t>
            </w:r>
            <w:r>
              <w:rPr>
                <w:rFonts w:hint="eastAsia" w:ascii="方正仿宋_GB2312" w:hAnsi="方正仿宋_GB2312" w:eastAsia="方正仿宋_GB2312" w:cs="方正仿宋_GB2312"/>
                <w:b w:val="0"/>
                <w:bCs w:val="0"/>
                <w:sz w:val="24"/>
                <w:lang w:val="en-US" w:eastAsia="zh-CN"/>
              </w:rPr>
              <w:t>研究阶段</w:t>
            </w:r>
          </w:p>
          <w:p>
            <w:pPr>
              <w:spacing w:line="500" w:lineRule="exact"/>
              <w:ind w:firstLine="480" w:firstLineChars="200"/>
              <w:rPr>
                <w:rFonts w:hint="eastAsia" w:ascii="方正仿宋_GB2312" w:hAnsi="方正仿宋_GB2312" w:eastAsia="方正仿宋_GB2312" w:cs="方正仿宋_GB2312"/>
                <w:b w:val="0"/>
                <w:bCs w:val="0"/>
                <w:sz w:val="24"/>
              </w:rPr>
            </w:pPr>
            <w:r>
              <w:rPr>
                <w:rFonts w:hint="eastAsia" w:ascii="方正仿宋_GB2312" w:hAnsi="方正仿宋_GB2312" w:eastAsia="方正仿宋_GB2312" w:cs="方正仿宋_GB2312"/>
                <w:b w:val="0"/>
                <w:bCs w:val="0"/>
                <w:sz w:val="24"/>
                <w:lang w:val="en-US" w:eastAsia="zh-CN"/>
              </w:rPr>
              <w:t>开展调查研究，</w:t>
            </w:r>
            <w:r>
              <w:rPr>
                <w:rFonts w:hint="eastAsia" w:ascii="方正仿宋_GB2312" w:hAnsi="方正仿宋_GB2312" w:eastAsia="方正仿宋_GB2312" w:cs="方正仿宋_GB2312"/>
                <w:b w:val="0"/>
                <w:bCs w:val="0"/>
                <w:sz w:val="24"/>
              </w:rPr>
              <w:t>找准“</w:t>
            </w:r>
            <w:r>
              <w:rPr>
                <w:rFonts w:hint="eastAsia" w:ascii="方正仿宋_GB2312" w:hAnsi="方正仿宋_GB2312" w:eastAsia="方正仿宋_GB2312" w:cs="方正仿宋_GB2312"/>
                <w:b w:val="0"/>
                <w:bCs w:val="0"/>
                <w:sz w:val="24"/>
                <w:lang w:val="en-US" w:eastAsia="zh-CN"/>
              </w:rPr>
              <w:t>家国情怀</w:t>
            </w:r>
            <w:r>
              <w:rPr>
                <w:rFonts w:hint="eastAsia" w:ascii="方正仿宋_GB2312" w:hAnsi="方正仿宋_GB2312" w:eastAsia="方正仿宋_GB2312" w:cs="方正仿宋_GB2312"/>
                <w:b w:val="0"/>
                <w:bCs w:val="0"/>
                <w:sz w:val="24"/>
              </w:rPr>
              <w:t>”</w:t>
            </w:r>
            <w:r>
              <w:rPr>
                <w:rFonts w:hint="eastAsia" w:ascii="方正仿宋_GB2312" w:hAnsi="方正仿宋_GB2312" w:eastAsia="方正仿宋_GB2312" w:cs="方正仿宋_GB2312"/>
                <w:b w:val="0"/>
                <w:bCs w:val="0"/>
                <w:sz w:val="24"/>
                <w:lang w:val="en-US" w:eastAsia="zh-CN"/>
              </w:rPr>
              <w:t>的</w:t>
            </w:r>
            <w:r>
              <w:rPr>
                <w:rFonts w:hint="eastAsia" w:ascii="方正仿宋_GB2312" w:hAnsi="方正仿宋_GB2312" w:eastAsia="方正仿宋_GB2312" w:cs="方正仿宋_GB2312"/>
                <w:b w:val="0"/>
                <w:bCs w:val="0"/>
                <w:sz w:val="24"/>
              </w:rPr>
              <w:t>融合点，初涉校本研发。本项目的研究将以教育部印发了《关于全面深化课程改革落实立德树人根本任务的意见》为指导纲领，以语文、道法、历史三科的《课程标准》为行动指南，以学生的全面发展为根本目标。我们项目研究小组分工合作、统筹安排，通过问卷调查、观察研究，找准各科</w:t>
            </w:r>
            <w:r>
              <w:rPr>
                <w:rFonts w:hint="eastAsia" w:ascii="方正仿宋_GB2312" w:hAnsi="方正仿宋_GB2312" w:eastAsia="方正仿宋_GB2312" w:cs="方正仿宋_GB2312"/>
                <w:b w:val="0"/>
                <w:bCs w:val="0"/>
                <w:sz w:val="24"/>
                <w:lang w:eastAsia="zh-CN"/>
              </w:rPr>
              <w:t>“</w:t>
            </w:r>
            <w:r>
              <w:rPr>
                <w:rFonts w:hint="eastAsia" w:ascii="方正仿宋_GB2312" w:hAnsi="方正仿宋_GB2312" w:eastAsia="方正仿宋_GB2312" w:cs="方正仿宋_GB2312"/>
                <w:b w:val="0"/>
                <w:bCs w:val="0"/>
                <w:sz w:val="24"/>
                <w:lang w:val="en-US" w:eastAsia="zh-CN"/>
              </w:rPr>
              <w:t>家国情怀</w:t>
            </w:r>
            <w:r>
              <w:rPr>
                <w:rFonts w:hint="eastAsia" w:ascii="方正仿宋_GB2312" w:hAnsi="方正仿宋_GB2312" w:eastAsia="方正仿宋_GB2312" w:cs="方正仿宋_GB2312"/>
                <w:b w:val="0"/>
                <w:bCs w:val="0"/>
                <w:sz w:val="24"/>
                <w:lang w:eastAsia="zh-CN"/>
              </w:rPr>
              <w:t>”</w:t>
            </w:r>
            <w:r>
              <w:rPr>
                <w:rFonts w:hint="eastAsia" w:ascii="方正仿宋_GB2312" w:hAnsi="方正仿宋_GB2312" w:eastAsia="方正仿宋_GB2312" w:cs="方正仿宋_GB2312"/>
                <w:b w:val="0"/>
                <w:bCs w:val="0"/>
                <w:sz w:val="24"/>
              </w:rPr>
              <w:t>的融合点，形成初中统编教材“三科融合</w:t>
            </w:r>
            <w:r>
              <w:rPr>
                <w:rFonts w:hint="eastAsia" w:ascii="方正仿宋_GB2312" w:hAnsi="方正仿宋_GB2312" w:eastAsia="方正仿宋_GB2312" w:cs="方正仿宋_GB2312"/>
                <w:b w:val="0"/>
                <w:bCs w:val="0"/>
                <w:sz w:val="24"/>
                <w:lang w:val="en-US" w:eastAsia="zh-CN"/>
              </w:rPr>
              <w:t>探究</w:t>
            </w:r>
            <w:r>
              <w:rPr>
                <w:rFonts w:hint="eastAsia" w:ascii="方正仿宋_GB2312" w:hAnsi="方正仿宋_GB2312" w:eastAsia="方正仿宋_GB2312" w:cs="方正仿宋_GB2312"/>
                <w:b w:val="0"/>
                <w:bCs w:val="0"/>
                <w:sz w:val="24"/>
              </w:rPr>
              <w:t>”的资源汇编，开展“三科融合</w:t>
            </w:r>
            <w:r>
              <w:rPr>
                <w:rFonts w:hint="eastAsia" w:ascii="方正仿宋_GB2312" w:hAnsi="方正仿宋_GB2312" w:eastAsia="方正仿宋_GB2312" w:cs="方正仿宋_GB2312"/>
                <w:b w:val="0"/>
                <w:bCs w:val="0"/>
                <w:sz w:val="24"/>
                <w:lang w:val="en-US" w:eastAsia="zh-CN"/>
              </w:rPr>
              <w:t>探究</w:t>
            </w:r>
            <w:r>
              <w:rPr>
                <w:rFonts w:hint="eastAsia" w:ascii="方正仿宋_GB2312" w:hAnsi="方正仿宋_GB2312" w:eastAsia="方正仿宋_GB2312" w:cs="方正仿宋_GB2312"/>
                <w:b w:val="0"/>
                <w:bCs w:val="0"/>
                <w:sz w:val="24"/>
              </w:rPr>
              <w:t>”的主题研究课，形成三科融合</w:t>
            </w:r>
            <w:r>
              <w:rPr>
                <w:rFonts w:hint="eastAsia" w:ascii="方正仿宋_GB2312" w:hAnsi="方正仿宋_GB2312" w:eastAsia="方正仿宋_GB2312" w:cs="方正仿宋_GB2312"/>
                <w:b w:val="0"/>
                <w:bCs w:val="0"/>
                <w:sz w:val="24"/>
                <w:lang w:val="en-US" w:eastAsia="zh-CN"/>
              </w:rPr>
              <w:t>探究</w:t>
            </w:r>
            <w:r>
              <w:rPr>
                <w:rFonts w:hint="eastAsia" w:ascii="方正仿宋_GB2312" w:hAnsi="方正仿宋_GB2312" w:eastAsia="方正仿宋_GB2312" w:cs="方正仿宋_GB2312"/>
                <w:b w:val="0"/>
                <w:bCs w:val="0"/>
                <w:sz w:val="24"/>
              </w:rPr>
              <w:t>的初步思路，</w:t>
            </w:r>
            <w:r>
              <w:rPr>
                <w:rFonts w:hint="eastAsia" w:ascii="方正仿宋_GB2312" w:hAnsi="方正仿宋_GB2312" w:eastAsia="方正仿宋_GB2312" w:cs="方正仿宋_GB2312"/>
                <w:b w:val="0"/>
                <w:bCs w:val="0"/>
                <w:sz w:val="24"/>
                <w:lang w:val="en-US" w:eastAsia="zh-CN"/>
              </w:rPr>
              <w:t>并</w:t>
            </w:r>
            <w:r>
              <w:rPr>
                <w:rFonts w:hint="eastAsia" w:ascii="方正仿宋_GB2312" w:hAnsi="方正仿宋_GB2312" w:eastAsia="方正仿宋_GB2312" w:cs="方正仿宋_GB2312"/>
                <w:b w:val="0"/>
                <w:bCs w:val="0"/>
                <w:sz w:val="24"/>
              </w:rPr>
              <w:t>积累一定的经验。</w:t>
            </w:r>
          </w:p>
          <w:p>
            <w:pPr>
              <w:spacing w:line="500" w:lineRule="exact"/>
              <w:ind w:firstLine="480" w:firstLineChars="200"/>
              <w:rPr>
                <w:rFonts w:hint="default" w:ascii="方正仿宋_GB2312" w:hAnsi="方正仿宋_GB2312" w:eastAsia="方正仿宋_GB2312" w:cs="方正仿宋_GB2312"/>
                <w:b w:val="0"/>
                <w:bCs w:val="0"/>
                <w:sz w:val="24"/>
                <w:lang w:val="en-US" w:eastAsia="zh-CN"/>
              </w:rPr>
            </w:pPr>
            <w:r>
              <w:rPr>
                <w:rFonts w:hint="eastAsia" w:ascii="方正仿宋_GB2312" w:hAnsi="方正仿宋_GB2312" w:eastAsia="方正仿宋_GB2312" w:cs="方正仿宋_GB2312"/>
                <w:b w:val="0"/>
                <w:bCs w:val="0"/>
                <w:sz w:val="24"/>
              </w:rPr>
              <w:t>第</w:t>
            </w:r>
            <w:r>
              <w:rPr>
                <w:rFonts w:hint="eastAsia" w:ascii="方正仿宋_GB2312" w:hAnsi="方正仿宋_GB2312" w:eastAsia="方正仿宋_GB2312" w:cs="方正仿宋_GB2312"/>
                <w:b w:val="0"/>
                <w:bCs w:val="0"/>
                <w:sz w:val="24"/>
                <w:lang w:val="en-US" w:eastAsia="zh-CN"/>
              </w:rPr>
              <w:t>三</w:t>
            </w:r>
            <w:r>
              <w:rPr>
                <w:rFonts w:hint="eastAsia" w:ascii="方正仿宋_GB2312" w:hAnsi="方正仿宋_GB2312" w:eastAsia="方正仿宋_GB2312" w:cs="方正仿宋_GB2312"/>
                <w:b w:val="0"/>
                <w:bCs w:val="0"/>
                <w:sz w:val="24"/>
              </w:rPr>
              <w:t>阶段（202</w:t>
            </w:r>
            <w:r>
              <w:rPr>
                <w:rFonts w:hint="eastAsia" w:ascii="方正仿宋_GB2312" w:hAnsi="方正仿宋_GB2312" w:eastAsia="方正仿宋_GB2312" w:cs="方正仿宋_GB2312"/>
                <w:b w:val="0"/>
                <w:bCs w:val="0"/>
                <w:sz w:val="24"/>
                <w:lang w:val="en-US" w:eastAsia="zh-CN"/>
              </w:rPr>
              <w:t>3.1</w:t>
            </w:r>
            <w:r>
              <w:rPr>
                <w:rFonts w:hint="eastAsia" w:ascii="方正仿宋_GB2312" w:hAnsi="方正仿宋_GB2312" w:eastAsia="方正仿宋_GB2312" w:cs="方正仿宋_GB2312"/>
                <w:b w:val="0"/>
                <w:bCs w:val="0"/>
                <w:sz w:val="24"/>
              </w:rPr>
              <w:t>-2025</w:t>
            </w:r>
            <w:r>
              <w:rPr>
                <w:rFonts w:hint="eastAsia" w:ascii="方正仿宋_GB2312" w:hAnsi="方正仿宋_GB2312" w:eastAsia="方正仿宋_GB2312" w:cs="方正仿宋_GB2312"/>
                <w:b w:val="0"/>
                <w:bCs w:val="0"/>
                <w:sz w:val="24"/>
                <w:lang w:val="en-US" w:eastAsia="zh-CN"/>
              </w:rPr>
              <w:t>.1</w:t>
            </w:r>
            <w:r>
              <w:rPr>
                <w:rFonts w:hint="eastAsia" w:ascii="方正仿宋_GB2312" w:hAnsi="方正仿宋_GB2312" w:eastAsia="方正仿宋_GB2312" w:cs="方正仿宋_GB2312"/>
                <w:b w:val="0"/>
                <w:bCs w:val="0"/>
                <w:sz w:val="24"/>
              </w:rPr>
              <w:t>）</w:t>
            </w:r>
            <w:r>
              <w:rPr>
                <w:rFonts w:hint="eastAsia" w:ascii="方正仿宋_GB2312" w:hAnsi="方正仿宋_GB2312" w:eastAsia="方正仿宋_GB2312" w:cs="方正仿宋_GB2312"/>
                <w:b w:val="0"/>
                <w:bCs w:val="0"/>
                <w:sz w:val="24"/>
                <w:lang w:eastAsia="zh-CN"/>
              </w:rPr>
              <w:t>：</w:t>
            </w:r>
            <w:r>
              <w:rPr>
                <w:rFonts w:hint="eastAsia" w:ascii="方正仿宋_GB2312" w:hAnsi="方正仿宋_GB2312" w:eastAsia="方正仿宋_GB2312" w:cs="方正仿宋_GB2312"/>
                <w:b w:val="0"/>
                <w:bCs w:val="0"/>
                <w:sz w:val="24"/>
                <w:lang w:val="en-US" w:eastAsia="zh-CN"/>
              </w:rPr>
              <w:t>实践探索阶段</w:t>
            </w:r>
          </w:p>
          <w:p>
            <w:pPr>
              <w:spacing w:line="500" w:lineRule="exact"/>
              <w:ind w:firstLine="480" w:firstLineChars="200"/>
              <w:rPr>
                <w:rFonts w:hint="eastAsia" w:ascii="方正仿宋_GB2312" w:hAnsi="方正仿宋_GB2312" w:eastAsia="方正仿宋_GB2312" w:cs="方正仿宋_GB2312"/>
                <w:b w:val="0"/>
                <w:bCs w:val="0"/>
                <w:sz w:val="24"/>
              </w:rPr>
            </w:pPr>
            <w:r>
              <w:rPr>
                <w:rFonts w:hint="eastAsia" w:ascii="方正仿宋_GB2312" w:hAnsi="方正仿宋_GB2312" w:eastAsia="方正仿宋_GB2312" w:cs="方正仿宋_GB2312"/>
                <w:b w:val="0"/>
                <w:bCs w:val="0"/>
                <w:sz w:val="24"/>
              </w:rPr>
              <w:t>扩展研究范围，以“</w:t>
            </w:r>
            <w:r>
              <w:rPr>
                <w:rFonts w:hint="eastAsia" w:ascii="方正仿宋_GB2312" w:hAnsi="方正仿宋_GB2312" w:eastAsia="方正仿宋_GB2312" w:cs="方正仿宋_GB2312"/>
                <w:b w:val="0"/>
                <w:bCs w:val="0"/>
                <w:sz w:val="24"/>
                <w:lang w:val="en-US" w:eastAsia="zh-CN"/>
              </w:rPr>
              <w:t>家国情怀</w:t>
            </w:r>
            <w:r>
              <w:rPr>
                <w:rFonts w:hint="eastAsia" w:ascii="方正仿宋_GB2312" w:hAnsi="方正仿宋_GB2312" w:eastAsia="方正仿宋_GB2312" w:cs="方正仿宋_GB2312"/>
                <w:b w:val="0"/>
                <w:bCs w:val="0"/>
                <w:sz w:val="24"/>
              </w:rPr>
              <w:t>”为出发点，构建三科融合</w:t>
            </w:r>
            <w:r>
              <w:rPr>
                <w:rFonts w:hint="eastAsia" w:ascii="方正仿宋_GB2312" w:hAnsi="方正仿宋_GB2312" w:eastAsia="方正仿宋_GB2312" w:cs="方正仿宋_GB2312"/>
                <w:b w:val="0"/>
                <w:bCs w:val="0"/>
                <w:sz w:val="24"/>
                <w:lang w:val="en-US" w:eastAsia="zh-CN"/>
              </w:rPr>
              <w:t>探究</w:t>
            </w:r>
            <w:r>
              <w:rPr>
                <w:rFonts w:hint="eastAsia" w:ascii="方正仿宋_GB2312" w:hAnsi="方正仿宋_GB2312" w:eastAsia="方正仿宋_GB2312" w:cs="方正仿宋_GB2312"/>
                <w:b w:val="0"/>
                <w:bCs w:val="0"/>
                <w:sz w:val="24"/>
              </w:rPr>
              <w:t>的教学范式。项目研究小组集中学校的三科骨干力量扩展研究范围，加强集体备课，形成教育教学合力，初步形成“三科融合</w:t>
            </w:r>
            <w:r>
              <w:rPr>
                <w:rFonts w:hint="eastAsia" w:ascii="方正仿宋_GB2312" w:hAnsi="方正仿宋_GB2312" w:eastAsia="方正仿宋_GB2312" w:cs="方正仿宋_GB2312"/>
                <w:b w:val="0"/>
                <w:bCs w:val="0"/>
                <w:sz w:val="24"/>
                <w:lang w:val="en-US" w:eastAsia="zh-CN"/>
              </w:rPr>
              <w:t>探究</w:t>
            </w:r>
            <w:r>
              <w:rPr>
                <w:rFonts w:hint="eastAsia" w:ascii="方正仿宋_GB2312" w:hAnsi="方正仿宋_GB2312" w:eastAsia="方正仿宋_GB2312" w:cs="方正仿宋_GB2312"/>
                <w:b w:val="0"/>
                <w:bCs w:val="0"/>
                <w:sz w:val="24"/>
              </w:rPr>
              <w:t>”的教学范式：建立学科联系——梳理认知结构——建构主题学习——融合学科思想——</w:t>
            </w:r>
            <w:r>
              <w:rPr>
                <w:rFonts w:hint="eastAsia" w:ascii="方正仿宋_GB2312" w:hAnsi="方正仿宋_GB2312" w:eastAsia="方正仿宋_GB2312" w:cs="方正仿宋_GB2312"/>
                <w:b w:val="0"/>
                <w:bCs w:val="0"/>
                <w:sz w:val="24"/>
                <w:lang w:val="en-US" w:eastAsia="zh-CN"/>
              </w:rPr>
              <w:t>培养家国情怀</w:t>
            </w:r>
            <w:r>
              <w:rPr>
                <w:rFonts w:hint="eastAsia" w:ascii="方正仿宋_GB2312" w:hAnsi="方正仿宋_GB2312" w:eastAsia="方正仿宋_GB2312" w:cs="方正仿宋_GB2312"/>
                <w:b w:val="0"/>
                <w:bCs w:val="0"/>
                <w:sz w:val="24"/>
              </w:rPr>
              <w:t>。</w:t>
            </w:r>
          </w:p>
          <w:p>
            <w:pPr>
              <w:spacing w:line="500" w:lineRule="exact"/>
              <w:ind w:firstLine="480" w:firstLineChars="200"/>
              <w:rPr>
                <w:rFonts w:hint="eastAsia" w:ascii="方正仿宋_GB2312" w:hAnsi="方正仿宋_GB2312" w:eastAsia="方正仿宋_GB2312" w:cs="方正仿宋_GB2312"/>
                <w:b w:val="0"/>
                <w:bCs w:val="0"/>
                <w:sz w:val="24"/>
              </w:rPr>
            </w:pPr>
            <w:r>
              <w:rPr>
                <w:rFonts w:hint="eastAsia" w:ascii="方正仿宋_GB2312" w:hAnsi="方正仿宋_GB2312" w:eastAsia="方正仿宋_GB2312" w:cs="方正仿宋_GB2312"/>
                <w:b w:val="0"/>
                <w:bCs w:val="0"/>
                <w:sz w:val="24"/>
                <w:lang w:val="en-US" w:eastAsia="zh-CN"/>
              </w:rPr>
              <w:t>同时</w:t>
            </w:r>
            <w:r>
              <w:rPr>
                <w:rFonts w:hint="eastAsia" w:ascii="方正仿宋_GB2312" w:hAnsi="方正仿宋_GB2312" w:eastAsia="方正仿宋_GB2312" w:cs="方正仿宋_GB2312"/>
                <w:b w:val="0"/>
                <w:bCs w:val="0"/>
                <w:sz w:val="24"/>
              </w:rPr>
              <w:t>集中三科骨干教师，认真研讨教材，形成一系列的教研体系：课程目标体系——集体备课体系——课程内容体系——课程实施体系——课程评价体系。与此同时，开发适合本校的校本课程：包括必修课、选修课和主题</w:t>
            </w:r>
            <w:r>
              <w:rPr>
                <w:rFonts w:hint="eastAsia" w:ascii="方正仿宋_GB2312" w:hAnsi="方正仿宋_GB2312" w:eastAsia="方正仿宋_GB2312" w:cs="方正仿宋_GB2312"/>
                <w:b w:val="0"/>
                <w:bCs w:val="0"/>
                <w:sz w:val="24"/>
                <w:lang w:val="en-US" w:eastAsia="zh-CN"/>
              </w:rPr>
              <w:t>拓展</w:t>
            </w:r>
            <w:r>
              <w:rPr>
                <w:rFonts w:hint="eastAsia" w:ascii="方正仿宋_GB2312" w:hAnsi="方正仿宋_GB2312" w:eastAsia="方正仿宋_GB2312" w:cs="方正仿宋_GB2312"/>
                <w:b w:val="0"/>
                <w:bCs w:val="0"/>
                <w:sz w:val="24"/>
              </w:rPr>
              <w:t>课。</w:t>
            </w:r>
          </w:p>
          <w:p>
            <w:pPr>
              <w:spacing w:line="500" w:lineRule="exact"/>
              <w:ind w:firstLine="480" w:firstLineChars="200"/>
              <w:rPr>
                <w:rFonts w:hint="default" w:ascii="方正仿宋_GB2312" w:hAnsi="方正仿宋_GB2312" w:eastAsia="方正仿宋_GB2312" w:cs="方正仿宋_GB2312"/>
                <w:b w:val="0"/>
                <w:bCs w:val="0"/>
                <w:sz w:val="24"/>
                <w:lang w:val="en-US"/>
              </w:rPr>
            </w:pPr>
            <w:r>
              <w:rPr>
                <w:rFonts w:hint="eastAsia" w:ascii="方正仿宋_GB2312" w:hAnsi="方正仿宋_GB2312" w:eastAsia="方正仿宋_GB2312" w:cs="方正仿宋_GB2312"/>
                <w:b w:val="0"/>
                <w:bCs w:val="0"/>
                <w:sz w:val="24"/>
              </w:rPr>
              <w:t>第</w:t>
            </w:r>
            <w:r>
              <w:rPr>
                <w:rFonts w:hint="eastAsia" w:ascii="方正仿宋_GB2312" w:hAnsi="方正仿宋_GB2312" w:eastAsia="方正仿宋_GB2312" w:cs="方正仿宋_GB2312"/>
                <w:b w:val="0"/>
                <w:bCs w:val="0"/>
                <w:sz w:val="24"/>
                <w:lang w:val="en-US" w:eastAsia="zh-CN"/>
              </w:rPr>
              <w:t>四</w:t>
            </w:r>
            <w:r>
              <w:rPr>
                <w:rFonts w:hint="eastAsia" w:ascii="方正仿宋_GB2312" w:hAnsi="方正仿宋_GB2312" w:eastAsia="方正仿宋_GB2312" w:cs="方正仿宋_GB2312"/>
                <w:b w:val="0"/>
                <w:bCs w:val="0"/>
                <w:sz w:val="24"/>
              </w:rPr>
              <w:t>阶段（202</w:t>
            </w:r>
            <w:r>
              <w:rPr>
                <w:rFonts w:hint="eastAsia" w:ascii="方正仿宋_GB2312" w:hAnsi="方正仿宋_GB2312" w:eastAsia="方正仿宋_GB2312" w:cs="方正仿宋_GB2312"/>
                <w:b w:val="0"/>
                <w:bCs w:val="0"/>
                <w:sz w:val="24"/>
                <w:lang w:val="en-US" w:eastAsia="zh-CN"/>
              </w:rPr>
              <w:t>5.2</w:t>
            </w:r>
            <w:r>
              <w:rPr>
                <w:rFonts w:hint="eastAsia" w:ascii="方正仿宋_GB2312" w:hAnsi="方正仿宋_GB2312" w:eastAsia="方正仿宋_GB2312" w:cs="方正仿宋_GB2312"/>
                <w:b w:val="0"/>
                <w:bCs w:val="0"/>
                <w:sz w:val="24"/>
              </w:rPr>
              <w:t>-202</w:t>
            </w:r>
            <w:r>
              <w:rPr>
                <w:rFonts w:hint="eastAsia" w:ascii="方正仿宋_GB2312" w:hAnsi="方正仿宋_GB2312" w:eastAsia="方正仿宋_GB2312" w:cs="方正仿宋_GB2312"/>
                <w:b w:val="0"/>
                <w:bCs w:val="0"/>
                <w:sz w:val="24"/>
                <w:lang w:val="en-US" w:eastAsia="zh-CN"/>
              </w:rPr>
              <w:t>5.5</w:t>
            </w:r>
            <w:r>
              <w:rPr>
                <w:rFonts w:hint="eastAsia" w:ascii="方正仿宋_GB2312" w:hAnsi="方正仿宋_GB2312" w:eastAsia="方正仿宋_GB2312" w:cs="方正仿宋_GB2312"/>
                <w:b w:val="0"/>
                <w:bCs w:val="0"/>
                <w:sz w:val="24"/>
              </w:rPr>
              <w:t>）</w:t>
            </w:r>
            <w:r>
              <w:rPr>
                <w:rFonts w:hint="eastAsia" w:ascii="方正仿宋_GB2312" w:hAnsi="方正仿宋_GB2312" w:eastAsia="方正仿宋_GB2312" w:cs="方正仿宋_GB2312"/>
                <w:b w:val="0"/>
                <w:bCs w:val="0"/>
                <w:sz w:val="24"/>
                <w:lang w:eastAsia="zh-CN"/>
              </w:rPr>
              <w:t>：</w:t>
            </w:r>
            <w:r>
              <w:rPr>
                <w:rFonts w:hint="eastAsia" w:ascii="方正仿宋_GB2312" w:hAnsi="方正仿宋_GB2312" w:eastAsia="方正仿宋_GB2312" w:cs="方正仿宋_GB2312"/>
                <w:b w:val="0"/>
                <w:bCs w:val="0"/>
                <w:sz w:val="24"/>
                <w:lang w:val="en-US" w:eastAsia="zh-CN"/>
              </w:rPr>
              <w:t>总结推广阶段</w:t>
            </w:r>
          </w:p>
          <w:p>
            <w:pPr>
              <w:spacing w:line="500" w:lineRule="exact"/>
              <w:ind w:firstLine="480" w:firstLineChars="200"/>
              <w:rPr>
                <w:rFonts w:hint="eastAsia" w:ascii="方正仿宋_GB2312" w:hAnsi="方正仿宋_GB2312" w:eastAsia="方正仿宋_GB2312" w:cs="方正仿宋_GB2312"/>
                <w:b w:val="0"/>
                <w:bCs w:val="0"/>
                <w:sz w:val="24"/>
              </w:rPr>
            </w:pPr>
            <w:r>
              <w:rPr>
                <w:rFonts w:hint="eastAsia" w:ascii="方正仿宋_GB2312" w:hAnsi="方正仿宋_GB2312" w:eastAsia="方正仿宋_GB2312" w:cs="方正仿宋_GB2312"/>
                <w:b w:val="0"/>
                <w:bCs w:val="0"/>
                <w:sz w:val="24"/>
              </w:rPr>
              <w:t>调整三科融合</w:t>
            </w:r>
            <w:r>
              <w:rPr>
                <w:rFonts w:hint="eastAsia" w:ascii="方正仿宋_GB2312" w:hAnsi="方正仿宋_GB2312" w:eastAsia="方正仿宋_GB2312" w:cs="方正仿宋_GB2312"/>
                <w:b w:val="0"/>
                <w:bCs w:val="0"/>
                <w:sz w:val="24"/>
                <w:lang w:val="en-US" w:eastAsia="zh-CN"/>
              </w:rPr>
              <w:t>探究</w:t>
            </w:r>
            <w:r>
              <w:rPr>
                <w:rFonts w:hint="eastAsia" w:ascii="方正仿宋_GB2312" w:hAnsi="方正仿宋_GB2312" w:eastAsia="方正仿宋_GB2312" w:cs="方正仿宋_GB2312"/>
                <w:b w:val="0"/>
                <w:bCs w:val="0"/>
                <w:sz w:val="24"/>
              </w:rPr>
              <w:t xml:space="preserve">的教学范式，规划课程内容，对教学范式和教学研究体系试验完善，成果由点到面，在区、市多渠道推广。 </w:t>
            </w:r>
          </w:p>
          <w:p>
            <w:pPr>
              <w:spacing w:line="500" w:lineRule="exact"/>
              <w:ind w:firstLine="240" w:firstLineChars="100"/>
              <w:rPr>
                <w:rFonts w:hint="eastAsia" w:ascii="方正仿宋_GB2312" w:hAnsi="方正仿宋_GB2312" w:eastAsia="方正仿宋_GB2312" w:cs="方正仿宋_GB2312"/>
                <w:b w:val="0"/>
                <w:bCs w:val="0"/>
                <w:sz w:val="24"/>
                <w:lang w:eastAsia="zh-CN"/>
              </w:rPr>
            </w:pPr>
            <w:r>
              <w:rPr>
                <w:rFonts w:hint="eastAsia" w:ascii="方正仿宋_GB2312" w:hAnsi="方正仿宋_GB2312" w:eastAsia="方正仿宋_GB2312" w:cs="方正仿宋_GB2312"/>
                <w:b w:val="0"/>
                <w:bCs w:val="0"/>
                <w:sz w:val="24"/>
              </w:rPr>
              <w:t xml:space="preserve">  项目组全体成员深入开展多种形式的教育教学研究，不断调整思维模式，进一步加强理论学习，逐步形成一套行之有效</w:t>
            </w:r>
            <w:r>
              <w:rPr>
                <w:rFonts w:hint="eastAsia" w:ascii="方正仿宋_GB2312" w:hAnsi="方正仿宋_GB2312" w:eastAsia="方正仿宋_GB2312" w:cs="方正仿宋_GB2312"/>
                <w:b w:val="0"/>
                <w:bCs w:val="0"/>
                <w:sz w:val="24"/>
                <w:lang w:val="en-US" w:eastAsia="zh-CN"/>
              </w:rPr>
              <w:t>而且愈加完善</w:t>
            </w:r>
            <w:r>
              <w:rPr>
                <w:rFonts w:hint="eastAsia" w:ascii="方正仿宋_GB2312" w:hAnsi="方正仿宋_GB2312" w:eastAsia="方正仿宋_GB2312" w:cs="方正仿宋_GB2312"/>
                <w:b w:val="0"/>
                <w:bCs w:val="0"/>
                <w:sz w:val="24"/>
              </w:rPr>
              <w:t>的教学研究体系</w:t>
            </w:r>
            <w:r>
              <w:rPr>
                <w:rFonts w:hint="eastAsia" w:ascii="方正仿宋_GB2312" w:hAnsi="方正仿宋_GB2312" w:eastAsia="方正仿宋_GB2312" w:cs="方正仿宋_GB2312"/>
                <w:b w:val="0"/>
                <w:bCs w:val="0"/>
                <w:sz w:val="24"/>
                <w:lang w:eastAsia="zh-CN"/>
              </w:rPr>
              <w:t>。</w:t>
            </w:r>
          </w:p>
          <w:p>
            <w:pPr>
              <w:spacing w:line="500" w:lineRule="exact"/>
              <w:rPr>
                <w:rFonts w:hint="eastAsia" w:ascii="方正仿宋_GB2312" w:hAnsi="方正仿宋_GB2312" w:eastAsia="方正仿宋_GB2312" w:cs="方正仿宋_GB2312"/>
                <w:b w:val="0"/>
                <w:bCs w:val="0"/>
                <w:sz w:val="24"/>
              </w:rPr>
            </w:pPr>
            <w:r>
              <w:rPr>
                <w:rFonts w:hint="eastAsia" w:ascii="方正仿宋_GB2312" w:hAnsi="方正仿宋_GB2312" w:eastAsia="方正仿宋_GB2312" w:cs="方正仿宋_GB2312"/>
                <w:b w:val="0"/>
                <w:bCs w:val="0"/>
                <w:sz w:val="24"/>
              </w:rPr>
              <w:t xml:space="preserve">    随着教学范式和教学研究体系的不断完善，形成论著、论文、案例等成果。伴随本校实验的成功，开始由点到线，由线到面，形成成果辐射，对周边学校和外市学校产生一定的影响力。</w:t>
            </w:r>
          </w:p>
          <w:p>
            <w:pPr>
              <w:numPr>
                <w:ilvl w:val="0"/>
                <w:numId w:val="0"/>
              </w:numPr>
              <w:spacing w:line="500" w:lineRule="exact"/>
              <w:ind w:leftChars="200"/>
              <w:jc w:val="both"/>
              <w:rPr>
                <w:rFonts w:hint="default" w:ascii="仿宋_GB2312" w:eastAsia="仿宋_GB2312"/>
                <w:sz w:val="24"/>
                <w:lang w:val="en-US" w:eastAsia="zh-CN"/>
              </w:rPr>
            </w:pPr>
          </w:p>
          <w:p>
            <w:pPr>
              <w:numPr>
                <w:ilvl w:val="0"/>
                <w:numId w:val="0"/>
              </w:numPr>
              <w:spacing w:line="500" w:lineRule="exact"/>
              <w:ind w:leftChars="200"/>
              <w:jc w:val="both"/>
              <w:rPr>
                <w:rFonts w:hint="default" w:ascii="仿宋_GB2312" w:eastAsia="仿宋_GB2312"/>
                <w:sz w:val="24"/>
                <w:lang w:val="en-US" w:eastAsia="zh-CN"/>
              </w:rPr>
            </w:pPr>
          </w:p>
          <w:p>
            <w:pPr>
              <w:numPr>
                <w:ilvl w:val="0"/>
                <w:numId w:val="0"/>
              </w:numPr>
              <w:spacing w:line="500" w:lineRule="exact"/>
              <w:ind w:leftChars="200"/>
              <w:jc w:val="both"/>
              <w:rPr>
                <w:rFonts w:hint="default" w:ascii="仿宋_GB2312" w:eastAsia="仿宋_GB2312"/>
                <w:sz w:val="24"/>
                <w:lang w:val="en-US" w:eastAsia="zh-CN"/>
              </w:rPr>
            </w:pPr>
          </w:p>
          <w:p>
            <w:pPr>
              <w:spacing w:line="500" w:lineRule="exact"/>
              <w:jc w:val="both"/>
              <w:rPr>
                <w:rFonts w:hint="eastAsia" w:ascii="仿宋_GB2312" w:eastAsia="仿宋_GB2312"/>
                <w:sz w:val="32"/>
                <w:szCs w:val="32"/>
              </w:rPr>
            </w:pPr>
          </w:p>
        </w:tc>
      </w:tr>
    </w:tbl>
    <w:p>
      <w:pPr>
        <w:spacing w:line="500" w:lineRule="exact"/>
        <w:rPr>
          <w:rFonts w:hint="eastAsia"/>
          <w:b/>
          <w:sz w:val="32"/>
          <w:szCs w:val="32"/>
        </w:rPr>
      </w:pPr>
    </w:p>
    <w:p>
      <w:pPr>
        <w:spacing w:line="500" w:lineRule="exact"/>
        <w:jc w:val="center"/>
        <w:rPr>
          <w:rFonts w:hint="eastAsia" w:ascii="微软雅黑" w:hAnsi="微软雅黑" w:eastAsia="微软雅黑"/>
          <w:sz w:val="32"/>
          <w:szCs w:val="32"/>
        </w:rPr>
      </w:pPr>
      <w:r>
        <w:rPr>
          <w:rFonts w:hint="eastAsia" w:ascii="微软雅黑" w:hAnsi="微软雅黑" w:eastAsia="微软雅黑"/>
          <w:sz w:val="32"/>
          <w:szCs w:val="32"/>
        </w:rPr>
        <w:t>三</w:t>
      </w:r>
      <w:r>
        <w:rPr>
          <w:rFonts w:ascii="微软雅黑" w:hAnsi="微软雅黑" w:eastAsia="微软雅黑"/>
          <w:sz w:val="32"/>
          <w:szCs w:val="32"/>
        </w:rPr>
        <w:t>、申报意见</w:t>
      </w:r>
    </w:p>
    <w:p>
      <w:pPr>
        <w:spacing w:line="500" w:lineRule="exact"/>
        <w:jc w:val="center"/>
        <w:rPr>
          <w:rFonts w:hint="eastAsia" w:ascii="黑体" w:hAnsi="黑体" w:eastAsia="黑体"/>
          <w:sz w:val="32"/>
          <w:szCs w:val="32"/>
        </w:rPr>
      </w:pPr>
    </w:p>
    <w:tbl>
      <w:tblPr>
        <w:tblStyle w:val="5"/>
        <w:tblW w:w="8647" w:type="dxa"/>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5"/>
        <w:gridCol w:w="77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63" w:hRule="atLeast"/>
        </w:trPr>
        <w:tc>
          <w:tcPr>
            <w:tcW w:w="945" w:type="dxa"/>
            <w:tcBorders>
              <w:right w:val="single" w:color="auto" w:sz="4" w:space="0"/>
            </w:tcBorders>
            <w:noWrap w:val="0"/>
            <w:vAlign w:val="center"/>
          </w:tcPr>
          <w:p>
            <w:pPr>
              <w:adjustRightInd w:val="0"/>
              <w:snapToGrid w:val="0"/>
              <w:jc w:val="center"/>
              <w:rPr>
                <w:rFonts w:hint="eastAsia" w:ascii="微软雅黑" w:hAnsi="微软雅黑" w:eastAsia="微软雅黑"/>
                <w:sz w:val="24"/>
              </w:rPr>
            </w:pPr>
            <w:r>
              <w:rPr>
                <w:rFonts w:hint="eastAsia" w:ascii="微软雅黑" w:hAnsi="微软雅黑" w:eastAsia="微软雅黑"/>
                <w:sz w:val="24"/>
              </w:rPr>
              <w:t>申报（人）</w:t>
            </w:r>
          </w:p>
          <w:p>
            <w:pPr>
              <w:adjustRightInd w:val="0"/>
              <w:snapToGrid w:val="0"/>
              <w:jc w:val="center"/>
              <w:rPr>
                <w:rFonts w:hint="eastAsia" w:ascii="微软雅黑" w:hAnsi="微软雅黑" w:eastAsia="微软雅黑"/>
                <w:sz w:val="24"/>
              </w:rPr>
            </w:pPr>
            <w:r>
              <w:rPr>
                <w:rFonts w:hint="eastAsia" w:ascii="微软雅黑" w:hAnsi="微软雅黑" w:eastAsia="微软雅黑"/>
                <w:sz w:val="24"/>
              </w:rPr>
              <w:t>单位</w:t>
            </w:r>
          </w:p>
          <w:p>
            <w:pPr>
              <w:adjustRightInd w:val="0"/>
              <w:snapToGrid w:val="0"/>
              <w:jc w:val="center"/>
              <w:rPr>
                <w:rFonts w:hint="eastAsia" w:ascii="微软雅黑" w:hAnsi="微软雅黑" w:eastAsia="微软雅黑"/>
                <w:sz w:val="24"/>
              </w:rPr>
            </w:pPr>
            <w:r>
              <w:rPr>
                <w:rFonts w:hint="eastAsia" w:ascii="微软雅黑" w:hAnsi="微软雅黑" w:eastAsia="微软雅黑"/>
                <w:sz w:val="24"/>
              </w:rPr>
              <w:t>意见</w:t>
            </w:r>
          </w:p>
        </w:tc>
        <w:tc>
          <w:tcPr>
            <w:tcW w:w="7702" w:type="dxa"/>
            <w:tcBorders>
              <w:left w:val="single" w:color="auto" w:sz="4" w:space="0"/>
              <w:bottom w:val="single" w:color="auto" w:sz="4" w:space="0"/>
            </w:tcBorders>
            <w:noWrap w:val="0"/>
            <w:vAlign w:val="top"/>
          </w:tcPr>
          <w:p>
            <w:pPr>
              <w:adjustRightInd w:val="0"/>
              <w:snapToGrid w:val="0"/>
              <w:ind w:firstLine="480" w:firstLineChars="200"/>
              <w:rPr>
                <w:rFonts w:hint="eastAsia" w:ascii="宋体" w:hAnsi="宋体" w:eastAsia="宋体" w:cs="宋体"/>
                <w:sz w:val="24"/>
              </w:rPr>
            </w:pPr>
            <w:r>
              <w:rPr>
                <w:rFonts w:hint="eastAsia" w:ascii="宋体" w:hAnsi="宋体" w:eastAsia="宋体" w:cs="宋体"/>
                <w:sz w:val="24"/>
              </w:rPr>
              <w:t>“指</w:t>
            </w:r>
            <w:r>
              <w:rPr>
                <w:rFonts w:hint="eastAsia" w:ascii="宋体" w:hAnsi="宋体" w:eastAsia="宋体" w:cs="宋体"/>
                <w:sz w:val="24"/>
                <w:lang w:val="en-US" w:eastAsia="zh-CN"/>
              </w:rPr>
              <w:t>向’</w:t>
            </w:r>
            <w:r>
              <w:rPr>
                <w:rFonts w:hint="eastAsia" w:ascii="宋体" w:hAnsi="宋体" w:eastAsia="宋体" w:cs="宋体"/>
                <w:sz w:val="24"/>
              </w:rPr>
              <w:t>家国情怀</w:t>
            </w:r>
            <w:r>
              <w:rPr>
                <w:rFonts w:hint="eastAsia" w:ascii="宋体" w:hAnsi="宋体" w:eastAsia="宋体" w:cs="宋体"/>
                <w:sz w:val="24"/>
                <w:lang w:eastAsia="zh-CN"/>
              </w:rPr>
              <w:t>’</w:t>
            </w:r>
            <w:r>
              <w:rPr>
                <w:rFonts w:hint="eastAsia" w:ascii="宋体" w:hAnsi="宋体" w:eastAsia="宋体" w:cs="宋体"/>
                <w:sz w:val="24"/>
              </w:rPr>
              <w:t>的初中统编教材融合探究的实践探索”项目，是践行立德树人根本任务的积极探索</w:t>
            </w:r>
            <w:r>
              <w:rPr>
                <w:rFonts w:hint="eastAsia" w:ascii="宋体" w:hAnsi="宋体" w:eastAsia="宋体" w:cs="宋体"/>
                <w:sz w:val="24"/>
                <w:lang w:eastAsia="zh-CN"/>
              </w:rPr>
              <w:t>，</w:t>
            </w:r>
            <w:r>
              <w:rPr>
                <w:rFonts w:hint="eastAsia" w:ascii="宋体" w:hAnsi="宋体" w:eastAsia="宋体" w:cs="宋体"/>
                <w:sz w:val="24"/>
              </w:rPr>
              <w:t>该项目在</w:t>
            </w:r>
            <w:r>
              <w:rPr>
                <w:rFonts w:hint="eastAsia" w:ascii="宋体" w:hAnsi="宋体" w:eastAsia="宋体" w:cs="宋体"/>
                <w:sz w:val="24"/>
                <w:lang w:val="en-US" w:eastAsia="zh-CN"/>
              </w:rPr>
              <w:t>融合探究</w:t>
            </w:r>
            <w:r>
              <w:rPr>
                <w:rFonts w:hint="eastAsia" w:ascii="宋体" w:hAnsi="宋体" w:eastAsia="宋体" w:cs="宋体"/>
                <w:sz w:val="24"/>
              </w:rPr>
              <w:t>的内容、途径和策略上有创新，</w:t>
            </w:r>
            <w:r>
              <w:rPr>
                <w:rFonts w:hint="eastAsia" w:ascii="宋体" w:hAnsi="宋体" w:eastAsia="宋体" w:cs="宋体"/>
                <w:sz w:val="24"/>
                <w:lang w:val="en-US" w:eastAsia="zh-CN"/>
              </w:rPr>
              <w:t>并</w:t>
            </w:r>
            <w:r>
              <w:rPr>
                <w:rFonts w:hint="eastAsia" w:ascii="宋体" w:hAnsi="宋体" w:eastAsia="宋体" w:cs="宋体"/>
                <w:sz w:val="24"/>
              </w:rPr>
              <w:t>能落到实处，有效提升师生的文化自信力</w:t>
            </w:r>
            <w:r>
              <w:rPr>
                <w:rFonts w:hint="eastAsia" w:ascii="宋体" w:hAnsi="宋体" w:eastAsia="宋体" w:cs="宋体"/>
                <w:sz w:val="24"/>
                <w:lang w:val="en-US" w:eastAsia="zh-CN"/>
              </w:rPr>
              <w:t>和</w:t>
            </w:r>
            <w:r>
              <w:rPr>
                <w:rFonts w:hint="eastAsia" w:ascii="宋体" w:hAnsi="宋体" w:eastAsia="宋体" w:cs="宋体"/>
                <w:sz w:val="24"/>
              </w:rPr>
              <w:t xml:space="preserve">综合素养。 </w:t>
            </w:r>
          </w:p>
          <w:p>
            <w:pPr>
              <w:adjustRightInd w:val="0"/>
              <w:snapToGrid w:val="0"/>
              <w:ind w:firstLine="720" w:firstLineChars="300"/>
              <w:rPr>
                <w:rFonts w:hint="eastAsia" w:ascii="微软雅黑" w:hAnsi="微软雅黑" w:eastAsia="微软雅黑"/>
                <w:sz w:val="24"/>
              </w:rPr>
            </w:pPr>
            <w:r>
              <w:rPr>
                <w:rFonts w:hint="eastAsia" w:ascii="宋体" w:hAnsi="宋体" w:eastAsia="宋体" w:cs="宋体"/>
                <w:sz w:val="24"/>
              </w:rPr>
              <w:t>同意申报。</w:t>
            </w:r>
          </w:p>
          <w:p>
            <w:pPr>
              <w:adjustRightInd w:val="0"/>
              <w:snapToGrid w:val="0"/>
              <w:rPr>
                <w:rFonts w:hint="eastAsia" w:ascii="微软雅黑" w:hAnsi="微软雅黑" w:eastAsia="微软雅黑"/>
                <w:sz w:val="24"/>
              </w:rPr>
            </w:pPr>
          </w:p>
          <w:p>
            <w:pPr>
              <w:adjustRightInd w:val="0"/>
              <w:snapToGrid w:val="0"/>
              <w:ind w:right="840"/>
              <w:jc w:val="right"/>
              <w:rPr>
                <w:rFonts w:hint="eastAsia" w:ascii="微软雅黑" w:hAnsi="微软雅黑" w:eastAsia="微软雅黑"/>
                <w:sz w:val="24"/>
              </w:rPr>
            </w:pPr>
            <w:r>
              <w:rPr>
                <w:rFonts w:hint="eastAsia" w:ascii="微软雅黑" w:hAnsi="微软雅黑" w:eastAsia="微软雅黑"/>
                <w:sz w:val="24"/>
              </w:rPr>
              <w:t xml:space="preserve">申报单位盖章   </w:t>
            </w:r>
          </w:p>
          <w:p>
            <w:pPr>
              <w:adjustRightInd w:val="0"/>
              <w:snapToGrid w:val="0"/>
              <w:ind w:firstLine="360" w:firstLineChars="150"/>
              <w:jc w:val="right"/>
              <w:rPr>
                <w:rFonts w:hint="eastAsia" w:ascii="微软雅黑" w:hAnsi="微软雅黑" w:eastAsia="微软雅黑"/>
                <w:sz w:val="24"/>
              </w:rPr>
            </w:pPr>
          </w:p>
          <w:p>
            <w:pPr>
              <w:adjustRightInd w:val="0"/>
              <w:snapToGrid w:val="0"/>
              <w:ind w:firstLine="5280" w:firstLineChars="2200"/>
              <w:rPr>
                <w:rFonts w:hint="eastAsia" w:ascii="微软雅黑" w:hAnsi="微软雅黑" w:eastAsia="微软雅黑"/>
                <w:sz w:val="24"/>
              </w:rPr>
            </w:pPr>
            <w:r>
              <w:rPr>
                <w:rFonts w:hint="eastAsia" w:ascii="微软雅黑" w:hAnsi="微软雅黑" w:eastAsia="微软雅黑"/>
                <w:sz w:val="24"/>
              </w:rPr>
              <w:t xml:space="preserve">年  月  日         </w:t>
            </w:r>
          </w:p>
          <w:p>
            <w:pPr>
              <w:adjustRightInd w:val="0"/>
              <w:snapToGrid w:val="0"/>
              <w:ind w:firstLine="360" w:firstLineChars="150"/>
              <w:jc w:val="right"/>
              <w:rPr>
                <w:rFonts w:hint="eastAsia" w:ascii="微软雅黑" w:hAnsi="微软雅黑" w:eastAsia="微软雅黑"/>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08" w:hRule="atLeast"/>
        </w:trPr>
        <w:tc>
          <w:tcPr>
            <w:tcW w:w="945" w:type="dxa"/>
            <w:vMerge w:val="restart"/>
            <w:tcBorders>
              <w:right w:val="single" w:color="auto" w:sz="4" w:space="0"/>
            </w:tcBorders>
            <w:noWrap w:val="0"/>
            <w:vAlign w:val="center"/>
          </w:tcPr>
          <w:p>
            <w:pPr>
              <w:adjustRightInd w:val="0"/>
              <w:snapToGrid w:val="0"/>
              <w:jc w:val="center"/>
              <w:rPr>
                <w:rFonts w:hint="eastAsia" w:ascii="微软雅黑" w:hAnsi="微软雅黑" w:eastAsia="微软雅黑"/>
                <w:sz w:val="24"/>
              </w:rPr>
            </w:pPr>
            <w:r>
              <w:rPr>
                <w:rFonts w:hint="eastAsia" w:ascii="微软雅黑" w:hAnsi="微软雅黑" w:eastAsia="微软雅黑"/>
                <w:sz w:val="24"/>
              </w:rPr>
              <w:t>所属</w:t>
            </w:r>
          </w:p>
          <w:p>
            <w:pPr>
              <w:adjustRightInd w:val="0"/>
              <w:snapToGrid w:val="0"/>
              <w:jc w:val="center"/>
              <w:rPr>
                <w:rFonts w:hint="eastAsia" w:ascii="微软雅黑" w:hAnsi="微软雅黑" w:eastAsia="微软雅黑"/>
                <w:sz w:val="24"/>
              </w:rPr>
            </w:pPr>
            <w:r>
              <w:rPr>
                <w:rFonts w:hint="eastAsia" w:ascii="微软雅黑" w:hAnsi="微软雅黑" w:eastAsia="微软雅黑"/>
                <w:sz w:val="24"/>
              </w:rPr>
              <w:t>县级</w:t>
            </w:r>
          </w:p>
          <w:p>
            <w:pPr>
              <w:adjustRightInd w:val="0"/>
              <w:snapToGrid w:val="0"/>
              <w:jc w:val="center"/>
              <w:rPr>
                <w:rFonts w:hint="eastAsia" w:ascii="微软雅黑" w:hAnsi="微软雅黑" w:eastAsia="微软雅黑"/>
                <w:sz w:val="24"/>
              </w:rPr>
            </w:pPr>
            <w:r>
              <w:rPr>
                <w:rFonts w:hint="eastAsia" w:ascii="微软雅黑" w:hAnsi="微软雅黑" w:eastAsia="微软雅黑"/>
                <w:sz w:val="24"/>
              </w:rPr>
              <w:t>教育</w:t>
            </w:r>
          </w:p>
          <w:p>
            <w:pPr>
              <w:adjustRightInd w:val="0"/>
              <w:snapToGrid w:val="0"/>
              <w:jc w:val="center"/>
              <w:rPr>
                <w:rFonts w:hint="eastAsia" w:ascii="微软雅黑" w:hAnsi="微软雅黑" w:eastAsia="微软雅黑"/>
                <w:sz w:val="24"/>
              </w:rPr>
            </w:pPr>
            <w:r>
              <w:rPr>
                <w:rFonts w:hint="eastAsia" w:ascii="微软雅黑" w:hAnsi="微软雅黑" w:eastAsia="微软雅黑"/>
                <w:sz w:val="24"/>
              </w:rPr>
              <w:t>行政</w:t>
            </w:r>
          </w:p>
          <w:p>
            <w:pPr>
              <w:adjustRightInd w:val="0"/>
              <w:snapToGrid w:val="0"/>
              <w:jc w:val="center"/>
              <w:rPr>
                <w:rFonts w:hint="eastAsia" w:ascii="微软雅黑" w:hAnsi="微软雅黑" w:eastAsia="微软雅黑"/>
                <w:sz w:val="24"/>
              </w:rPr>
            </w:pPr>
            <w:r>
              <w:rPr>
                <w:rFonts w:hint="eastAsia" w:ascii="微软雅黑" w:hAnsi="微软雅黑" w:eastAsia="微软雅黑"/>
                <w:sz w:val="24"/>
              </w:rPr>
              <w:t>部门</w:t>
            </w:r>
          </w:p>
          <w:p>
            <w:pPr>
              <w:adjustRightInd w:val="0"/>
              <w:snapToGrid w:val="0"/>
              <w:jc w:val="center"/>
              <w:rPr>
                <w:rFonts w:hint="eastAsia" w:ascii="微软雅黑" w:hAnsi="微软雅黑" w:eastAsia="微软雅黑"/>
                <w:sz w:val="24"/>
              </w:rPr>
            </w:pPr>
            <w:r>
              <w:rPr>
                <w:rFonts w:hint="eastAsia" w:ascii="微软雅黑" w:hAnsi="微软雅黑" w:eastAsia="微软雅黑"/>
                <w:sz w:val="24"/>
              </w:rPr>
              <w:t>审核</w:t>
            </w:r>
          </w:p>
          <w:p>
            <w:pPr>
              <w:adjustRightInd w:val="0"/>
              <w:snapToGrid w:val="0"/>
              <w:jc w:val="center"/>
              <w:rPr>
                <w:rFonts w:hint="eastAsia" w:ascii="微软雅黑" w:hAnsi="微软雅黑" w:eastAsia="微软雅黑"/>
                <w:sz w:val="24"/>
              </w:rPr>
            </w:pPr>
            <w:r>
              <w:rPr>
                <w:rFonts w:hint="eastAsia" w:ascii="微软雅黑" w:hAnsi="微软雅黑" w:eastAsia="微软雅黑"/>
                <w:sz w:val="24"/>
              </w:rPr>
              <w:t>意见</w:t>
            </w:r>
          </w:p>
        </w:tc>
        <w:tc>
          <w:tcPr>
            <w:tcW w:w="7702" w:type="dxa"/>
            <w:tcBorders>
              <w:top w:val="single" w:color="auto" w:sz="4" w:space="0"/>
              <w:left w:val="single" w:color="auto" w:sz="4" w:space="0"/>
              <w:bottom w:val="single" w:color="auto" w:sz="4" w:space="0"/>
            </w:tcBorders>
            <w:noWrap w:val="0"/>
            <w:vAlign w:val="top"/>
          </w:tcPr>
          <w:p>
            <w:pPr>
              <w:adjustRightInd w:val="0"/>
              <w:snapToGrid w:val="0"/>
              <w:ind w:right="560"/>
              <w:rPr>
                <w:rFonts w:hint="eastAsia" w:ascii="微软雅黑" w:hAnsi="微软雅黑" w:eastAsia="微软雅黑"/>
                <w:sz w:val="24"/>
              </w:rPr>
            </w:pPr>
          </w:p>
          <w:p>
            <w:pPr>
              <w:adjustRightInd w:val="0"/>
              <w:snapToGrid w:val="0"/>
              <w:ind w:right="560"/>
              <w:jc w:val="both"/>
              <w:rPr>
                <w:rFonts w:hint="default" w:ascii="微软雅黑" w:hAnsi="微软雅黑" w:eastAsia="微软雅黑"/>
                <w:color w:val="auto"/>
                <w:sz w:val="24"/>
                <w:lang w:val="en-US" w:eastAsia="zh-CN"/>
              </w:rPr>
            </w:pPr>
            <w:r>
              <w:rPr>
                <w:rFonts w:hint="eastAsia" w:ascii="微软雅黑" w:hAnsi="微软雅黑" w:eastAsia="微软雅黑"/>
                <w:color w:val="auto"/>
                <w:sz w:val="24"/>
                <w:lang w:eastAsia="zh-CN"/>
              </w:rPr>
              <w:t>经确认，该申报单位（或申报人所属单位）</w:t>
            </w:r>
            <w:r>
              <w:rPr>
                <w:rFonts w:hint="eastAsia" w:ascii="微软雅黑" w:hAnsi="微软雅黑" w:eastAsia="微软雅黑"/>
                <w:color w:val="auto"/>
                <w:sz w:val="24"/>
                <w:u w:val="single"/>
                <w:lang w:val="en-US" w:eastAsia="zh-CN"/>
              </w:rPr>
              <w:t xml:space="preserve">      </w:t>
            </w:r>
            <w:r>
              <w:rPr>
                <w:rFonts w:hint="eastAsia" w:ascii="微软雅黑" w:hAnsi="微软雅黑" w:eastAsia="微软雅黑"/>
                <w:color w:val="auto"/>
                <w:sz w:val="24"/>
                <w:u w:val="none"/>
                <w:lang w:val="en-US" w:eastAsia="zh-CN"/>
              </w:rPr>
              <w:t>（填是/不是）</w:t>
            </w:r>
            <w:r>
              <w:rPr>
                <w:rFonts w:hint="eastAsia" w:ascii="微软雅黑" w:hAnsi="微软雅黑" w:eastAsia="微软雅黑"/>
                <w:color w:val="auto"/>
                <w:sz w:val="24"/>
                <w:lang w:val="en-US" w:eastAsia="zh-CN"/>
              </w:rPr>
              <w:t>农村学校。</w:t>
            </w:r>
          </w:p>
          <w:p>
            <w:pPr>
              <w:adjustRightInd w:val="0"/>
              <w:snapToGrid w:val="0"/>
              <w:ind w:left="2397" w:right="560"/>
              <w:jc w:val="center"/>
              <w:rPr>
                <w:rFonts w:hint="eastAsia" w:ascii="微软雅黑" w:hAnsi="微软雅黑" w:eastAsia="微软雅黑"/>
                <w:color w:val="auto"/>
                <w:sz w:val="24"/>
              </w:rPr>
            </w:pPr>
          </w:p>
          <w:p>
            <w:pPr>
              <w:adjustRightInd w:val="0"/>
              <w:snapToGrid w:val="0"/>
              <w:ind w:left="0" w:leftChars="0" w:right="560" w:firstLine="4838" w:firstLineChars="2016"/>
              <w:jc w:val="both"/>
              <w:rPr>
                <w:rFonts w:hint="eastAsia" w:ascii="微软雅黑" w:hAnsi="微软雅黑" w:eastAsia="微软雅黑"/>
                <w:color w:val="auto"/>
                <w:sz w:val="24"/>
                <w:lang w:eastAsia="zh-CN"/>
              </w:rPr>
            </w:pPr>
            <w:r>
              <w:rPr>
                <w:rFonts w:hint="eastAsia" w:ascii="微软雅黑" w:hAnsi="微软雅黑" w:eastAsia="微软雅黑"/>
                <w:color w:val="auto"/>
                <w:sz w:val="24"/>
                <w:lang w:eastAsia="zh-CN"/>
              </w:rPr>
              <w:t>签字：</w:t>
            </w:r>
          </w:p>
          <w:p>
            <w:pPr>
              <w:adjustRightInd w:val="0"/>
              <w:snapToGrid w:val="0"/>
              <w:ind w:left="2397" w:leftChars="0" w:right="560" w:firstLine="2440" w:firstLineChars="1017"/>
              <w:jc w:val="both"/>
              <w:rPr>
                <w:rFonts w:hint="eastAsia" w:ascii="微软雅黑" w:hAnsi="微软雅黑" w:eastAsia="微软雅黑"/>
                <w:color w:val="auto"/>
                <w:sz w:val="24"/>
                <w:lang w:eastAsia="zh-CN"/>
              </w:rPr>
            </w:pPr>
            <w:r>
              <w:rPr>
                <w:rFonts w:hint="eastAsia" w:ascii="微软雅黑" w:hAnsi="微软雅黑" w:eastAsia="微软雅黑"/>
                <w:color w:val="auto"/>
                <w:sz w:val="24"/>
                <w:lang w:eastAsia="zh-CN"/>
              </w:rPr>
              <w:t>盖章（科室章）</w:t>
            </w:r>
          </w:p>
          <w:p>
            <w:pPr>
              <w:adjustRightInd w:val="0"/>
              <w:snapToGrid w:val="0"/>
              <w:ind w:left="2397" w:right="560"/>
              <w:jc w:val="center"/>
              <w:rPr>
                <w:rFonts w:hint="eastAsia" w:ascii="微软雅黑" w:hAnsi="微软雅黑" w:eastAsia="微软雅黑"/>
                <w:color w:val="0000FF"/>
                <w:sz w:val="24"/>
              </w:rPr>
            </w:pPr>
          </w:p>
          <w:p>
            <w:pPr>
              <w:adjustRightInd w:val="0"/>
              <w:snapToGrid w:val="0"/>
              <w:ind w:right="560"/>
              <w:jc w:val="center"/>
              <w:rPr>
                <w:rFonts w:hint="eastAsia" w:ascii="微软雅黑" w:hAnsi="微软雅黑" w:eastAsia="微软雅黑"/>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635" w:hRule="atLeast"/>
        </w:trPr>
        <w:tc>
          <w:tcPr>
            <w:tcW w:w="945" w:type="dxa"/>
            <w:vMerge w:val="continue"/>
            <w:tcBorders>
              <w:right w:val="single" w:color="auto" w:sz="4" w:space="0"/>
            </w:tcBorders>
            <w:noWrap w:val="0"/>
            <w:vAlign w:val="center"/>
          </w:tcPr>
          <w:p>
            <w:pPr>
              <w:adjustRightInd w:val="0"/>
              <w:snapToGrid w:val="0"/>
              <w:jc w:val="center"/>
              <w:rPr>
                <w:rFonts w:hint="eastAsia" w:ascii="微软雅黑" w:hAnsi="微软雅黑" w:eastAsia="微软雅黑"/>
                <w:sz w:val="24"/>
              </w:rPr>
            </w:pPr>
          </w:p>
        </w:tc>
        <w:tc>
          <w:tcPr>
            <w:tcW w:w="7702" w:type="dxa"/>
            <w:tcBorders>
              <w:top w:val="single" w:color="auto" w:sz="4" w:space="0"/>
              <w:left w:val="single" w:color="auto" w:sz="4" w:space="0"/>
              <w:bottom w:val="single" w:color="auto" w:sz="8" w:space="0"/>
            </w:tcBorders>
            <w:noWrap w:val="0"/>
            <w:vAlign w:val="top"/>
          </w:tcPr>
          <w:p>
            <w:pPr>
              <w:adjustRightInd w:val="0"/>
              <w:snapToGrid w:val="0"/>
              <w:ind w:right="560"/>
              <w:jc w:val="center"/>
              <w:rPr>
                <w:rFonts w:hint="eastAsia" w:ascii="微软雅黑" w:hAnsi="微软雅黑" w:eastAsia="微软雅黑"/>
                <w:sz w:val="24"/>
              </w:rPr>
            </w:pPr>
          </w:p>
          <w:p>
            <w:pPr>
              <w:adjustRightInd w:val="0"/>
              <w:snapToGrid w:val="0"/>
              <w:ind w:right="560"/>
              <w:jc w:val="center"/>
              <w:rPr>
                <w:rFonts w:hint="eastAsia" w:ascii="微软雅黑" w:hAnsi="微软雅黑" w:eastAsia="微软雅黑"/>
                <w:sz w:val="24"/>
              </w:rPr>
            </w:pPr>
          </w:p>
          <w:p>
            <w:pPr>
              <w:adjustRightInd w:val="0"/>
              <w:snapToGrid w:val="0"/>
              <w:ind w:right="560"/>
              <w:jc w:val="center"/>
              <w:rPr>
                <w:rFonts w:hint="eastAsia" w:ascii="微软雅黑" w:hAnsi="微软雅黑" w:eastAsia="微软雅黑"/>
                <w:sz w:val="24"/>
              </w:rPr>
            </w:pPr>
          </w:p>
          <w:p>
            <w:pPr>
              <w:adjustRightInd w:val="0"/>
              <w:snapToGrid w:val="0"/>
              <w:ind w:right="560"/>
              <w:jc w:val="center"/>
              <w:rPr>
                <w:rFonts w:hint="eastAsia" w:ascii="微软雅黑" w:hAnsi="微软雅黑" w:eastAsia="微软雅黑"/>
                <w:sz w:val="24"/>
              </w:rPr>
            </w:pPr>
          </w:p>
          <w:p>
            <w:pPr>
              <w:adjustRightInd w:val="0"/>
              <w:snapToGrid w:val="0"/>
              <w:ind w:right="560"/>
              <w:jc w:val="center"/>
              <w:rPr>
                <w:rFonts w:hint="eastAsia" w:ascii="微软雅黑" w:hAnsi="微软雅黑" w:eastAsia="微软雅黑"/>
                <w:sz w:val="24"/>
              </w:rPr>
            </w:pPr>
          </w:p>
          <w:p>
            <w:pPr>
              <w:adjustRightInd w:val="0"/>
              <w:snapToGrid w:val="0"/>
              <w:ind w:left="0" w:leftChars="0" w:right="560" w:firstLine="5258" w:firstLineChars="2191"/>
              <w:jc w:val="both"/>
              <w:rPr>
                <w:rFonts w:hint="eastAsia" w:ascii="微软雅黑" w:hAnsi="微软雅黑" w:eastAsia="微软雅黑"/>
                <w:sz w:val="24"/>
              </w:rPr>
            </w:pPr>
            <w:r>
              <w:rPr>
                <w:rFonts w:hint="eastAsia" w:ascii="微软雅黑" w:hAnsi="微软雅黑" w:eastAsia="微软雅黑"/>
                <w:sz w:val="24"/>
              </w:rPr>
              <w:t>盖章</w:t>
            </w:r>
            <w:r>
              <w:rPr>
                <w:rFonts w:hint="eastAsia" w:ascii="微软雅黑" w:hAnsi="微软雅黑" w:eastAsia="微软雅黑"/>
                <w:sz w:val="24"/>
                <w:lang w:eastAsia="zh-CN"/>
              </w:rPr>
              <w:t>（局章）</w:t>
            </w:r>
            <w:r>
              <w:rPr>
                <w:rFonts w:hint="eastAsia" w:ascii="微软雅黑" w:hAnsi="微软雅黑" w:eastAsia="微软雅黑"/>
                <w:sz w:val="24"/>
                <w:lang w:val="en-US" w:eastAsia="zh-CN"/>
              </w:rPr>
              <w:t xml:space="preserve">     </w:t>
            </w:r>
            <w:r>
              <w:rPr>
                <w:rFonts w:hint="eastAsia" w:ascii="微软雅黑" w:hAnsi="微软雅黑" w:eastAsia="微软雅黑"/>
                <w:sz w:val="24"/>
              </w:rPr>
              <w:t xml:space="preserve">  </w:t>
            </w:r>
          </w:p>
          <w:p>
            <w:pPr>
              <w:adjustRightInd w:val="0"/>
              <w:snapToGrid w:val="0"/>
              <w:ind w:right="560"/>
              <w:jc w:val="center"/>
              <w:rPr>
                <w:rFonts w:hint="eastAsia" w:ascii="微软雅黑" w:hAnsi="微软雅黑" w:eastAsia="微软雅黑"/>
                <w:sz w:val="24"/>
              </w:rPr>
            </w:pPr>
            <w:r>
              <w:rPr>
                <w:rFonts w:hint="eastAsia" w:ascii="微软雅黑" w:hAnsi="微软雅黑" w:eastAsia="微软雅黑"/>
                <w:sz w:val="24"/>
              </w:rPr>
              <w:t xml:space="preserve">  </w:t>
            </w:r>
          </w:p>
          <w:p>
            <w:pPr>
              <w:adjustRightInd w:val="0"/>
              <w:snapToGrid w:val="0"/>
              <w:ind w:right="560"/>
              <w:jc w:val="center"/>
              <w:rPr>
                <w:rFonts w:hint="eastAsia" w:ascii="微软雅黑" w:hAnsi="微软雅黑" w:eastAsia="微软雅黑"/>
                <w:sz w:val="24"/>
              </w:rPr>
            </w:pPr>
            <w:r>
              <w:rPr>
                <w:rFonts w:hint="eastAsia" w:ascii="微软雅黑" w:hAnsi="微软雅黑" w:eastAsia="微软雅黑"/>
                <w:sz w:val="24"/>
              </w:rPr>
              <w:t xml:space="preserve">                                          年    月   日</w:t>
            </w:r>
          </w:p>
          <w:p>
            <w:pPr>
              <w:adjustRightInd w:val="0"/>
              <w:snapToGrid w:val="0"/>
              <w:ind w:right="560"/>
              <w:jc w:val="center"/>
              <w:rPr>
                <w:rFonts w:hint="eastAsia" w:ascii="微软雅黑" w:hAnsi="微软雅黑" w:eastAsia="微软雅黑"/>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260" w:hRule="atLeast"/>
        </w:trPr>
        <w:tc>
          <w:tcPr>
            <w:tcW w:w="945" w:type="dxa"/>
            <w:tcBorders>
              <w:top w:val="single" w:color="auto" w:sz="8" w:space="0"/>
              <w:left w:val="single" w:color="auto" w:sz="8" w:space="0"/>
              <w:bottom w:val="single" w:color="auto" w:sz="8" w:space="0"/>
              <w:right w:val="single" w:color="auto" w:sz="4" w:space="0"/>
            </w:tcBorders>
            <w:noWrap w:val="0"/>
            <w:vAlign w:val="center"/>
          </w:tcPr>
          <w:p>
            <w:pPr>
              <w:adjustRightInd w:val="0"/>
              <w:snapToGrid w:val="0"/>
              <w:jc w:val="center"/>
              <w:rPr>
                <w:rFonts w:hint="eastAsia" w:ascii="微软雅黑" w:hAnsi="微软雅黑" w:eastAsia="微软雅黑"/>
                <w:sz w:val="24"/>
              </w:rPr>
            </w:pPr>
            <w:r>
              <w:rPr>
                <w:rFonts w:hint="eastAsia" w:ascii="微软雅黑" w:hAnsi="微软雅黑" w:eastAsia="微软雅黑"/>
                <w:sz w:val="24"/>
              </w:rPr>
              <w:t>省辖市</w:t>
            </w:r>
          </w:p>
          <w:p>
            <w:pPr>
              <w:adjustRightInd w:val="0"/>
              <w:snapToGrid w:val="0"/>
              <w:jc w:val="center"/>
              <w:rPr>
                <w:rFonts w:hint="eastAsia" w:ascii="微软雅黑" w:hAnsi="微软雅黑" w:eastAsia="微软雅黑"/>
                <w:sz w:val="24"/>
              </w:rPr>
            </w:pPr>
            <w:r>
              <w:rPr>
                <w:rFonts w:hint="eastAsia" w:ascii="微软雅黑" w:hAnsi="微软雅黑" w:eastAsia="微软雅黑"/>
                <w:sz w:val="24"/>
              </w:rPr>
              <w:t>教育</w:t>
            </w:r>
          </w:p>
          <w:p>
            <w:pPr>
              <w:adjustRightInd w:val="0"/>
              <w:snapToGrid w:val="0"/>
              <w:jc w:val="center"/>
              <w:rPr>
                <w:rFonts w:hint="eastAsia" w:ascii="微软雅黑" w:hAnsi="微软雅黑" w:eastAsia="微软雅黑"/>
                <w:sz w:val="24"/>
              </w:rPr>
            </w:pPr>
            <w:r>
              <w:rPr>
                <w:rFonts w:hint="eastAsia" w:ascii="微软雅黑" w:hAnsi="微软雅黑" w:eastAsia="微软雅黑"/>
                <w:sz w:val="24"/>
              </w:rPr>
              <w:t>行政</w:t>
            </w:r>
          </w:p>
          <w:p>
            <w:pPr>
              <w:adjustRightInd w:val="0"/>
              <w:snapToGrid w:val="0"/>
              <w:jc w:val="center"/>
              <w:rPr>
                <w:rFonts w:hint="eastAsia" w:ascii="微软雅黑" w:hAnsi="微软雅黑" w:eastAsia="微软雅黑"/>
                <w:sz w:val="24"/>
              </w:rPr>
            </w:pPr>
            <w:r>
              <w:rPr>
                <w:rFonts w:hint="eastAsia" w:ascii="微软雅黑" w:hAnsi="微软雅黑" w:eastAsia="微软雅黑"/>
                <w:sz w:val="24"/>
              </w:rPr>
              <w:t>部门</w:t>
            </w:r>
          </w:p>
          <w:p>
            <w:pPr>
              <w:adjustRightInd w:val="0"/>
              <w:snapToGrid w:val="0"/>
              <w:jc w:val="center"/>
              <w:rPr>
                <w:rFonts w:hint="eastAsia" w:ascii="微软雅黑" w:hAnsi="微软雅黑" w:eastAsia="微软雅黑"/>
                <w:sz w:val="24"/>
              </w:rPr>
            </w:pPr>
            <w:r>
              <w:rPr>
                <w:rFonts w:hint="eastAsia" w:ascii="微软雅黑" w:hAnsi="微软雅黑" w:eastAsia="微软雅黑"/>
                <w:sz w:val="24"/>
              </w:rPr>
              <w:t>审核</w:t>
            </w:r>
          </w:p>
          <w:p>
            <w:pPr>
              <w:adjustRightInd w:val="0"/>
              <w:snapToGrid w:val="0"/>
              <w:jc w:val="center"/>
              <w:rPr>
                <w:rFonts w:hint="eastAsia" w:ascii="微软雅黑" w:hAnsi="微软雅黑" w:eastAsia="微软雅黑"/>
                <w:sz w:val="24"/>
              </w:rPr>
            </w:pPr>
            <w:r>
              <w:rPr>
                <w:rFonts w:hint="eastAsia" w:ascii="微软雅黑" w:hAnsi="微软雅黑" w:eastAsia="微软雅黑"/>
                <w:sz w:val="24"/>
              </w:rPr>
              <w:t>意见</w:t>
            </w:r>
          </w:p>
        </w:tc>
        <w:tc>
          <w:tcPr>
            <w:tcW w:w="7702" w:type="dxa"/>
            <w:tcBorders>
              <w:top w:val="single" w:color="auto" w:sz="4" w:space="0"/>
              <w:left w:val="single" w:color="auto" w:sz="4" w:space="0"/>
              <w:bottom w:val="single" w:color="auto" w:sz="8" w:space="0"/>
              <w:right w:val="single" w:color="auto" w:sz="8" w:space="0"/>
            </w:tcBorders>
            <w:noWrap w:val="0"/>
            <w:vAlign w:val="top"/>
          </w:tcPr>
          <w:p>
            <w:pPr>
              <w:adjustRightInd w:val="0"/>
              <w:snapToGrid w:val="0"/>
              <w:ind w:right="560"/>
              <w:rPr>
                <w:rFonts w:hint="eastAsia" w:ascii="微软雅黑" w:hAnsi="微软雅黑" w:eastAsia="微软雅黑"/>
                <w:sz w:val="24"/>
              </w:rPr>
            </w:pPr>
          </w:p>
          <w:p>
            <w:pPr>
              <w:adjustRightInd w:val="0"/>
              <w:snapToGrid w:val="0"/>
              <w:ind w:right="560"/>
              <w:rPr>
                <w:rFonts w:hint="eastAsia" w:ascii="微软雅黑" w:hAnsi="微软雅黑" w:eastAsia="微软雅黑"/>
                <w:sz w:val="24"/>
              </w:rPr>
            </w:pPr>
          </w:p>
          <w:p>
            <w:pPr>
              <w:adjustRightInd w:val="0"/>
              <w:snapToGrid w:val="0"/>
              <w:ind w:right="560"/>
              <w:rPr>
                <w:rFonts w:hint="eastAsia" w:ascii="微软雅黑" w:hAnsi="微软雅黑" w:eastAsia="微软雅黑"/>
                <w:sz w:val="24"/>
              </w:rPr>
            </w:pPr>
          </w:p>
          <w:p>
            <w:pPr>
              <w:adjustRightInd w:val="0"/>
              <w:snapToGrid w:val="0"/>
              <w:ind w:right="560"/>
              <w:rPr>
                <w:rFonts w:hint="eastAsia" w:ascii="微软雅黑" w:hAnsi="微软雅黑" w:eastAsia="微软雅黑"/>
                <w:sz w:val="24"/>
              </w:rPr>
            </w:pPr>
          </w:p>
          <w:p>
            <w:pPr>
              <w:adjustRightInd w:val="0"/>
              <w:snapToGrid w:val="0"/>
              <w:ind w:right="560"/>
              <w:rPr>
                <w:rFonts w:hint="eastAsia" w:ascii="微软雅黑" w:hAnsi="微软雅黑" w:eastAsia="微软雅黑"/>
                <w:sz w:val="24"/>
              </w:rPr>
            </w:pPr>
          </w:p>
          <w:p>
            <w:pPr>
              <w:adjustRightInd w:val="0"/>
              <w:snapToGrid w:val="0"/>
              <w:ind w:right="560"/>
              <w:rPr>
                <w:rFonts w:hint="eastAsia" w:ascii="微软雅黑" w:hAnsi="微软雅黑" w:eastAsia="微软雅黑"/>
                <w:sz w:val="24"/>
              </w:rPr>
            </w:pPr>
          </w:p>
          <w:p>
            <w:pPr>
              <w:adjustRightInd w:val="0"/>
              <w:snapToGrid w:val="0"/>
              <w:ind w:right="560"/>
              <w:rPr>
                <w:rFonts w:hint="eastAsia" w:ascii="微软雅黑" w:hAnsi="微软雅黑" w:eastAsia="微软雅黑"/>
                <w:sz w:val="24"/>
              </w:rPr>
            </w:pPr>
          </w:p>
          <w:p>
            <w:pPr>
              <w:adjustRightInd w:val="0"/>
              <w:snapToGrid w:val="0"/>
              <w:ind w:right="560"/>
              <w:rPr>
                <w:rFonts w:hint="eastAsia" w:ascii="微软雅黑" w:hAnsi="微软雅黑" w:eastAsia="微软雅黑"/>
                <w:sz w:val="24"/>
              </w:rPr>
            </w:pPr>
          </w:p>
          <w:p>
            <w:pPr>
              <w:adjustRightInd w:val="0"/>
              <w:snapToGrid w:val="0"/>
              <w:ind w:right="560"/>
              <w:rPr>
                <w:rFonts w:hint="eastAsia" w:ascii="微软雅黑" w:hAnsi="微软雅黑" w:eastAsia="微软雅黑"/>
                <w:sz w:val="24"/>
              </w:rPr>
            </w:pPr>
          </w:p>
          <w:p>
            <w:pPr>
              <w:adjustRightInd w:val="0"/>
              <w:snapToGrid w:val="0"/>
              <w:ind w:right="560"/>
              <w:rPr>
                <w:rFonts w:hint="eastAsia" w:ascii="微软雅黑" w:hAnsi="微软雅黑" w:eastAsia="微软雅黑"/>
                <w:sz w:val="24"/>
              </w:rPr>
            </w:pPr>
          </w:p>
          <w:p>
            <w:pPr>
              <w:adjustRightInd w:val="0"/>
              <w:snapToGrid w:val="0"/>
              <w:ind w:right="560"/>
              <w:rPr>
                <w:rFonts w:hint="eastAsia" w:ascii="微软雅黑" w:hAnsi="微软雅黑" w:eastAsia="微软雅黑"/>
                <w:sz w:val="24"/>
              </w:rPr>
            </w:pPr>
          </w:p>
          <w:p>
            <w:pPr>
              <w:adjustRightInd w:val="0"/>
              <w:snapToGrid w:val="0"/>
              <w:ind w:right="560"/>
              <w:rPr>
                <w:rFonts w:hint="eastAsia" w:ascii="微软雅黑" w:hAnsi="微软雅黑" w:eastAsia="微软雅黑"/>
                <w:sz w:val="24"/>
              </w:rPr>
            </w:pPr>
          </w:p>
          <w:p>
            <w:pPr>
              <w:adjustRightInd w:val="0"/>
              <w:snapToGrid w:val="0"/>
              <w:ind w:right="1040" w:firstLine="5280" w:firstLineChars="2200"/>
              <w:rPr>
                <w:rFonts w:hint="eastAsia" w:ascii="微软雅黑" w:hAnsi="微软雅黑" w:eastAsia="微软雅黑"/>
                <w:sz w:val="24"/>
              </w:rPr>
            </w:pPr>
            <w:r>
              <w:rPr>
                <w:rFonts w:hint="eastAsia" w:ascii="微软雅黑" w:hAnsi="微软雅黑" w:eastAsia="微软雅黑"/>
                <w:sz w:val="24"/>
              </w:rPr>
              <w:t xml:space="preserve">盖章  </w:t>
            </w:r>
          </w:p>
          <w:p>
            <w:pPr>
              <w:adjustRightInd w:val="0"/>
              <w:snapToGrid w:val="0"/>
              <w:ind w:right="560"/>
              <w:rPr>
                <w:rFonts w:hint="eastAsia" w:ascii="微软雅黑" w:hAnsi="微软雅黑" w:eastAsia="微软雅黑"/>
                <w:sz w:val="24"/>
              </w:rPr>
            </w:pPr>
            <w:r>
              <w:rPr>
                <w:rFonts w:hint="eastAsia" w:ascii="微软雅黑" w:hAnsi="微软雅黑" w:eastAsia="微软雅黑"/>
                <w:sz w:val="24"/>
              </w:rPr>
              <w:t xml:space="preserve">  </w:t>
            </w:r>
          </w:p>
          <w:p>
            <w:pPr>
              <w:adjustRightInd w:val="0"/>
              <w:snapToGrid w:val="0"/>
              <w:ind w:right="561"/>
              <w:rPr>
                <w:rFonts w:hint="eastAsia" w:ascii="微软雅黑" w:hAnsi="微软雅黑" w:eastAsia="微软雅黑"/>
                <w:sz w:val="24"/>
              </w:rPr>
            </w:pPr>
            <w:r>
              <w:rPr>
                <w:rFonts w:hint="eastAsia" w:ascii="微软雅黑" w:hAnsi="微软雅黑" w:eastAsia="微软雅黑"/>
                <w:sz w:val="24"/>
              </w:rPr>
              <w:t xml:space="preserve">                                            年    月   日     </w:t>
            </w:r>
          </w:p>
          <w:p>
            <w:pPr>
              <w:adjustRightInd w:val="0"/>
              <w:snapToGrid w:val="0"/>
              <w:ind w:right="560"/>
              <w:rPr>
                <w:rFonts w:hint="eastAsia" w:ascii="微软雅黑" w:hAnsi="微软雅黑" w:eastAsia="微软雅黑"/>
                <w:sz w:val="24"/>
              </w:rPr>
            </w:pPr>
          </w:p>
        </w:tc>
      </w:tr>
    </w:tbl>
    <w:p>
      <w:pPr>
        <w:rPr>
          <w:rFonts w:hint="eastAsia" w:ascii="微软雅黑" w:hAnsi="微软雅黑" w:eastAsia="微软雅黑"/>
        </w:rPr>
      </w:pPr>
    </w:p>
    <w:sectPr>
      <w:footerReference r:id="rId3" w:type="default"/>
      <w:footerReference r:id="rId4" w:type="even"/>
      <w:pgSz w:w="11906" w:h="16838"/>
      <w:pgMar w:top="1701" w:right="1797" w:bottom="1701" w:left="1797" w:header="851" w:footer="992" w:gutter="0"/>
      <w:pgNumType w:fmt="numberInDash" w:start="6"/>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FF09F57-9D7B-4057-AFFE-DEA2C11A137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612EADBB-E836-4D5B-A799-B028B97C26BC}"/>
  </w:font>
  <w:font w:name="Verdana">
    <w:panose1 w:val="020B0604030504040204"/>
    <w:charset w:val="00"/>
    <w:family w:val="swiss"/>
    <w:pitch w:val="default"/>
    <w:sig w:usb0="A1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embedRegular r:id="rId3" w:fontKey="{16B0CFC3-2893-4897-8F21-8FB9D14F69DC}"/>
  </w:font>
  <w:font w:name="微软雅黑">
    <w:panose1 w:val="020B0503020204020204"/>
    <w:charset w:val="86"/>
    <w:family w:val="swiss"/>
    <w:pitch w:val="default"/>
    <w:sig w:usb0="80000287" w:usb1="280F3C52" w:usb2="00000016" w:usb3="00000000" w:csb0="0004001F" w:csb1="00000000"/>
    <w:embedRegular r:id="rId4" w:fontKey="{2BDC36DC-095A-48D2-9338-072046A974D3}"/>
  </w:font>
  <w:font w:name="仿宋">
    <w:panose1 w:val="02010609060101010101"/>
    <w:charset w:val="86"/>
    <w:family w:val="auto"/>
    <w:pitch w:val="default"/>
    <w:sig w:usb0="800002BF" w:usb1="38CF7CFA" w:usb2="00000016" w:usb3="00000000" w:csb0="00040001" w:csb1="00000000"/>
    <w:embedRegular r:id="rId5" w:fontKey="{E459382B-697D-4241-8193-168D45EF02E7}"/>
  </w:font>
  <w:font w:name="方正仿宋_GB2312">
    <w:panose1 w:val="02000000000000000000"/>
    <w:charset w:val="86"/>
    <w:family w:val="auto"/>
    <w:pitch w:val="default"/>
    <w:sig w:usb0="A00002BF" w:usb1="184F6CFA" w:usb2="00000012" w:usb3="00000000" w:csb0="00040001" w:csb1="00000000"/>
    <w:embedRegular r:id="rId6" w:fontKey="{E6D8AE5F-CFB3-40D8-909F-3EBFA190E1FC}"/>
  </w:font>
  <w:font w:name="仿宋_GB2312">
    <w:altName w:val="仿宋"/>
    <w:panose1 w:val="02010609030101010101"/>
    <w:charset w:val="86"/>
    <w:family w:val="modern"/>
    <w:pitch w:val="default"/>
    <w:sig w:usb0="00000000" w:usb1="00000000" w:usb2="00000000" w:usb3="00000000" w:csb0="00040000" w:csb1="00000000"/>
    <w:embedRegular r:id="rId7" w:fontKey="{52B83313-779A-4E27-98A5-9CCF03B3E2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8"/>
        <w:sz w:val="28"/>
        <w:szCs w:val="28"/>
      </w:rPr>
    </w:pPr>
    <w:r>
      <w:rPr>
        <w:rStyle w:val="8"/>
        <w:sz w:val="28"/>
        <w:szCs w:val="28"/>
      </w:rPr>
      <w:fldChar w:fldCharType="begin"/>
    </w:r>
    <w:r>
      <w:rPr>
        <w:rStyle w:val="8"/>
        <w:sz w:val="28"/>
        <w:szCs w:val="28"/>
      </w:rPr>
      <w:instrText xml:space="preserve">PAGE  </w:instrText>
    </w:r>
    <w:r>
      <w:rPr>
        <w:rStyle w:val="8"/>
        <w:sz w:val="28"/>
        <w:szCs w:val="28"/>
      </w:rPr>
      <w:fldChar w:fldCharType="separate"/>
    </w:r>
    <w:r>
      <w:rPr>
        <w:rStyle w:val="8"/>
        <w:sz w:val="28"/>
        <w:szCs w:val="28"/>
      </w:rPr>
      <w:t>- 10 -</w:t>
    </w:r>
    <w:r>
      <w:rPr>
        <w:rStyle w:val="8"/>
        <w:sz w:val="28"/>
        <w:szCs w:val="28"/>
      </w:rPr>
      <w:fldChar w:fldCharType="end"/>
    </w:r>
  </w:p>
  <w:p>
    <w:pPr>
      <w:pStyle w:val="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8"/>
      </w:rPr>
    </w:pPr>
    <w:r>
      <w:rPr>
        <w:rStyle w:val="8"/>
      </w:rPr>
      <w:fldChar w:fldCharType="begin"/>
    </w:r>
    <w:r>
      <w:rPr>
        <w:rStyle w:val="8"/>
      </w:rPr>
      <w:instrText xml:space="preserve">PAGE  </w:instrText>
    </w:r>
    <w:r>
      <w:rPr>
        <w:rStyle w:val="8"/>
      </w:rPr>
      <w:fldChar w:fldCharType="end"/>
    </w:r>
  </w:p>
  <w:p>
    <w:pPr>
      <w:pStyle w:val="2"/>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95EF30"/>
    <w:multiLevelType w:val="singleLevel"/>
    <w:tmpl w:val="9C95EF30"/>
    <w:lvl w:ilvl="0" w:tentative="0">
      <w:start w:val="1"/>
      <w:numFmt w:val="decimal"/>
      <w:suff w:val="nothing"/>
      <w:lvlText w:val="%1、"/>
      <w:lvlJc w:val="left"/>
    </w:lvl>
  </w:abstractNum>
  <w:abstractNum w:abstractNumId="1">
    <w:nsid w:val="E39F72BD"/>
    <w:multiLevelType w:val="singleLevel"/>
    <w:tmpl w:val="E39F72BD"/>
    <w:lvl w:ilvl="0" w:tentative="0">
      <w:start w:val="1"/>
      <w:numFmt w:val="chineseCounting"/>
      <w:suff w:val="nothing"/>
      <w:lvlText w:val="（%1）"/>
      <w:lvlJc w:val="left"/>
      <w:pPr>
        <w:ind w:left="-420"/>
      </w:pPr>
      <w:rPr>
        <w:rFonts w:hint="eastAsia"/>
      </w:rPr>
    </w:lvl>
  </w:abstractNum>
  <w:abstractNum w:abstractNumId="2">
    <w:nsid w:val="FF16541A"/>
    <w:multiLevelType w:val="singleLevel"/>
    <w:tmpl w:val="FF16541A"/>
    <w:lvl w:ilvl="0" w:tentative="0">
      <w:start w:val="1"/>
      <w:numFmt w:val="decimal"/>
      <w:suff w:val="nothing"/>
      <w:lvlText w:val="%1、"/>
      <w:lvlJc w:val="left"/>
      <w:pPr>
        <w:ind w:left="480" w:leftChars="0" w:firstLine="0" w:firstLineChars="0"/>
      </w:pPr>
    </w:lvl>
  </w:abstractNum>
  <w:abstractNum w:abstractNumId="3">
    <w:nsid w:val="073728B1"/>
    <w:multiLevelType w:val="singleLevel"/>
    <w:tmpl w:val="073728B1"/>
    <w:lvl w:ilvl="0" w:tentative="0">
      <w:start w:val="1"/>
      <w:numFmt w:val="chineseCounting"/>
      <w:suff w:val="nothing"/>
      <w:lvlText w:val="（%1）"/>
      <w:lvlJc w:val="left"/>
      <w:rPr>
        <w:rFonts w:hint="eastAsia"/>
      </w:rPr>
    </w:lvl>
  </w:abstractNum>
  <w:abstractNum w:abstractNumId="4">
    <w:nsid w:val="2303854A"/>
    <w:multiLevelType w:val="singleLevel"/>
    <w:tmpl w:val="2303854A"/>
    <w:lvl w:ilvl="0" w:tentative="0">
      <w:start w:val="1"/>
      <w:numFmt w:val="decimal"/>
      <w:suff w:val="nothing"/>
      <w:lvlText w:val="%1、"/>
      <w:lvlJc w:val="left"/>
    </w:lvl>
  </w:abstractNum>
  <w:abstractNum w:abstractNumId="5">
    <w:nsid w:val="4F827EA5"/>
    <w:multiLevelType w:val="singleLevel"/>
    <w:tmpl w:val="4F827EA5"/>
    <w:lvl w:ilvl="0" w:tentative="0">
      <w:start w:val="1"/>
      <w:numFmt w:val="chineseCounting"/>
      <w:suff w:val="nothing"/>
      <w:lvlText w:val="%1、"/>
      <w:lvlJc w:val="left"/>
      <w:rPr>
        <w:rFonts w:hint="eastAsia"/>
      </w:r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hMGZmNzc2NzhkMDg1ZmYzOWU2MDE2ODc0Y2NlZWIifQ=="/>
  </w:docVars>
  <w:rsids>
    <w:rsidRoot w:val="008E40A1"/>
    <w:rsid w:val="000624D8"/>
    <w:rsid w:val="000B0D37"/>
    <w:rsid w:val="0011595E"/>
    <w:rsid w:val="00117F15"/>
    <w:rsid w:val="00130D75"/>
    <w:rsid w:val="00195E5E"/>
    <w:rsid w:val="001E0134"/>
    <w:rsid w:val="001E0E31"/>
    <w:rsid w:val="00205E2B"/>
    <w:rsid w:val="00281201"/>
    <w:rsid w:val="003011BB"/>
    <w:rsid w:val="003509E1"/>
    <w:rsid w:val="0049489F"/>
    <w:rsid w:val="00545D9D"/>
    <w:rsid w:val="00564779"/>
    <w:rsid w:val="00616AFC"/>
    <w:rsid w:val="006C72C2"/>
    <w:rsid w:val="006D55D0"/>
    <w:rsid w:val="006E71A1"/>
    <w:rsid w:val="007A1D0F"/>
    <w:rsid w:val="00815FD0"/>
    <w:rsid w:val="00840727"/>
    <w:rsid w:val="00873A6A"/>
    <w:rsid w:val="008973A8"/>
    <w:rsid w:val="008A140A"/>
    <w:rsid w:val="008C5CA2"/>
    <w:rsid w:val="008E40A1"/>
    <w:rsid w:val="00980885"/>
    <w:rsid w:val="00993D64"/>
    <w:rsid w:val="009B7467"/>
    <w:rsid w:val="00AE18D2"/>
    <w:rsid w:val="00C30905"/>
    <w:rsid w:val="00C56A84"/>
    <w:rsid w:val="00C61C42"/>
    <w:rsid w:val="00CD5DEF"/>
    <w:rsid w:val="00DC6E0C"/>
    <w:rsid w:val="00DD1DC4"/>
    <w:rsid w:val="00DE1832"/>
    <w:rsid w:val="00E11CE9"/>
    <w:rsid w:val="00E37F98"/>
    <w:rsid w:val="00E613FC"/>
    <w:rsid w:val="00F13BA0"/>
    <w:rsid w:val="00F30F45"/>
    <w:rsid w:val="00FA21DF"/>
    <w:rsid w:val="02E3070D"/>
    <w:rsid w:val="03B94246"/>
    <w:rsid w:val="07E71965"/>
    <w:rsid w:val="09EA79B0"/>
    <w:rsid w:val="0ADB2CF4"/>
    <w:rsid w:val="14750D2D"/>
    <w:rsid w:val="168C67B8"/>
    <w:rsid w:val="18414ADE"/>
    <w:rsid w:val="1C7856FE"/>
    <w:rsid w:val="21B56AE0"/>
    <w:rsid w:val="22434ACA"/>
    <w:rsid w:val="2B0E54DE"/>
    <w:rsid w:val="2B7037C7"/>
    <w:rsid w:val="2EEA2824"/>
    <w:rsid w:val="39A75836"/>
    <w:rsid w:val="409E549C"/>
    <w:rsid w:val="41BF42E7"/>
    <w:rsid w:val="42181B5C"/>
    <w:rsid w:val="490E33D1"/>
    <w:rsid w:val="514566E6"/>
    <w:rsid w:val="58C415FA"/>
    <w:rsid w:val="58D53380"/>
    <w:rsid w:val="636357ED"/>
    <w:rsid w:val="66C11D4E"/>
    <w:rsid w:val="684F55B1"/>
    <w:rsid w:val="6D997745"/>
    <w:rsid w:val="6FF3F35E"/>
    <w:rsid w:val="792C25D8"/>
    <w:rsid w:val="7B762E74"/>
    <w:rsid w:val="7EED9580"/>
    <w:rsid w:val="AFD60B7D"/>
    <w:rsid w:val="B657DEEF"/>
    <w:rsid w:val="E997224C"/>
    <w:rsid w:val="F5F7A7B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 w:type="paragraph" w:customStyle="1" w:styleId="9">
    <w:name w:val="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styleId="10">
    <w:name w:val="List Paragraph"/>
    <w:basedOn w:val="1"/>
    <w:qFormat/>
    <w:uiPriority w:val="34"/>
    <w:pPr>
      <w:ind w:firstLine="42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extobjs>
    <extobj name="ECB019B1-382A-4266-B25C-5B523AA43C14-1">
      <extobjdata type="ECB019B1-382A-4266-B25C-5B523AA43C14" data="ewoJIkZpbGVJZCIgOiAiMTY4NTMyOTIxNDYwIiwKCSJHcm91cElkIiA6ICIyNDg5NTk2NjYiLAoJIkltYWdlIiA6ICJpVkJPUncwS0dnb0FBQUFOU1VoRVVnQUFBbVVBQUFNR0NBWUFBQUN6bVBObkFBQUFDWEJJV1hNQUFBc1RBQUFMRXdFQW1wd1lBQUFnQUVsRVFWUjRuT3pkZDN4VVZkNEc4T2ZjbWZSS1N5TlVLVUlvU1JBRlJFRkJoQlZSVUJETFdoQ0NvcmhyZVdYdHVLNjZDb3FnQWdGc0s0cGlvWW1LbEFUcEpLRkk3eVdFekNRa1FoTFNKalBuL1dQSU9DMGhDVW51bE9mNytmQjVjOCs5TS9QajNSaWVuSHZ1N3dC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SmFUL0QwR2hDdlNxUTRhZUFBQUFBRWxGVGtTdVFtQ0MiLAoJIlRoZW1lIiA6ICIiLAoJIlR5cGUiIDogImZsb3ciLAoJIlZlcnNpb24iIDogIiIKfQo="/>
    </extobj>
    <extobj name="ECB019B1-382A-4266-B25C-5B523AA43C14-2">
      <extobjdata type="ECB019B1-382A-4266-B25C-5B523AA43C14" data="ewoJIkZpbGVJZCIgOiAiMTgwNjI4NjkyOTEwIiwKCSJHcm91cElkIiA6ICIyNDg5NTk2NjYiLAoJIkltYWdlIiA6ICJpVkJPUncwS0dnb0FBQUFOU1VoRVVnQUFBdFlBQUFKTENBWUFBQURENk5GYkFBQUFDWEJJV1hNQUFBc1RBQUFMRXdFQW1wd1lBQUFnQUVsRVFWUjRuT3pkZVhRVDlmNy84VmZhRXFBSTlNS1ZpcUNpSXFJZ1hGTW80c1lWQWVFaVlsRjI0U0pmUWJsc0tpNUZGQUV2aTRBc0lvcUFpcXhYRUFHcGxCMktZclhZbGtVUmxLMHNJa3VoTFYzb2tzenZEMzZOeExJVnA1MmtlVDdPOFRpWlRKSjM4cDUrZUhVNitZd0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Pages>
  <Words>293</Words>
  <Characters>298</Characters>
  <Lines>3</Lines>
  <Paragraphs>1</Paragraphs>
  <TotalTime>41</TotalTime>
  <ScaleCrop>false</ScaleCrop>
  <LinksUpToDate>false</LinksUpToDate>
  <CharactersWithSpaces>470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2018-01-26T09:33:00Z</dcterms:created>
  <dc:creator>微软用户</dc:creator>
  <cp:lastModifiedBy>Suisui</cp:lastModifiedBy>
  <dcterms:modified xsi:type="dcterms:W3CDTF">2023-12-14T06:30:20Z</dcterms:modified>
  <dc:title>附件： </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8DD0CB3ACC934FC3AEDD226DCCD2A31B</vt:lpwstr>
  </property>
</Properties>
</file>