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b/>
          <w:bCs/>
          <w:sz w:val="32"/>
          <w:szCs w:val="32"/>
          <w:lang w:eastAsia="zh-CN"/>
        </w:rPr>
        <w:t>任重道远须策马</w:t>
      </w:r>
      <w:r>
        <w:rPr>
          <w:rFonts w:hint="eastAsia"/>
          <w:b/>
          <w:bCs/>
          <w:sz w:val="32"/>
          <w:szCs w:val="32"/>
          <w:lang w:val="en-US" w:eastAsia="zh-CN"/>
        </w:rPr>
        <w:t xml:space="preserve"> 奋楫笃行谱新篇</w:t>
      </w:r>
    </w:p>
    <w:p>
      <w:pPr>
        <w:jc w:val="center"/>
        <w:rPr>
          <w:rFonts w:hint="eastAsia"/>
          <w:sz w:val="28"/>
          <w:szCs w:val="28"/>
          <w:lang w:eastAsia="zh-CN"/>
        </w:rPr>
      </w:pPr>
      <w:r>
        <w:rPr>
          <w:rFonts w:hint="default"/>
          <w:sz w:val="28"/>
          <w:szCs w:val="28"/>
          <w:lang w:val="en-US" w:eastAsia="zh-CN"/>
        </w:rPr>
        <w:t xml:space="preserve">   </w:t>
      </w:r>
      <w:r>
        <w:rPr>
          <w:rFonts w:hint="eastAsia"/>
          <w:sz w:val="28"/>
          <w:szCs w:val="28"/>
          <w:lang w:val="en-US" w:eastAsia="zh-CN"/>
        </w:rPr>
        <w:t xml:space="preserve">     </w:t>
      </w:r>
      <w:r>
        <w:rPr>
          <w:rFonts w:hint="default"/>
          <w:sz w:val="28"/>
          <w:szCs w:val="28"/>
          <w:lang w:val="en-US" w:eastAsia="zh-CN"/>
        </w:rPr>
        <w:t>------常州市滨江中学202</w:t>
      </w:r>
      <w:r>
        <w:rPr>
          <w:rFonts w:hint="eastAsia"/>
          <w:sz w:val="28"/>
          <w:szCs w:val="28"/>
          <w:lang w:val="en-US" w:eastAsia="zh-CN"/>
        </w:rPr>
        <w:t>3</w:t>
      </w:r>
      <w:r>
        <w:rPr>
          <w:rFonts w:hint="default"/>
          <w:sz w:val="28"/>
          <w:szCs w:val="28"/>
          <w:lang w:val="en-US" w:eastAsia="zh-CN"/>
        </w:rPr>
        <w:t>—202</w:t>
      </w:r>
      <w:r>
        <w:rPr>
          <w:rFonts w:hint="eastAsia"/>
          <w:sz w:val="28"/>
          <w:szCs w:val="28"/>
          <w:lang w:val="en-US" w:eastAsia="zh-CN"/>
        </w:rPr>
        <w:t>4</w:t>
      </w:r>
      <w:r>
        <w:rPr>
          <w:rFonts w:hint="default"/>
          <w:sz w:val="28"/>
          <w:szCs w:val="28"/>
          <w:lang w:val="en-US" w:eastAsia="zh-CN"/>
        </w:rPr>
        <w:t>学年第</w:t>
      </w:r>
      <w:r>
        <w:rPr>
          <w:rFonts w:hint="eastAsia"/>
          <w:sz w:val="28"/>
          <w:szCs w:val="28"/>
          <w:lang w:val="en-US" w:eastAsia="zh-CN"/>
        </w:rPr>
        <w:t>二</w:t>
      </w:r>
      <w:r>
        <w:rPr>
          <w:rFonts w:hint="default"/>
          <w:sz w:val="28"/>
          <w:szCs w:val="28"/>
          <w:lang w:val="en-US" w:eastAsia="zh-CN"/>
        </w:rPr>
        <w:t>学期工作计划</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default"/>
          <w:sz w:val="28"/>
          <w:szCs w:val="28"/>
          <w:lang w:val="en-US" w:eastAsia="zh-CN"/>
        </w:rPr>
        <w:t>任重道远须策马</w:t>
      </w:r>
      <w:r>
        <w:rPr>
          <w:rFonts w:hint="eastAsia"/>
          <w:sz w:val="28"/>
          <w:szCs w:val="28"/>
          <w:lang w:val="en-US" w:eastAsia="zh-CN"/>
        </w:rPr>
        <w:t>，</w:t>
      </w:r>
      <w:r>
        <w:rPr>
          <w:rFonts w:hint="default"/>
          <w:sz w:val="28"/>
          <w:szCs w:val="28"/>
          <w:lang w:val="en-US" w:eastAsia="zh-CN"/>
        </w:rPr>
        <w:t>奋楫笃行谱新篇</w:t>
      </w:r>
      <w:r>
        <w:rPr>
          <w:rFonts w:hint="eastAsia"/>
          <w:sz w:val="28"/>
          <w:szCs w:val="28"/>
          <w:lang w:val="en-US" w:eastAsia="zh-CN"/>
        </w:rPr>
        <w:t>。新的一年，学校将以党的二十大精神为指引，以“立德树人”为根本任务，以“提升学校教育教学质量、提升师生综合素质、提升学校内涵品质、凸显学校办学特色”为工作重点，坚持内涵发展总导向，认真做好学校各项工作，全面提高学校综合实力，努力办好人民满意的教育。</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jc w:val="left"/>
        <w:textAlignment w:val="auto"/>
        <w:rPr>
          <w:rFonts w:hint="eastAsia"/>
          <w:b/>
          <w:bCs/>
          <w:sz w:val="28"/>
          <w:szCs w:val="28"/>
          <w:lang w:val="en-US" w:eastAsia="zh-CN"/>
        </w:rPr>
      </w:pPr>
      <w:r>
        <w:rPr>
          <w:rFonts w:hint="eastAsia"/>
          <w:b/>
          <w:bCs/>
          <w:sz w:val="28"/>
          <w:szCs w:val="28"/>
          <w:lang w:val="en-US" w:eastAsia="zh-CN"/>
        </w:rPr>
        <w:t>全面加强党建工作，确保学校发展方向</w:t>
      </w:r>
    </w:p>
    <w:p>
      <w:pPr>
        <w:keepNext w:val="0"/>
        <w:keepLines w:val="0"/>
        <w:pageBreakBefore w:val="0"/>
        <w:widowControl w:val="0"/>
        <w:numPr>
          <w:ilvl w:val="0"/>
          <w:numId w:val="0"/>
        </w:numPr>
        <w:kinsoku/>
        <w:wordWrap/>
        <w:overflowPunct/>
        <w:topLinePunct w:val="0"/>
        <w:autoSpaceDE/>
        <w:autoSpaceDN/>
        <w:bidi w:val="0"/>
        <w:adjustRightInd/>
        <w:snapToGrid/>
        <w:ind w:firstLine="560"/>
        <w:textAlignment w:val="auto"/>
        <w:rPr>
          <w:rFonts w:hint="eastAsia"/>
          <w:sz w:val="28"/>
          <w:szCs w:val="28"/>
          <w:lang w:val="en-US" w:eastAsia="zh-CN"/>
        </w:rPr>
      </w:pPr>
      <w:r>
        <w:rPr>
          <w:rFonts w:hint="eastAsia"/>
          <w:b w:val="0"/>
          <w:bCs w:val="0"/>
          <w:sz w:val="28"/>
          <w:szCs w:val="28"/>
          <w:lang w:val="en-US" w:eastAsia="zh-CN"/>
        </w:rPr>
        <w:t>认真完成日常的党务工作，继续加强党政建设，坚持“围绕中心抓党建，抓好党建促发展”的理念，全面加强党对学校的领导，扎实开展基层党组织建设。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eastAsia"/>
          <w:sz w:val="28"/>
          <w:szCs w:val="28"/>
          <w:lang w:val="en-US" w:eastAsia="zh-CN"/>
        </w:rPr>
        <w:t>1.</w:t>
      </w:r>
      <w:r>
        <w:rPr>
          <w:rFonts w:hint="default"/>
          <w:sz w:val="28"/>
          <w:szCs w:val="28"/>
          <w:lang w:val="en-US" w:eastAsia="zh-CN"/>
        </w:rPr>
        <w:t>突出党建统领，强化责任落实。</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深刻领会抓好党建工作的意义，坚持“党建工作和教育教学工作”两手抓、两手都要硬，完善党建工作体系，对照局党工委《基层党组织建设工作成效评价》等三大成效评价的具体要求，扎实开展2024年工作。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2.突出红色先锋，引领高位发展。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坚持党的领导核心地位，充分发挥党建引领作用，深入践行</w:t>
      </w:r>
      <w:r>
        <w:rPr>
          <w:rFonts w:hint="eastAsia"/>
          <w:sz w:val="28"/>
          <w:szCs w:val="28"/>
          <w:lang w:val="en-US" w:eastAsia="zh-CN"/>
        </w:rPr>
        <w:t>“</w:t>
      </w:r>
      <w:r>
        <w:rPr>
          <w:rFonts w:hint="default"/>
          <w:sz w:val="28"/>
          <w:szCs w:val="28"/>
          <w:lang w:val="en-US" w:eastAsia="zh-CN"/>
        </w:rPr>
        <w:t>两在两同</w:t>
      </w:r>
      <w:r>
        <w:rPr>
          <w:rFonts w:hint="eastAsia"/>
          <w:sz w:val="28"/>
          <w:szCs w:val="28"/>
          <w:lang w:val="en-US" w:eastAsia="zh-CN"/>
        </w:rPr>
        <w:t>”</w:t>
      </w:r>
      <w:r>
        <w:rPr>
          <w:rFonts w:hint="default"/>
          <w:sz w:val="28"/>
          <w:szCs w:val="28"/>
          <w:lang w:val="en-US" w:eastAsia="zh-CN"/>
        </w:rPr>
        <w:t>建新功行动，推动党建工作与</w:t>
      </w:r>
      <w:r>
        <w:rPr>
          <w:rFonts w:hint="eastAsia"/>
          <w:sz w:val="28"/>
          <w:szCs w:val="28"/>
          <w:lang w:val="en-US" w:eastAsia="zh-CN"/>
        </w:rPr>
        <w:t>“</w:t>
      </w:r>
      <w:r>
        <w:rPr>
          <w:rFonts w:hint="default"/>
          <w:sz w:val="28"/>
          <w:szCs w:val="28"/>
          <w:lang w:val="en-US" w:eastAsia="zh-CN"/>
        </w:rPr>
        <w:t>润心行动</w:t>
      </w:r>
      <w:r>
        <w:rPr>
          <w:rFonts w:hint="eastAsia"/>
          <w:sz w:val="28"/>
          <w:szCs w:val="28"/>
          <w:lang w:val="en-US" w:eastAsia="zh-CN"/>
        </w:rPr>
        <w:t>”、“</w:t>
      </w:r>
      <w:r>
        <w:rPr>
          <w:rFonts w:hint="default"/>
          <w:sz w:val="28"/>
          <w:szCs w:val="28"/>
          <w:lang w:val="en-US" w:eastAsia="zh-CN"/>
        </w:rPr>
        <w:t>双减增效</w:t>
      </w:r>
      <w:r>
        <w:rPr>
          <w:rFonts w:hint="eastAsia"/>
          <w:sz w:val="28"/>
          <w:szCs w:val="28"/>
          <w:lang w:val="en-US" w:eastAsia="zh-CN"/>
        </w:rPr>
        <w:t>”、“</w:t>
      </w:r>
      <w:r>
        <w:rPr>
          <w:rFonts w:hint="default"/>
          <w:sz w:val="28"/>
          <w:szCs w:val="28"/>
          <w:lang w:val="en-US" w:eastAsia="zh-CN"/>
        </w:rPr>
        <w:t>小初共建</w:t>
      </w:r>
      <w:r>
        <w:rPr>
          <w:rFonts w:hint="eastAsia"/>
          <w:sz w:val="28"/>
          <w:szCs w:val="28"/>
          <w:lang w:val="en-US" w:eastAsia="zh-CN"/>
        </w:rPr>
        <w:t>”</w:t>
      </w:r>
      <w:r>
        <w:rPr>
          <w:rFonts w:hint="default"/>
          <w:sz w:val="28"/>
          <w:szCs w:val="28"/>
          <w:lang w:val="en-US" w:eastAsia="zh-CN"/>
        </w:rPr>
        <w:t>等重点工作协同部署。引领党员干部积极发挥先锋作用，让党的旗帜在重点中心工作中高高飘扬。</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3.突出创新驱动，增强党建活力。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default"/>
          <w:sz w:val="28"/>
          <w:szCs w:val="28"/>
          <w:lang w:val="en-US" w:eastAsia="zh-CN"/>
        </w:rPr>
        <w:t>谋划并打造</w:t>
      </w:r>
      <w:r>
        <w:rPr>
          <w:rFonts w:hint="eastAsia"/>
          <w:sz w:val="28"/>
          <w:szCs w:val="28"/>
          <w:lang w:val="en-US" w:eastAsia="zh-CN"/>
        </w:rPr>
        <w:t>“</w:t>
      </w:r>
      <w:r>
        <w:rPr>
          <w:rFonts w:hint="default"/>
          <w:sz w:val="28"/>
          <w:szCs w:val="28"/>
          <w:lang w:val="en-US" w:eastAsia="zh-CN"/>
        </w:rPr>
        <w:t>新时代三味书屋</w:t>
      </w:r>
      <w:r>
        <w:rPr>
          <w:rFonts w:hint="eastAsia"/>
          <w:sz w:val="28"/>
          <w:szCs w:val="28"/>
          <w:lang w:val="en-US" w:eastAsia="zh-CN"/>
        </w:rPr>
        <w:t>”</w:t>
      </w:r>
      <w:r>
        <w:rPr>
          <w:rFonts w:hint="default"/>
          <w:sz w:val="28"/>
          <w:szCs w:val="28"/>
          <w:lang w:val="en-US" w:eastAsia="zh-CN"/>
        </w:rPr>
        <w:t>党建品牌，积极争创市</w:t>
      </w:r>
      <w:r>
        <w:rPr>
          <w:rFonts w:hint="eastAsia"/>
          <w:sz w:val="28"/>
          <w:szCs w:val="28"/>
          <w:lang w:val="en-US" w:eastAsia="zh-CN"/>
        </w:rPr>
        <w:t>“</w:t>
      </w:r>
      <w:r>
        <w:rPr>
          <w:rFonts w:hint="default"/>
          <w:sz w:val="28"/>
          <w:szCs w:val="28"/>
          <w:lang w:val="en-US" w:eastAsia="zh-CN"/>
        </w:rPr>
        <w:t>秋白党支部</w:t>
      </w:r>
      <w:r>
        <w:rPr>
          <w:rFonts w:hint="eastAsia"/>
          <w:sz w:val="28"/>
          <w:szCs w:val="28"/>
          <w:lang w:val="en-US" w:eastAsia="zh-CN"/>
        </w:rPr>
        <w:t>”</w:t>
      </w:r>
      <w:r>
        <w:rPr>
          <w:rFonts w:hint="default"/>
          <w:sz w:val="28"/>
          <w:szCs w:val="28"/>
          <w:lang w:val="en-US" w:eastAsia="zh-CN"/>
        </w:rPr>
        <w:t>。通过</w:t>
      </w:r>
      <w:r>
        <w:rPr>
          <w:rFonts w:hint="eastAsia"/>
          <w:sz w:val="28"/>
          <w:szCs w:val="28"/>
          <w:lang w:val="en-US" w:eastAsia="zh-CN"/>
        </w:rPr>
        <w:t>“</w:t>
      </w:r>
      <w:r>
        <w:rPr>
          <w:rFonts w:hint="default"/>
          <w:sz w:val="28"/>
          <w:szCs w:val="28"/>
          <w:lang w:val="en-US" w:eastAsia="zh-CN"/>
        </w:rPr>
        <w:t>创树</w:t>
      </w:r>
      <w:r>
        <w:rPr>
          <w:rFonts w:hint="eastAsia"/>
          <w:sz w:val="28"/>
          <w:szCs w:val="28"/>
          <w:lang w:val="en-US" w:eastAsia="zh-CN"/>
        </w:rPr>
        <w:t>”</w:t>
      </w:r>
      <w:r>
        <w:rPr>
          <w:rFonts w:hint="default"/>
          <w:sz w:val="28"/>
          <w:szCs w:val="28"/>
          <w:lang w:val="en-US" w:eastAsia="zh-CN"/>
        </w:rPr>
        <w:t>活动，强化为党育人、为国育才的使命担当，增强学校高质量发展的后劲。</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2" w:firstLineChars="200"/>
        <w:jc w:val="left"/>
        <w:textAlignment w:val="auto"/>
        <w:rPr>
          <w:rFonts w:hint="eastAsia"/>
          <w:b/>
          <w:bCs/>
          <w:sz w:val="28"/>
          <w:szCs w:val="28"/>
          <w:lang w:val="en-US" w:eastAsia="zh-CN"/>
        </w:rPr>
      </w:pPr>
      <w:r>
        <w:rPr>
          <w:rFonts w:hint="eastAsia"/>
          <w:b/>
          <w:bCs/>
          <w:sz w:val="28"/>
          <w:szCs w:val="28"/>
          <w:lang w:val="en-US" w:eastAsia="zh-CN"/>
        </w:rPr>
        <w:t>加强政治理论学习，持续修养师德品行</w:t>
      </w:r>
    </w:p>
    <w:p>
      <w:pPr>
        <w:keepNext w:val="0"/>
        <w:keepLines w:val="0"/>
        <w:pageBreakBefore w:val="0"/>
        <w:widowControl w:val="0"/>
        <w:numPr>
          <w:ilvl w:val="0"/>
          <w:numId w:val="0"/>
        </w:numPr>
        <w:kinsoku/>
        <w:wordWrap/>
        <w:overflowPunct/>
        <w:topLinePunct w:val="0"/>
        <w:autoSpaceDE/>
        <w:autoSpaceDN/>
        <w:bidi w:val="0"/>
        <w:adjustRightInd/>
        <w:snapToGrid/>
        <w:ind w:firstLine="560"/>
        <w:textAlignment w:val="auto"/>
        <w:rPr>
          <w:rFonts w:hint="eastAsia"/>
          <w:b/>
          <w:bCs/>
          <w:sz w:val="28"/>
          <w:szCs w:val="28"/>
          <w:lang w:val="en-US" w:eastAsia="zh-CN"/>
        </w:rPr>
      </w:pPr>
      <w:r>
        <w:rPr>
          <w:rFonts w:hint="eastAsia"/>
          <w:b w:val="0"/>
          <w:bCs w:val="0"/>
          <w:color w:val="auto"/>
          <w:sz w:val="28"/>
          <w:szCs w:val="28"/>
          <w:lang w:val="en-US" w:eastAsia="zh-CN"/>
        </w:rPr>
        <w:t>学校将继续把学习贯彻习近平新时代中国特色社会主义思想作为师德建设最重要的内容，切实加强师德师风建设，推进廉洁从教，进一步打造一支品德高尚、作风过硬、业务精湛的教师队伍，推进和谐校园的建设。</w:t>
      </w:r>
    </w:p>
    <w:p>
      <w:pPr>
        <w:keepNext w:val="0"/>
        <w:keepLines w:val="0"/>
        <w:pageBreakBefore w:val="0"/>
        <w:widowControl w:val="0"/>
        <w:numPr>
          <w:ilvl w:val="0"/>
          <w:numId w:val="2"/>
        </w:numPr>
        <w:kinsoku/>
        <w:wordWrap/>
        <w:overflowPunct/>
        <w:topLinePunct w:val="0"/>
        <w:autoSpaceDE/>
        <w:autoSpaceDN/>
        <w:bidi w:val="0"/>
        <w:adjustRightInd/>
        <w:snapToGrid/>
        <w:ind w:left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加强理论学习，提高思想素质。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全体教师进一步学习《教育法》、《教师法》、《未成年人保护法》等法律法规，做到学法、懂法、守法，提高教师的法律意识，并在工作中依法治教、依法治校。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本学期组织教师认真学习《 全民道德纲要》及《中小学教师职业道德修养》，使教师们做到依法执教、爱岗敬业、热爱学生、严谨治学、团结协作、尊重家长、廉洁从教和为人师表，切实把师德建设内化为教师的自觉行为。</w:t>
      </w:r>
    </w:p>
    <w:p>
      <w:pPr>
        <w:keepNext w:val="0"/>
        <w:keepLines w:val="0"/>
        <w:pageBreakBefore w:val="0"/>
        <w:widowControl w:val="0"/>
        <w:numPr>
          <w:ilvl w:val="0"/>
          <w:numId w:val="2"/>
        </w:numPr>
        <w:kinsoku/>
        <w:wordWrap/>
        <w:overflowPunct/>
        <w:topLinePunct w:val="0"/>
        <w:autoSpaceDE/>
        <w:autoSpaceDN/>
        <w:bidi w:val="0"/>
        <w:adjustRightInd/>
        <w:snapToGrid/>
        <w:ind w:left="420" w:leftChars="20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丰富活动载体，开展系列活动。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b w:val="0"/>
          <w:bCs w:val="0"/>
          <w:color w:val="auto"/>
          <w:sz w:val="28"/>
          <w:szCs w:val="28"/>
          <w:lang w:val="en-US" w:eastAsia="zh-CN"/>
        </w:rPr>
      </w:pPr>
      <w:r>
        <w:rPr>
          <w:rFonts w:hint="eastAsia" w:ascii="宋体" w:hAnsi="宋体" w:eastAsia="宋体" w:cs="宋体"/>
          <w:b w:val="0"/>
          <w:bCs w:val="0"/>
          <w:sz w:val="28"/>
          <w:szCs w:val="28"/>
          <w:lang w:val="en-US" w:eastAsia="zh-CN"/>
        </w:rPr>
        <w:t>开展丰富多彩的师德教育活动，促教师师德水平的提高。本学期</w:t>
      </w:r>
      <w:r>
        <w:rPr>
          <w:rFonts w:hint="eastAsia"/>
          <w:b w:val="0"/>
          <w:bCs w:val="0"/>
          <w:color w:val="auto"/>
          <w:sz w:val="28"/>
          <w:szCs w:val="28"/>
          <w:lang w:val="en-US" w:eastAsia="zh-CN"/>
        </w:rPr>
        <w:t>以“塑师德新形象，展滨中新风采”为主题，组织开展以“平凡的感动”为主题的系列活动。重点挖掘身边普通教师身上的闪光点，使高尚的师德风范可亲、可近、可学。广泛发动教师，可以结合案例，共同讨论工作中的师德内涵、师德规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努力探索建立师德建设的长效机制。以抓师德建设促进文明校园的创建，促进学校德育工作的开展，促进教学质量的提高，把师德建设工作真正落到实处。</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三、建立完善制度机制，夯实依法治校办学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1.健全制度机制，夯实依法治校之“基”。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推进以章程为核心的学校制度体系建设，完善内部法人治理结构，健全学校自主管理、自我约束的体制机制，切实保障学校各类管理工作、办学活动有章可循、有法可依。</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2.完善治理体系，搭好依法治校之“柱”。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b w:val="0"/>
          <w:bCs w:val="0"/>
          <w:color w:val="auto"/>
          <w:sz w:val="28"/>
          <w:szCs w:val="28"/>
          <w:lang w:val="en-US" w:eastAsia="zh-CN"/>
        </w:rPr>
      </w:pPr>
      <w:r>
        <w:rPr>
          <w:rFonts w:hint="eastAsia"/>
          <w:b w:val="0"/>
          <w:bCs w:val="0"/>
          <w:color w:val="auto"/>
          <w:sz w:val="28"/>
          <w:szCs w:val="28"/>
          <w:lang w:val="en-US" w:eastAsia="zh-CN"/>
        </w:rPr>
        <w:t>坚持党组织领导的校长负责制，修订学校议事规则，坚持“三重一大”集体决策制度，确保依法决策、民主决策。创新信息公开方式，强化新媒体平台建设,优化信息公开内容、健全信息公开机制、提高信息公开时效，切实保障师生员工和社会公众的知情权、参与权和监督权。</w:t>
      </w:r>
    </w:p>
    <w:p>
      <w:pPr>
        <w:keepNext w:val="0"/>
        <w:keepLines w:val="0"/>
        <w:pageBreakBefore w:val="0"/>
        <w:widowControl w:val="0"/>
        <w:numPr>
          <w:ilvl w:val="0"/>
          <w:numId w:val="2"/>
        </w:numPr>
        <w:kinsoku/>
        <w:wordWrap/>
        <w:overflowPunct/>
        <w:topLinePunct w:val="0"/>
        <w:autoSpaceDE/>
        <w:autoSpaceDN/>
        <w:bidi w:val="0"/>
        <w:adjustRightInd/>
        <w:snapToGrid/>
        <w:ind w:left="420" w:leftChars="200" w:firstLine="0" w:firstLineChars="0"/>
        <w:textAlignment w:val="auto"/>
        <w:rPr>
          <w:rFonts w:hint="eastAsia"/>
          <w:b w:val="0"/>
          <w:bCs w:val="0"/>
          <w:color w:val="auto"/>
          <w:sz w:val="28"/>
          <w:szCs w:val="28"/>
          <w:lang w:val="en-US" w:eastAsia="zh-CN"/>
        </w:rPr>
      </w:pPr>
      <w:r>
        <w:rPr>
          <w:rFonts w:hint="eastAsia"/>
          <w:b w:val="0"/>
          <w:bCs w:val="0"/>
          <w:color w:val="auto"/>
          <w:sz w:val="28"/>
          <w:szCs w:val="28"/>
          <w:lang w:val="en-US" w:eastAsia="zh-CN"/>
        </w:rPr>
        <w:t>抓好推进落实，保证依法治校之“效”。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持续优化依法治校工作推进落实机制，充分发挥法治工作对办学治校的支撑保障作用。</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四、有效落实德育常规，促进学生全方位发展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本学期我校德育工作坚持“科技启智，温润化人”的办学理念，进一步完善德育工作管理制度，强化德育队伍建设，有效落实德育常规，重点推进亮点项目，努力彰显德育特色。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default" w:ascii="宋体" w:hAnsi="宋体" w:eastAsia="宋体" w:cs="宋体"/>
          <w:b w:val="0"/>
          <w:bCs w:val="0"/>
          <w:sz w:val="28"/>
          <w:szCs w:val="28"/>
          <w:lang w:val="en-US" w:eastAsia="zh-CN"/>
        </w:rPr>
        <w:t>完善各项德育制度，加强德育工作常规管理的有效性、导向性：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default" w:ascii="宋体" w:hAnsi="宋体" w:eastAsia="宋体" w:cs="宋体"/>
          <w:b w:val="0"/>
          <w:bCs w:val="0"/>
          <w:sz w:val="28"/>
          <w:szCs w:val="28"/>
          <w:lang w:val="en-US" w:eastAsia="zh-CN"/>
        </w:rPr>
        <w:t>完善班主任工作、考核制度，促进德育常规管理进一步制度化、规范化和有序化。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完善学生会管理制度，增加对学生干部的培养和引领，提升学生自管及班级常规检查的有效性和导向性。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建优“家长学校”，完善家校联系、家长学校相关制度，提升家校合力。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进一步加强德育队伍建设，促进班主任队伍健康、有序发展：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坚持开展多种形式的班主任工作交流、培训工作；改进完善每月一次的班主任学习和工作例会制度；坚持开展主题班队会观摩活动，在相互交流学习中共同提高；加强团队工作开展的力度，做到科学、规范、有序、高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立足常规，开展主题教育活动，以活动育人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default" w:ascii="宋体" w:hAnsi="宋体" w:eastAsia="宋体" w:cs="宋体"/>
          <w:b w:val="0"/>
          <w:bCs w:val="0"/>
          <w:sz w:val="28"/>
          <w:szCs w:val="28"/>
          <w:lang w:val="en-US" w:eastAsia="zh-CN"/>
        </w:rPr>
        <w:t>重视常规教育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每周一举行升旗仪式。国旗下讲话主题明确，要求讲话人结合教育形势，认真撰写讲话稿，确保国旗下讲话有针对性和时效性；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重视心理健康教育，心理老师和班主任主动做好学生心理咨询工作。开设心理健康专题讲座，开展健康素养知识教育，促进学生的身心健康；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结合重要纪念日或重大事件开展形式多样、富有实效的主题教育活动和社会实践活动，培养学生尊重自我、尊重他人、孝敬父母、尊敬老师的意识，激发学生的爱班、爱校、爱家乡、爱祖国的热情；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在加强校园的绿化、美化与净化工作的同时，努力营造平安的校园环境。通过加强安全知识的宣传教育、出版安全墙报、张贴安全警示挂图等，学校对学生进行安全知识教育，提高学生“安全第一”意识和自我防范能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落实养成教育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加强学生常规检查力度，定期对学生会成员进行培训，形成日日查、月总结的常规检查模式，有力规范学生行为习惯的养成；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充分利用好班会课的主阵地，通过形式多样的主题班会让学生自我设计，自我教育，给学生以展示自我，发展自我的平台，真正体现出班会的实效性；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加强班级文化建设，营造良好的班级氛围，树立班级形象，争创班级特色。积极引导学生参与班级建设、管理，深入推进班级自主管理的有效实施。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亮化特色教育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 校园各类文化节——读书节、艺术节、体育节、科技节、英语节，点亮校园，让学生在各自的舞台上得到展现自我的机会，让校园的舞台更加丰富多彩，熠熠生辉。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社会实践活动主题明确、更好地融入育人目标：七年级《五月歌会》，在欢乐歌声中感受青春的昂扬生机；八年级《十四岁青春仪式》，一起见证孩子们的成长轨迹；九年级毅行素质拓展活动，用脚步丈量生命，用毅力克服困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default" w:ascii="宋体" w:hAnsi="宋体" w:eastAsia="宋体" w:cs="宋体"/>
          <w:b w:val="0"/>
          <w:bCs w:val="0"/>
          <w:sz w:val="28"/>
          <w:szCs w:val="28"/>
          <w:lang w:val="en-US" w:eastAsia="zh-CN"/>
        </w:rPr>
        <w:t>落实“三结合”教育</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整合、挖掘社区教育资源，使学校教育、社会教育、家庭教育有机结合，努力培育“滨中”特色。</w:t>
      </w:r>
    </w:p>
    <w:p>
      <w:pPr>
        <w:keepNext w:val="0"/>
        <w:keepLines w:val="0"/>
        <w:pageBreakBefore w:val="0"/>
        <w:widowControl w:val="0"/>
        <w:numPr>
          <w:ilvl w:val="0"/>
          <w:numId w:val="3"/>
        </w:numPr>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切实加强教学管理，持续提升教学水平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1、规范课程管理，推进课程改革，提高课程实施能力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eastAsia" w:ascii="宋体" w:hAnsi="宋体" w:eastAsia="宋体" w:cs="宋体"/>
          <w:b w:val="0"/>
          <w:bCs w:val="0"/>
          <w:sz w:val="28"/>
          <w:szCs w:val="28"/>
          <w:lang w:val="en-US" w:eastAsia="zh-CN"/>
        </w:rPr>
        <w:t>继续实施区前瞻性项目科技体育类课程，形成实践成果。</w:t>
      </w:r>
      <w:r>
        <w:rPr>
          <w:rFonts w:hint="default" w:ascii="宋体" w:hAnsi="宋体" w:eastAsia="宋体" w:cs="宋体"/>
          <w:b w:val="0"/>
          <w:bCs w:val="0"/>
          <w:sz w:val="28"/>
          <w:szCs w:val="28"/>
          <w:lang w:val="en-US" w:eastAsia="zh-CN"/>
        </w:rPr>
        <w:t>不断加强体育、科技工作：积极开展“阳光体育”活动和大课间活动，确保学生每天在校体育活动时间不少于一小时；各年级开展篮球、拔河、广播操等比赛。加强田径队日常训练，争取在各项比赛中取得优秀的成绩。加强科技教育工作，组织好校科技节竞赛，协办好市级科技竞赛，积极参加省市各级科技竞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学校课程实施能力再提升。按照“双减”背景下课程实施要求，开齐开足课程，特别是健康教育、安全教育、心理教育等课程正常开设。切实减轻学生过重课业负担，通过审查备案制、学生座谈会等形式了解、控制学生的作业量。继续执行行政巡课制度，加强与优质学校的管理交流，创新学校管理方式，提升管理效率。通过工作实践、理论培训、专题研讨，提升教学管理人员的管理能力，以管理促效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（3）建立小初衔接的长效机制，加强与合作学校的教研，构建小初衔接模型，探索衔接策略，设计衔接活动与课程，形成小初衔接指导手册。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t>2、优化落实教学常规，继续推进课堂改革，提高教学质量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（1）继续实行每周点课制度，开放真实的常态教学课堂，促进备课组内的教学交流和互动，助力新教师快速站稳讲台。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加强教师个人教学常规考核。认真梳理课堂转型背景下教师的教学常规，逐步建立起课堂转型下备课、上课、作业布置与批阅、质量分析等实施过程中的新常规（如：分组常规、同伴讨论常规、小组交流常规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加强对各学科知识性练习的精编、精练，形成系统的作业资源库；加强各学科综合活动性作业及生活类作业的研究与实施，拓宽学生在节假日及非在校时间作业的设计视角，增加活动性作业、阅读性作业与生活类作业。要积极关怀教师的教学情感，营造宽松的教学氛围；教师要关注全体学生，尤其要关注特殊学生的情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加强过程性学业水平监控。重点对薄弱学科跟踪调研，定期对各年级各学科进行学业水平抽测调研，并及时分析。本学期，考试规格高、要求严、次数多，需要各部门精心配合，认真组织九年级体育、英语人机对话、艺术以及八年级生物、地理、信息会考，九年级7门学科要进行两次模考。不断完善理化生实验操作考查、八年级生物地理会考、九年级艺术考查、英语人机对话、体育考试、中考方案，确保各类考试的正常进行。</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六、引领教师多元发展，提升教育科研品质</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抓实培训与学习，力促教师素养快提升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1、结合我校建设项目，主动邀请专家对拟报省规划课题与已经成功申报省专项</w:t>
      </w:r>
      <w:r>
        <w:rPr>
          <w:rFonts w:hint="eastAsia" w:ascii="宋体" w:hAnsi="宋体" w:eastAsia="宋体" w:cs="宋体"/>
          <w:b w:val="0"/>
          <w:bCs w:val="0"/>
          <w:sz w:val="28"/>
          <w:szCs w:val="28"/>
          <w:lang w:val="en-US" w:eastAsia="zh-CN"/>
        </w:rPr>
        <w:t>的</w:t>
      </w:r>
      <w:r>
        <w:rPr>
          <w:rFonts w:hint="default" w:ascii="宋体" w:hAnsi="宋体" w:eastAsia="宋体" w:cs="宋体"/>
          <w:b w:val="0"/>
          <w:bCs w:val="0"/>
          <w:sz w:val="28"/>
          <w:szCs w:val="28"/>
          <w:lang w:val="en-US" w:eastAsia="zh-CN"/>
        </w:rPr>
        <w:t>课题以及青年教师成长营、“五级阶梯”新三年规划、常州市滨江中学集团化办学、区教师发展示范基地等</w:t>
      </w:r>
      <w:r>
        <w:rPr>
          <w:rFonts w:hint="eastAsia" w:ascii="宋体" w:hAnsi="宋体" w:eastAsia="宋体" w:cs="宋体"/>
          <w:b w:val="0"/>
          <w:bCs w:val="0"/>
          <w:sz w:val="28"/>
          <w:szCs w:val="28"/>
          <w:lang w:val="en-US" w:eastAsia="zh-CN"/>
        </w:rPr>
        <w:t>项目</w:t>
      </w:r>
      <w:r>
        <w:rPr>
          <w:rFonts w:hint="default" w:ascii="宋体" w:hAnsi="宋体" w:eastAsia="宋体" w:cs="宋体"/>
          <w:b w:val="0"/>
          <w:bCs w:val="0"/>
          <w:sz w:val="28"/>
          <w:szCs w:val="28"/>
          <w:lang w:val="en-US" w:eastAsia="zh-CN"/>
        </w:rPr>
        <w:t>再指导，促使这些重要建设项目能顺利实施并取得实效。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、继续按照《2023新教师成长营方案》做好2023年新进教师的培训工作。一方面指导师傅对新教师进行跟踪指导及定期反馈，另一方面要做好新教师不定期的校本培训、外出学习，力争培训与学习更高效。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（二）立足课堂，积极推进第三届青年教师评优课校级比赛。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新教师必须认真参加每次培训、听评课、教学设计评比、校外拓展、学科能力评估等活动，第二学期的评优课与学校第三届青年教师评优课一起进行。科教处聘请校外学科专家与教研组长、蹲点中层组成评委组进行评审。评优课比赛原则上每组设置一等奖30%，二等奖40%，三等奖30%。</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（三）加大指导服务，力促专业发展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1、做好重点评选工作的预案。本学期继续做好区级基本功、评优课等系列活动的协调、指导与培训工作。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开展专家讲座活动。结合我校关于“四润”课堂教学模式的研究，邀请市区相关专家做专题讲座，加大对青年教师的培养。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开展了备选拟评“五级梯队”教师交流沟通会，结合五级梯队评选，认真梳理2024年可能提升教师，通过逼、帮、激、考方式来推动这项工作</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让更多青年教师早日进入五级梯队行列或晋级。</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default" w:ascii="宋体" w:hAnsi="宋体" w:eastAsia="宋体" w:cs="宋体"/>
          <w:b w:val="0"/>
          <w:bCs w:val="0"/>
          <w:sz w:val="28"/>
          <w:szCs w:val="28"/>
          <w:lang w:val="en-US" w:eastAsia="zh-CN"/>
        </w:rPr>
        <w:t>、积极落实城乡牵手活动与区教师培训中心的衔接工作。利用外援，让名师多次来校上课或讲座指导</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力促我校第三轮城乡牵手学科的青年老师尽快成长。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（四）推进课题研究与论文写作，营造科研浓厚氛围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 1</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定期召开省重点课题研究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指向阅读素养培育的初中英语主题阅读教学实践研究》在丁佳燕课题组长的带领下按照计划有条不紊地推进落实。建立并落实好例会制度，学习沙龙制度，课例研究制度等制度，特别是课例研究制度。正在申报省课题《“温润化人”理念引领下的“四润”课堂教学模式实践研究》继续跟踪关注进展。科教处定期召开课题组会议，加强课题过程性研究，编制相关量表，不断推进研究进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强化省、市和校级课题过程管理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学期初召开课题负责人会议，由负责人汇报本学期的研究计划，定期填写研究情况记录表，不断规范并强化课题的过程管理，学期结束开展课题研究阶段成果汇报</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着手将2024年度校级微课题研究工作稳步推进下去，争取多获奖。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课题研究成果申报和推广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课题组加强梳理课题研究的成果，抓住机遇申报课题研究成果，注重课题研究成果的应用和推广。</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(五）定人落实项目，创新改革发展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1、2023新教师成长营项目：按照《2023新教师成长营方案》推进各项工作，使新教师不断提升专业技能，走向专业化发展的道路，实现“一年站稳讲台，三年独挡一面，五年教学骨干，十年小有名气”的新教师成长目标。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、集团化办学项目：按照2023年组建的常州市滨江中学集团化办学方案，在2022年获区集团化办学成果一等奖的基础上，继续扎实推进与魏村中学、圩塘中学成员校的合作办学</w:t>
      </w:r>
      <w:r>
        <w:rPr>
          <w:rFonts w:hint="eastAsia" w:ascii="宋体" w:hAnsi="宋体" w:eastAsia="宋体" w:cs="宋体"/>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省级教师发展申报项目：按照区教师发展示范基地申报书内容和区级要求，扎实推进后续相关工作，争取申报市级教师发展示范基地。在我校2023.12成功申报市教科研基地基础上，创造条件，积极争取申报省教科研基地、省科研先进集体等项目。</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七、加强安全管理工作，保障师生健康安全</w:t>
      </w:r>
      <w:r>
        <w:rPr>
          <w:rFonts w:hint="default" w:ascii="宋体" w:hAnsi="宋体" w:eastAsia="宋体" w:cs="宋体"/>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default" w:ascii="宋体" w:hAnsi="宋体" w:eastAsia="宋体" w:cs="宋体"/>
          <w:b w:val="0"/>
          <w:bCs w:val="0"/>
          <w:sz w:val="28"/>
          <w:szCs w:val="28"/>
          <w:lang w:val="en-US" w:eastAsia="zh-CN"/>
        </w:rPr>
        <w:t xml:space="preserve"> 安全保障工作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牢固树立“安全第一，综合预防”意识，对防火、防盗、防暴恐、防意外伤害等安全工作常抓不懈。通过多类型学习活动，增强师生互救、自救意识;组织开展消防应急演练，提升师生消防安全意识，了解掌握火灾的处理流程;开展防暴恐演练，提升师生在处理突发事件过程中的协调配合能力。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值班行政、安全管理人员坚持每日巡视，对学校环境、绿化、卫生、平安、食堂等处设备设施进行巡视，发现问题及时处理和反应。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后勤服务工作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服务保障部门要以服务师生为宗旨，以提升服务水平为核心，构建高效有力的服务保障体系，加强水电网络、教学器具、基础设施等维护维修;协调好校园门岗保卫、保洁绿化工作</w:t>
      </w:r>
      <w:r>
        <w:rPr>
          <w:rFonts w:hint="eastAsia" w:ascii="宋体" w:hAnsi="宋体" w:eastAsia="宋体" w:cs="宋体"/>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加强食堂工作各环节的管理与监督，筑牢食品安全防线，提供优质供餐服务</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定期组织食堂从业人员学习有关食品卫生的知识，树立食品安全第一意识，严格把好食品卫生关。进一步坚持和完善陪餐制度，及时将师生的建议与意见与食堂承包方沟通，尽快地调整菜谱的内容，以提高饭菜的质量，力争让大多数师生满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规范学校物资与财务管理，确保学校物资合理高效使用</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 xml:space="preserve">完善财务制度，经费的领取、支付等工作，应按程序进行，严格财务审查和复核；严控审批范围，严格履行开支单据与物品入库签字手续。学校的财经收支情况，定期向教职工公示，做到财务公开，主动接受群众监督。    </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b/>
          <w:bCs/>
          <w:color w:val="auto"/>
          <w:sz w:val="28"/>
          <w:szCs w:val="28"/>
          <w:lang w:val="en-US" w:eastAsia="zh-CN"/>
        </w:rPr>
      </w:pPr>
      <w:r>
        <w:rPr>
          <w:rFonts w:hint="eastAsia"/>
          <w:b/>
          <w:bCs/>
          <w:color w:val="auto"/>
          <w:sz w:val="28"/>
          <w:szCs w:val="28"/>
          <w:lang w:val="en-US" w:eastAsia="zh-CN"/>
        </w:rPr>
        <w:t>八、持续推动思想引领，抓好意识形态工作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深入贯彻总书记关于宣传思想工作的重要论述精神，牢牢把握意识形态工作的正确方向。学校贯彻落实上级关于加强意识形态工作的决策部署和重要指示，牢牢把握正确的政治方向和舆论导向，进一步明确学校党支部意识形态工作责任和任务要求，保证意识形态工作方向和党中央始终保持一致。利用教工大会传达贯彻上级党委关于意识形态工作的决策部署及指示精神，加强思想教育培训，切实加强和改进学校的意识形态工作，确保工作责任落到实处，取得实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b w:val="0"/>
          <w:bCs w:val="0"/>
          <w:color w:val="auto"/>
          <w:sz w:val="28"/>
          <w:szCs w:val="28"/>
          <w:lang w:val="en-US" w:eastAsia="zh-CN"/>
        </w:rPr>
      </w:pPr>
      <w:r>
        <w:rPr>
          <w:rFonts w:hint="eastAsia"/>
          <w:b w:val="0"/>
          <w:bCs w:val="0"/>
          <w:color w:val="auto"/>
          <w:sz w:val="28"/>
          <w:szCs w:val="28"/>
          <w:lang w:val="en-US" w:eastAsia="zh-CN"/>
        </w:rPr>
        <w:t>抓好网络意识形态工作。学校要要高度重视宣传工作，加大力度，加强校园网络、公众号管理，用好新媒体，做好“微”文章，增强意识形态工作的时代性、针对性和实效性，坚持正确的舆论导向。</w:t>
      </w:r>
    </w:p>
    <w:p>
      <w:pPr>
        <w:keepNext w:val="0"/>
        <w:keepLines w:val="0"/>
        <w:pageBreakBefore w:val="0"/>
        <w:widowControl w:val="0"/>
        <w:numPr>
          <w:ilvl w:val="0"/>
          <w:numId w:val="0"/>
        </w:numPr>
        <w:kinsoku/>
        <w:wordWrap/>
        <w:overflowPunct/>
        <w:topLinePunct w:val="0"/>
        <w:autoSpaceDE/>
        <w:autoSpaceDN/>
        <w:bidi w:val="0"/>
        <w:adjustRightInd/>
        <w:snapToGrid/>
        <w:ind w:left="560" w:leftChars="0"/>
        <w:textAlignment w:val="auto"/>
        <w:rPr>
          <w:rFonts w:hint="eastAsia"/>
          <w:b w:val="0"/>
          <w:bCs w:val="0"/>
          <w:color w:val="auto"/>
          <w:sz w:val="28"/>
          <w:szCs w:val="28"/>
          <w:lang w:val="en-US" w:eastAsia="zh-CN"/>
        </w:rPr>
      </w:pPr>
    </w:p>
    <w:p>
      <w:pPr>
        <w:numPr>
          <w:ilvl w:val="0"/>
          <w:numId w:val="0"/>
        </w:numPr>
        <w:ind w:firstLine="5600" w:firstLineChars="2000"/>
        <w:jc w:val="center"/>
        <w:rPr>
          <w:rStyle w:val="4"/>
          <w:rFonts w:hint="eastAsia" w:ascii="宋体" w:hAnsi="宋体" w:cs="宋体"/>
          <w:b w:val="0"/>
          <w:bCs/>
          <w:kern w:val="0"/>
          <w:sz w:val="28"/>
          <w:szCs w:val="28"/>
          <w:lang w:val="en-US" w:eastAsia="zh-CN" w:bidi="ar"/>
        </w:rPr>
      </w:pPr>
      <w:r>
        <w:rPr>
          <w:rStyle w:val="4"/>
          <w:rFonts w:hint="eastAsia" w:ascii="宋体" w:hAnsi="宋体" w:cs="宋体"/>
          <w:b w:val="0"/>
          <w:bCs/>
          <w:kern w:val="0"/>
          <w:sz w:val="28"/>
          <w:szCs w:val="28"/>
          <w:lang w:val="en-US" w:eastAsia="zh-CN" w:bidi="ar"/>
        </w:rPr>
        <w:t>常州市滨江中学</w:t>
      </w:r>
    </w:p>
    <w:p>
      <w:pPr>
        <w:numPr>
          <w:ilvl w:val="0"/>
          <w:numId w:val="0"/>
        </w:numPr>
        <w:ind w:firstLine="6160" w:firstLineChars="2200"/>
        <w:jc w:val="both"/>
        <w:rPr>
          <w:rFonts w:hint="default"/>
          <w:b w:val="0"/>
          <w:bCs w:val="0"/>
          <w:color w:val="auto"/>
          <w:sz w:val="28"/>
          <w:szCs w:val="28"/>
          <w:lang w:val="en-US" w:eastAsia="zh-CN"/>
        </w:rPr>
      </w:pPr>
      <w:r>
        <w:rPr>
          <w:rStyle w:val="4"/>
          <w:rFonts w:hint="eastAsia" w:ascii="宋体" w:hAnsi="宋体" w:cs="宋体"/>
          <w:b w:val="0"/>
          <w:bCs/>
          <w:kern w:val="0"/>
          <w:sz w:val="28"/>
          <w:szCs w:val="28"/>
          <w:lang w:val="en-US" w:eastAsia="zh-CN" w:bidi="ar"/>
        </w:rPr>
        <w:t>2024.02.16</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附：滨江中学2023—2024学年度第一学期主要工作行事历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滨江中学202</w:t>
      </w:r>
      <w:r>
        <w:rPr>
          <w:rFonts w:hint="eastAsia"/>
          <w:b w:val="0"/>
          <w:bCs w:val="0"/>
          <w:color w:val="auto"/>
          <w:sz w:val="28"/>
          <w:szCs w:val="28"/>
          <w:lang w:val="en-US" w:eastAsia="zh-CN"/>
        </w:rPr>
        <w:t>3</w:t>
      </w:r>
      <w:r>
        <w:rPr>
          <w:rFonts w:hint="default"/>
          <w:b w:val="0"/>
          <w:bCs w:val="0"/>
          <w:color w:val="auto"/>
          <w:sz w:val="28"/>
          <w:szCs w:val="28"/>
          <w:lang w:val="en-US" w:eastAsia="zh-CN"/>
        </w:rPr>
        <w:t>—202</w:t>
      </w:r>
      <w:r>
        <w:rPr>
          <w:rFonts w:hint="eastAsia"/>
          <w:b w:val="0"/>
          <w:bCs w:val="0"/>
          <w:color w:val="auto"/>
          <w:sz w:val="28"/>
          <w:szCs w:val="28"/>
          <w:lang w:val="en-US" w:eastAsia="zh-CN"/>
        </w:rPr>
        <w:t>4</w:t>
      </w:r>
      <w:r>
        <w:rPr>
          <w:rFonts w:hint="default"/>
          <w:b w:val="0"/>
          <w:bCs w:val="0"/>
          <w:color w:val="auto"/>
          <w:sz w:val="28"/>
          <w:szCs w:val="28"/>
          <w:lang w:val="en-US" w:eastAsia="zh-CN"/>
        </w:rPr>
        <w:t>学年度第二学期主要工作行事历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二月份：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1、教职工大会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2、教研组长、备课组长会议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3、班主任会议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4、开学典礼</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5、部分课务调整、期初学生情况统计汇报、开学两周教学常规检查、期初教研活动安排、教研组长撰写教研组计划</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6、外包服务单位人员工作会议、校车安全工作会议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7、做好学校事业状况和人员分析以及增人指标申报准备工作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8、签订202</w:t>
      </w:r>
      <w:r>
        <w:rPr>
          <w:rFonts w:hint="eastAsia"/>
          <w:b w:val="0"/>
          <w:bCs w:val="0"/>
          <w:color w:val="auto"/>
          <w:sz w:val="28"/>
          <w:szCs w:val="28"/>
          <w:lang w:val="en-US" w:eastAsia="zh-CN"/>
        </w:rPr>
        <w:t>4</w:t>
      </w:r>
      <w:r>
        <w:rPr>
          <w:rFonts w:hint="default"/>
          <w:b w:val="0"/>
          <w:bCs w:val="0"/>
          <w:color w:val="auto"/>
          <w:sz w:val="28"/>
          <w:szCs w:val="28"/>
          <w:lang w:val="en-US" w:eastAsia="zh-CN"/>
        </w:rPr>
        <w:t>年党风廉政责任书</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9、我们的节日——元宵节主题活动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10、制定生命教育周活动计划</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11、部署学校春季收费工作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12、班主任工作月常规检查考核、月总结例会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13、做好结对帮扶送温暖活动材料上报工作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14、“缤纷的冬日”寒假系列活动材料上报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15、汇总春节期间“我们的节日”主题活动开展情况</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16、组织初中英语听力口语模考报名</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17、开展聘用制教师试用期满考核工作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三月份：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1、参加区初中毕业班教学研讨会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2、食堂全体工作人员会议、膳食管理委员会会议、开展预防春季传染病预防工作、校车疏散演练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3、教研组专题活动、班主任研讨会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4、教学常规检查、班主任工作月常规检查考核、月总结例会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5、主题教育活动（三八节、学雷锋等）、九年级中考百日动员、九年级中考体育第一次模拟考试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6、202</w:t>
      </w:r>
      <w:r>
        <w:rPr>
          <w:rFonts w:hint="eastAsia"/>
          <w:b w:val="0"/>
          <w:bCs w:val="0"/>
          <w:color w:val="auto"/>
          <w:sz w:val="28"/>
          <w:szCs w:val="28"/>
          <w:lang w:val="en-US" w:eastAsia="zh-CN"/>
        </w:rPr>
        <w:t>4</w:t>
      </w:r>
      <w:r>
        <w:rPr>
          <w:rFonts w:hint="default"/>
          <w:b w:val="0"/>
          <w:bCs w:val="0"/>
          <w:color w:val="auto"/>
          <w:sz w:val="28"/>
          <w:szCs w:val="28"/>
          <w:lang w:val="en-US" w:eastAsia="zh-CN"/>
        </w:rPr>
        <w:t>年校本培训计划上传、开展寒假读书心得交流活动、省科研先进集体和先进个人申报、区优秀培育室领衔人推选、城乡牵手学期工作计划上交、征集202</w:t>
      </w:r>
      <w:r>
        <w:rPr>
          <w:rFonts w:hint="eastAsia"/>
          <w:b w:val="0"/>
          <w:bCs w:val="0"/>
          <w:color w:val="auto"/>
          <w:sz w:val="28"/>
          <w:szCs w:val="28"/>
          <w:lang w:val="en-US" w:eastAsia="zh-CN"/>
        </w:rPr>
        <w:t>4</w:t>
      </w:r>
      <w:r>
        <w:rPr>
          <w:rFonts w:hint="default"/>
          <w:b w:val="0"/>
          <w:bCs w:val="0"/>
          <w:color w:val="auto"/>
          <w:sz w:val="28"/>
          <w:szCs w:val="28"/>
          <w:lang w:val="en-US" w:eastAsia="zh-CN"/>
        </w:rPr>
        <w:t>年度教师培训课程资源。</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7、组织初中英语口语听力模考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8、毕业班各科专题复习研讨（第一轮）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9、组织中考报名工作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10、开展生命教育月活动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11、开展秋季教材征订工作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12、迎接春季教育收费情况督查工作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13、做好毕业生资格审核工作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14、做好贫困学生资助的宣传工作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15、组织初三学生中考体检</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16、上报第一季度基层单位监察工作信息</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17、迎接春季卫生专项检查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18、参加区中小学体质健康测试工作部署会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19、参加区202</w:t>
      </w:r>
      <w:r>
        <w:rPr>
          <w:rFonts w:hint="eastAsia"/>
          <w:b w:val="0"/>
          <w:bCs w:val="0"/>
          <w:color w:val="auto"/>
          <w:sz w:val="28"/>
          <w:szCs w:val="28"/>
          <w:lang w:val="en-US" w:eastAsia="zh-CN"/>
        </w:rPr>
        <w:t>4</w:t>
      </w:r>
      <w:r>
        <w:rPr>
          <w:rFonts w:hint="default"/>
          <w:b w:val="0"/>
          <w:bCs w:val="0"/>
          <w:color w:val="auto"/>
          <w:sz w:val="28"/>
          <w:szCs w:val="28"/>
          <w:lang w:val="en-US" w:eastAsia="zh-CN"/>
        </w:rPr>
        <w:t>年“蓝天杯”评优课活动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20、在职优秀骨干教师年度考核工作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21、开展202</w:t>
      </w:r>
      <w:r>
        <w:rPr>
          <w:rFonts w:hint="eastAsia"/>
          <w:b w:val="0"/>
          <w:bCs w:val="0"/>
          <w:color w:val="auto"/>
          <w:sz w:val="28"/>
          <w:szCs w:val="28"/>
          <w:lang w:val="en-US" w:eastAsia="zh-CN"/>
        </w:rPr>
        <w:t>3</w:t>
      </w:r>
      <w:r>
        <w:rPr>
          <w:rFonts w:hint="default"/>
          <w:b w:val="0"/>
          <w:bCs w:val="0"/>
          <w:color w:val="auto"/>
          <w:sz w:val="28"/>
          <w:szCs w:val="28"/>
          <w:lang w:val="en-US" w:eastAsia="zh-CN"/>
        </w:rPr>
        <w:t>年度引进人员试用期满考核工作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eastAsia"/>
          <w:b w:val="0"/>
          <w:bCs w:val="0"/>
          <w:color w:val="auto"/>
          <w:sz w:val="28"/>
          <w:szCs w:val="28"/>
          <w:lang w:val="en-US" w:eastAsia="zh-CN"/>
        </w:rPr>
        <w:t>22</w:t>
      </w:r>
      <w:r>
        <w:rPr>
          <w:rFonts w:hint="default"/>
          <w:b w:val="0"/>
          <w:bCs w:val="0"/>
          <w:color w:val="auto"/>
          <w:sz w:val="28"/>
          <w:szCs w:val="28"/>
          <w:lang w:val="en-US" w:eastAsia="zh-CN"/>
        </w:rPr>
        <w:t>、中层竞聘工作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四月份：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1、组织参加中考体育考试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2、九年级新课结束考试及质量分析</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3、期中阶段性质量调研</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4、组织参加中学英语口语、听力等级测试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5、全面启动新生招生工作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6、教学常规检查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7、物业管理工作会议、学校绿化维护、反恐防暴演练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8、九年级西太湖素质拓展活动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9、做好中考体检及结论审核</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10、班主任工作月常规检查考核、月总结例会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11、趣味运动会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12、202</w:t>
      </w:r>
      <w:r>
        <w:rPr>
          <w:rFonts w:hint="eastAsia"/>
          <w:b w:val="0"/>
          <w:bCs w:val="0"/>
          <w:color w:val="auto"/>
          <w:sz w:val="28"/>
          <w:szCs w:val="28"/>
          <w:lang w:val="en-US" w:eastAsia="zh-CN"/>
        </w:rPr>
        <w:t>4</w:t>
      </w:r>
      <w:r>
        <w:rPr>
          <w:rFonts w:hint="default"/>
          <w:b w:val="0"/>
          <w:bCs w:val="0"/>
          <w:color w:val="auto"/>
          <w:sz w:val="28"/>
          <w:szCs w:val="28"/>
          <w:lang w:val="en-US" w:eastAsia="zh-CN"/>
        </w:rPr>
        <w:t>年市（区）级三好学生和先进学生集体、先进团支部等推荐工作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13、青年教师校级评优课、成长营教师课堂转型讲座学术沙龙、《信息化学习与实验技能培训》沙龙式研讨、集团化办学项目推进工作、拟评五级梯队优秀教师会议、省级青年专项课题新学期工作布置会议、202</w:t>
      </w:r>
      <w:r>
        <w:rPr>
          <w:rFonts w:hint="eastAsia"/>
          <w:b w:val="0"/>
          <w:bCs w:val="0"/>
          <w:color w:val="auto"/>
          <w:sz w:val="28"/>
          <w:szCs w:val="28"/>
          <w:lang w:val="en-US" w:eastAsia="zh-CN"/>
        </w:rPr>
        <w:t>4</w:t>
      </w:r>
      <w:r>
        <w:rPr>
          <w:rFonts w:hint="default"/>
          <w:b w:val="0"/>
          <w:bCs w:val="0"/>
          <w:color w:val="auto"/>
          <w:sz w:val="28"/>
          <w:szCs w:val="28"/>
          <w:lang w:val="en-US" w:eastAsia="zh-CN"/>
        </w:rPr>
        <w:t>微课题工作布置会议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14、参加区中小学乒乓球比赛</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15、参加区九年级整班书写比赛</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16、“生命之水”主题教育活动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17、组织“我们的节日—清明”传统文化宣传活动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五月份：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1、参加全区中招工作会议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2、英语口语听力自动化考试</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3、九年级模拟考及质量分析</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4、庆祝“五四”青年节活动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5、参加区七、八年级整班诵读比赛</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6、家庭教育专题讲座及七、八年级学生家长会议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7、八年级：青春仪式</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8、开展“学生评教师、家长评学校”活动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9、开展全国防灾减灾日（5.12）主题活动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10、校园英语节——英语配音大赛（八年级）</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11、完成202</w:t>
      </w:r>
      <w:r>
        <w:rPr>
          <w:rFonts w:hint="eastAsia"/>
          <w:b w:val="0"/>
          <w:bCs w:val="0"/>
          <w:color w:val="auto"/>
          <w:sz w:val="28"/>
          <w:szCs w:val="28"/>
          <w:lang w:val="en-US" w:eastAsia="zh-CN"/>
        </w:rPr>
        <w:t>4</w:t>
      </w:r>
      <w:r>
        <w:rPr>
          <w:rFonts w:hint="default"/>
          <w:b w:val="0"/>
          <w:bCs w:val="0"/>
          <w:color w:val="auto"/>
          <w:sz w:val="28"/>
          <w:szCs w:val="28"/>
          <w:lang w:val="en-US" w:eastAsia="zh-CN"/>
        </w:rPr>
        <w:t>年初中生综合素质评价工作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12、班主任工作月常规检查考核、月总结例会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13、青年教师校级评优课</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14、开展消防安全教育，组织安全逃生演练；召开校车安全工作会议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15、教师论文撰写工作专题布置、“师徒结对”落实情况回头看与应对改进、“城乡牵手活动”组织情况回头看与改进、</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16、市区学带和骨干学年度考核工作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17、成长营青年教师读书沙龙会</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18、组织“助残日”系列活动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19、组织班主任文化建设优秀案例、优秀德育故事、优秀主题班会方案评选</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20、参加区、市中小学航模竞赛活动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21、初中理化生实验考核</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六月份：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1、组织中考（含九年级中考心理辅导讲座）</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2、开展校级领导学年度考核述职述廉活动和民主测评工作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3、八年级地理、生物会考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4、七年级庆“六一”主题活动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5、七、八年级期末考试及质量分析</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6、学期结束常规检查、考评</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7、部署学期结束工作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8、教学教研资料（一学期）收集整理归档</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9、教研组工作汇报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10、暑假期间师生安全工作指导</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11、撰写班级评语和工作总结</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12、班主任工作月常规检查考核、组织班级工作学期考核</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13、202</w:t>
      </w:r>
      <w:r>
        <w:rPr>
          <w:rFonts w:hint="eastAsia"/>
          <w:b w:val="0"/>
          <w:bCs w:val="0"/>
          <w:color w:val="auto"/>
          <w:sz w:val="28"/>
          <w:szCs w:val="28"/>
          <w:lang w:val="en-US" w:eastAsia="zh-CN"/>
        </w:rPr>
        <w:t>3</w:t>
      </w:r>
      <w:r>
        <w:rPr>
          <w:rFonts w:hint="default"/>
          <w:b w:val="0"/>
          <w:bCs w:val="0"/>
          <w:color w:val="auto"/>
          <w:sz w:val="28"/>
          <w:szCs w:val="28"/>
          <w:lang w:val="en-US" w:eastAsia="zh-CN"/>
        </w:rPr>
        <w:t>新进教师汇报课暨成长营教师校级评优课活动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（分文科、理科、术科三组同时进行）</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14、期末班主任会议，布置暑期工作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15、优秀论文、教学案例、教学设计征集工作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16、上报第二季度基层单位监察工作信息</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17、做好暑期“名师大学堂”菜单式培训报名工作、校本培训工作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18、做好教职工年度考核工作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19、教师专业成长手册学年度统计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20、课题材料部门收集、汇总、存档工作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21、各条线总结工作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22、做好毕业证书验证、发放工作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23、开展“好书伴我成长”读书活动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24、做好202</w:t>
      </w:r>
      <w:r>
        <w:rPr>
          <w:rFonts w:hint="eastAsia"/>
          <w:b w:val="0"/>
          <w:bCs w:val="0"/>
          <w:color w:val="auto"/>
          <w:sz w:val="28"/>
          <w:szCs w:val="28"/>
          <w:lang w:val="en-US" w:eastAsia="zh-CN"/>
        </w:rPr>
        <w:t>4</w:t>
      </w:r>
      <w:r>
        <w:rPr>
          <w:rFonts w:hint="default"/>
          <w:b w:val="0"/>
          <w:bCs w:val="0"/>
          <w:color w:val="auto"/>
          <w:sz w:val="28"/>
          <w:szCs w:val="28"/>
          <w:lang w:val="en-US" w:eastAsia="zh-CN"/>
        </w:rPr>
        <w:t>年度中小学教师的六金基数申报调整工作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25、组织开展学期结束学校安全大检查、实验室危化品使用防范演练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26、迎接区行风、作风督查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七、八月份：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1、组织学校招生工作（含新生入学工作）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2、参加全区中小学暑期教育系统干部培训暨新学年开学工作会议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3、参加市暑期校科级干部研修班</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4、组织参加“名师大学堂”菜单式培训活动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5、筹备教师节庆祝活动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6、开展暑期廉政教育工作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7、组织“七彩的夏日”学生暑期系列活动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8、“师陶杯”论文校级评比与择优报送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9、参加区中小学生篮球比赛</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10、制订新学期工作计划</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11、开展申报初级职称人员材料申报工作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12、办理新教师录用和引进人员调动工作</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13、参加学科教师专业素养相关培训</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color w:val="auto"/>
          <w:sz w:val="28"/>
          <w:szCs w:val="28"/>
          <w:lang w:val="en-US" w:eastAsia="zh-CN"/>
        </w:rPr>
      </w:pPr>
      <w:r>
        <w:rPr>
          <w:rFonts w:hint="default"/>
          <w:b w:val="0"/>
          <w:bCs w:val="0"/>
          <w:color w:val="auto"/>
          <w:sz w:val="28"/>
          <w:szCs w:val="28"/>
          <w:lang w:val="en-US" w:eastAsia="zh-CN"/>
        </w:rPr>
        <w:t>14、青年教师校级基本功比赛汇总与表彰、开展教师教学案例收集与评选活动、50周岁以下教师专业成长手册学年度网上统计与表扬、梳理学年度校本课程并校级评比</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D9BCF"/>
    <w:multiLevelType w:val="singleLevel"/>
    <w:tmpl w:val="E8AD9BCF"/>
    <w:lvl w:ilvl="0" w:tentative="0">
      <w:start w:val="1"/>
      <w:numFmt w:val="chineseCounting"/>
      <w:suff w:val="nothing"/>
      <w:lvlText w:val="%1、"/>
      <w:lvlJc w:val="left"/>
      <w:rPr>
        <w:rFonts w:hint="eastAsia"/>
      </w:rPr>
    </w:lvl>
  </w:abstractNum>
  <w:abstractNum w:abstractNumId="1">
    <w:nsid w:val="4AF8F820"/>
    <w:multiLevelType w:val="singleLevel"/>
    <w:tmpl w:val="4AF8F820"/>
    <w:lvl w:ilvl="0" w:tentative="0">
      <w:start w:val="1"/>
      <w:numFmt w:val="decimal"/>
      <w:lvlText w:val="%1."/>
      <w:lvlJc w:val="left"/>
      <w:pPr>
        <w:tabs>
          <w:tab w:val="left" w:pos="312"/>
        </w:tabs>
      </w:pPr>
    </w:lvl>
  </w:abstractNum>
  <w:abstractNum w:abstractNumId="2">
    <w:nsid w:val="6822AB03"/>
    <w:multiLevelType w:val="singleLevel"/>
    <w:tmpl w:val="6822AB03"/>
    <w:lvl w:ilvl="0" w:tentative="0">
      <w:start w:val="5"/>
      <w:numFmt w:val="chineseCounting"/>
      <w:suff w:val="nothing"/>
      <w:lvlText w:val="%1、"/>
      <w:lvlJc w:val="left"/>
      <w:rPr>
        <w:rFonts w:hint="eastAsia"/>
      </w:rPr>
    </w:lvl>
  </w:abstractNum>
  <w:abstractNum w:abstractNumId="3">
    <w:nsid w:val="6B09215B"/>
    <w:multiLevelType w:val="singleLevel"/>
    <w:tmpl w:val="6B09215B"/>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ZmJkMDI5ZmE4ODg3MWJmZTA3YzdkYjAwMWRiY2MifQ=="/>
  </w:docVars>
  <w:rsids>
    <w:rsidRoot w:val="68F16EAD"/>
    <w:rsid w:val="048D6F24"/>
    <w:rsid w:val="07A02C08"/>
    <w:rsid w:val="093700E7"/>
    <w:rsid w:val="286C0B9D"/>
    <w:rsid w:val="28EA087A"/>
    <w:rsid w:val="2AF64294"/>
    <w:rsid w:val="30A137AD"/>
    <w:rsid w:val="37CF48E7"/>
    <w:rsid w:val="37FB4D58"/>
    <w:rsid w:val="3A53708F"/>
    <w:rsid w:val="40AB41CF"/>
    <w:rsid w:val="44F11E2A"/>
    <w:rsid w:val="455C5CF5"/>
    <w:rsid w:val="46710DDB"/>
    <w:rsid w:val="48BC5937"/>
    <w:rsid w:val="52102C05"/>
    <w:rsid w:val="589B1E1E"/>
    <w:rsid w:val="58E553AE"/>
    <w:rsid w:val="594F279A"/>
    <w:rsid w:val="5A8C1BDE"/>
    <w:rsid w:val="61DF2C77"/>
    <w:rsid w:val="68F16EAD"/>
    <w:rsid w:val="71ED70D4"/>
    <w:rsid w:val="72A864FA"/>
    <w:rsid w:val="7C78336A"/>
    <w:rsid w:val="7F2532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2024-02-19T01:39:00Z</dcterms:created>
  <dc:creator>窗边的小豆豆</dc:creator>
  <cp:lastModifiedBy>Administrator</cp:lastModifiedBy>
  <dcterms:modified xsi:type="dcterms:W3CDTF">2024-02-29T01:59:06Z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9E22AAF18B9649ABB3FE6941103C1553_12</vt:lpwstr>
  </property>
</Properties>
</file>