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通  知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根据学校期初安排，艺术组将于今天开展校内教研活动。具体安排如下：</w:t>
      </w:r>
    </w:p>
    <w:tbl>
      <w:tblPr>
        <w:tblStyle w:val="3"/>
        <w:tblpPr w:leftFromText="180" w:rightFromText="180" w:vertAnchor="text" w:horzAnchor="page" w:tblpX="2237" w:tblpY="5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1704"/>
        <w:gridCol w:w="1704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节次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执教老师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李 琴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三（2）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音乐教室2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张锦芳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一（2）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音乐教室1</w:t>
            </w:r>
          </w:p>
        </w:tc>
      </w:tr>
    </w:tbl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请相关老师安排好课务，准时参加！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艺   术   组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2024、1、11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YTAwY2U0YTRiZTgyYTZkYTIwOGYzYjI2ZmUwN2IifQ=="/>
  </w:docVars>
  <w:rsids>
    <w:rsidRoot w:val="00000000"/>
    <w:rsid w:val="16D171A4"/>
    <w:rsid w:val="430A74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2024-01-11T01:13:24Z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C16A2EC0009D408E82E5B789715BF657_12</vt:lpwstr>
  </property>
</Properties>
</file>