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数学研磨，启智求真</w:t>
      </w:r>
    </w:p>
    <w:p>
      <w:pPr>
        <w:ind w:firstLine="4560" w:firstLineChars="190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常州市第五中学</w:t>
      </w:r>
      <w:r>
        <w:rPr>
          <w:rFonts w:ascii="宋体" w:hAnsi="宋体" w:eastAsia="宋体" w:cs="宋体"/>
          <w:sz w:val="24"/>
          <w:szCs w:val="24"/>
        </w:rPr>
        <w:t>市级教研活动</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2023年12月7日</w:t>
      </w:r>
      <w:r>
        <w:rPr>
          <w:rFonts w:hint="eastAsia" w:ascii="宋体" w:hAnsi="宋体" w:eastAsia="宋体" w:cs="宋体"/>
          <w:sz w:val="24"/>
          <w:szCs w:val="24"/>
          <w:lang w:eastAsia="zh-CN"/>
        </w:rPr>
        <w:t>，</w:t>
      </w:r>
      <w:r>
        <w:rPr>
          <w:rFonts w:ascii="宋体" w:hAnsi="宋体" w:eastAsia="宋体" w:cs="宋体"/>
          <w:sz w:val="24"/>
          <w:szCs w:val="24"/>
        </w:rPr>
        <w:t>常州市第五中学于举行了一场</w:t>
      </w:r>
      <w:r>
        <w:rPr>
          <w:rFonts w:hint="eastAsia" w:ascii="宋体" w:hAnsi="宋体" w:eastAsia="宋体" w:cs="宋体"/>
          <w:sz w:val="24"/>
          <w:szCs w:val="24"/>
          <w:lang w:val="en-US" w:eastAsia="zh-CN"/>
        </w:rPr>
        <w:t>别开生面</w:t>
      </w:r>
      <w:r>
        <w:rPr>
          <w:rFonts w:ascii="宋体" w:hAnsi="宋体" w:eastAsia="宋体" w:cs="宋体"/>
          <w:sz w:val="24"/>
          <w:szCs w:val="24"/>
        </w:rPr>
        <w:t>的市级数学教研活动。此次活动旨在提高教师的教学水平，推动数学教学的创新与发展。来自全市各中学的优秀数学教师齐聚一堂，共同探讨教学方法、交流教学经验，分享教育教学成果。</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活动开始，郑纪文老师作为开场嘉宾，他以饱满的激情和丰富的教学经验，带来了一</w:t>
      </w:r>
      <w:r>
        <w:rPr>
          <w:rFonts w:hint="eastAsia" w:ascii="宋体" w:hAnsi="宋体" w:eastAsia="宋体" w:cs="宋体"/>
          <w:sz w:val="24"/>
          <w:szCs w:val="24"/>
          <w:lang w:val="en-US" w:eastAsia="zh-CN"/>
        </w:rPr>
        <w:t>堂</w:t>
      </w:r>
      <w:r>
        <w:rPr>
          <w:rFonts w:ascii="宋体" w:hAnsi="宋体" w:eastAsia="宋体" w:cs="宋体"/>
          <w:sz w:val="24"/>
          <w:szCs w:val="24"/>
        </w:rPr>
        <w:t>精彩的课程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诱导公式</w:t>
      </w:r>
      <w:r>
        <w:rPr>
          <w:rFonts w:ascii="宋体" w:hAnsi="宋体" w:eastAsia="宋体" w:cs="宋体"/>
          <w:sz w:val="24"/>
          <w:szCs w:val="24"/>
        </w:rPr>
        <w:t>。郑纪文老师以通俗易懂的语言讲解了诱导公式的概念，并通过生动的</w:t>
      </w:r>
      <w:r>
        <w:rPr>
          <w:rFonts w:hint="eastAsia" w:ascii="宋体" w:hAnsi="宋体" w:eastAsia="宋体" w:cs="宋体"/>
          <w:sz w:val="24"/>
          <w:szCs w:val="24"/>
          <w:lang w:val="en-US" w:eastAsia="zh-CN"/>
        </w:rPr>
        <w:t>GGB展示</w:t>
      </w:r>
      <w:r>
        <w:rPr>
          <w:rFonts w:ascii="宋体" w:hAnsi="宋体" w:eastAsia="宋体" w:cs="宋体"/>
          <w:sz w:val="24"/>
          <w:szCs w:val="24"/>
        </w:rPr>
        <w:t>引起了</w:t>
      </w:r>
      <w:r>
        <w:rPr>
          <w:rFonts w:hint="eastAsia" w:ascii="宋体" w:hAnsi="宋体" w:eastAsia="宋体" w:cs="宋体"/>
          <w:sz w:val="24"/>
          <w:szCs w:val="24"/>
          <w:lang w:val="en-US" w:eastAsia="zh-CN"/>
        </w:rPr>
        <w:t>学生</w:t>
      </w:r>
      <w:r>
        <w:rPr>
          <w:rFonts w:ascii="宋体" w:hAnsi="宋体" w:eastAsia="宋体" w:cs="宋体"/>
          <w:sz w:val="24"/>
          <w:szCs w:val="24"/>
        </w:rPr>
        <w:t>的浓厚兴趣。他</w:t>
      </w:r>
      <w:r>
        <w:rPr>
          <w:rFonts w:hint="eastAsia" w:ascii="宋体" w:hAnsi="宋体" w:eastAsia="宋体" w:cs="宋体"/>
          <w:sz w:val="24"/>
          <w:szCs w:val="24"/>
          <w:lang w:val="en-US" w:eastAsia="zh-CN"/>
        </w:rPr>
        <w:t>的</w:t>
      </w:r>
      <w:r>
        <w:rPr>
          <w:rFonts w:ascii="宋体" w:hAnsi="宋体" w:eastAsia="宋体" w:cs="宋体"/>
          <w:sz w:val="24"/>
          <w:szCs w:val="24"/>
        </w:rPr>
        <w:t>课堂</w:t>
      </w:r>
      <w:r>
        <w:rPr>
          <w:rFonts w:hint="eastAsia" w:ascii="宋体" w:hAnsi="宋体" w:eastAsia="宋体" w:cs="宋体"/>
          <w:sz w:val="24"/>
          <w:szCs w:val="24"/>
          <w:lang w:val="en-US" w:eastAsia="zh-CN"/>
        </w:rPr>
        <w:t>突出了</w:t>
      </w:r>
      <w:r>
        <w:rPr>
          <w:rFonts w:ascii="宋体" w:hAnsi="宋体" w:eastAsia="宋体" w:cs="宋体"/>
          <w:sz w:val="24"/>
          <w:szCs w:val="24"/>
        </w:rPr>
        <w:t>培养学生数学思维的重要性，激发学生的学习兴趣和积极性。</w:t>
      </w:r>
    </w:p>
    <w:p>
      <w:pPr>
        <w:ind w:firstLine="4560" w:firstLineChars="1900"/>
        <w:jc w:val="left"/>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923925</wp:posOffset>
            </wp:positionH>
            <wp:positionV relativeFrom="paragraph">
              <wp:posOffset>29210</wp:posOffset>
            </wp:positionV>
            <wp:extent cx="3456940" cy="2435225"/>
            <wp:effectExtent l="0" t="0" r="10160" b="3175"/>
            <wp:wrapNone/>
            <wp:docPr id="1" name="图片 1" descr="IMG_20231207_135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31207_135209"/>
                    <pic:cNvPicPr>
                      <a:picLocks noChangeAspect="1"/>
                    </pic:cNvPicPr>
                  </pic:nvPicPr>
                  <pic:blipFill>
                    <a:blip r:embed="rId4"/>
                    <a:srcRect t="34357" b="12812"/>
                    <a:stretch>
                      <a:fillRect/>
                    </a:stretch>
                  </pic:blipFill>
                  <pic:spPr>
                    <a:xfrm>
                      <a:off x="0" y="0"/>
                      <a:ext cx="3456940" cy="2435225"/>
                    </a:xfrm>
                    <a:prstGeom prst="rect">
                      <a:avLst/>
                    </a:prstGeom>
                  </pic:spPr>
                </pic:pic>
              </a:graphicData>
            </a:graphic>
          </wp:anchor>
        </w:drawing>
      </w:r>
    </w:p>
    <w:p>
      <w:pPr>
        <w:ind w:firstLine="4560" w:firstLineChars="1900"/>
        <w:jc w:val="left"/>
        <w:rPr>
          <w:rFonts w:ascii="宋体" w:hAnsi="宋体" w:eastAsia="宋体" w:cs="宋体"/>
          <w:sz w:val="24"/>
          <w:szCs w:val="24"/>
        </w:rPr>
      </w:pPr>
    </w:p>
    <w:p>
      <w:pPr>
        <w:ind w:firstLine="4560" w:firstLineChars="1900"/>
        <w:jc w:val="left"/>
        <w:rPr>
          <w:rFonts w:ascii="宋体" w:hAnsi="宋体" w:eastAsia="宋体" w:cs="宋体"/>
          <w:sz w:val="24"/>
          <w:szCs w:val="24"/>
        </w:rPr>
      </w:pPr>
    </w:p>
    <w:p>
      <w:pPr>
        <w:ind w:firstLine="4560" w:firstLineChars="1900"/>
        <w:jc w:val="left"/>
        <w:rPr>
          <w:rFonts w:ascii="宋体" w:hAnsi="宋体" w:eastAsia="宋体" w:cs="宋体"/>
          <w:sz w:val="24"/>
          <w:szCs w:val="24"/>
        </w:rPr>
      </w:pPr>
    </w:p>
    <w:p>
      <w:pPr>
        <w:ind w:firstLine="4560" w:firstLineChars="1900"/>
        <w:jc w:val="left"/>
        <w:rPr>
          <w:rFonts w:ascii="宋体" w:hAnsi="宋体" w:eastAsia="宋体" w:cs="宋体"/>
          <w:sz w:val="24"/>
          <w:szCs w:val="24"/>
        </w:rPr>
      </w:pPr>
    </w:p>
    <w:p>
      <w:pPr>
        <w:ind w:firstLine="4560" w:firstLineChars="1900"/>
        <w:jc w:val="left"/>
        <w:rPr>
          <w:rFonts w:ascii="宋体" w:hAnsi="宋体" w:eastAsia="宋体" w:cs="宋体"/>
          <w:sz w:val="24"/>
          <w:szCs w:val="24"/>
        </w:rPr>
      </w:pPr>
    </w:p>
    <w:p>
      <w:pPr>
        <w:ind w:firstLine="4560" w:firstLineChars="1900"/>
        <w:jc w:val="left"/>
        <w:rPr>
          <w:rFonts w:ascii="宋体" w:hAnsi="宋体" w:eastAsia="宋体" w:cs="宋体"/>
          <w:sz w:val="24"/>
          <w:szCs w:val="24"/>
        </w:rPr>
      </w:pPr>
    </w:p>
    <w:p>
      <w:pPr>
        <w:ind w:firstLine="4560" w:firstLineChars="1900"/>
        <w:jc w:val="left"/>
        <w:rPr>
          <w:rFonts w:ascii="宋体" w:hAnsi="宋体" w:eastAsia="宋体" w:cs="宋体"/>
          <w:sz w:val="24"/>
          <w:szCs w:val="24"/>
        </w:rPr>
      </w:pPr>
    </w:p>
    <w:p>
      <w:pPr>
        <w:ind w:firstLine="4560" w:firstLineChars="1900"/>
        <w:jc w:val="left"/>
        <w:rPr>
          <w:rFonts w:ascii="宋体" w:hAnsi="宋体" w:eastAsia="宋体" w:cs="宋体"/>
          <w:sz w:val="24"/>
          <w:szCs w:val="24"/>
        </w:rPr>
      </w:pPr>
    </w:p>
    <w:p>
      <w:pPr>
        <w:ind w:firstLine="4560" w:firstLineChars="1900"/>
        <w:jc w:val="left"/>
        <w:rPr>
          <w:rFonts w:ascii="宋体" w:hAnsi="宋体" w:eastAsia="宋体" w:cs="宋体"/>
          <w:sz w:val="24"/>
          <w:szCs w:val="24"/>
        </w:rPr>
      </w:pPr>
    </w:p>
    <w:p>
      <w:pPr>
        <w:ind w:firstLine="4560" w:firstLineChars="1900"/>
        <w:jc w:val="left"/>
        <w:rPr>
          <w:rFonts w:hint="eastAsia" w:ascii="宋体" w:hAnsi="宋体" w:eastAsia="宋体" w:cs="宋体"/>
          <w:sz w:val="24"/>
          <w:szCs w:val="24"/>
          <w:lang w:val="en-US" w:eastAsia="zh-CN"/>
        </w:rPr>
      </w:pP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p>
    <w:p>
      <w:pPr>
        <w:ind w:firstLine="4560" w:firstLineChars="1900"/>
        <w:jc w:val="left"/>
        <w:rPr>
          <w:rFonts w:hint="eastAsia" w:ascii="宋体" w:hAnsi="宋体" w:eastAsia="宋体" w:cs="宋体"/>
          <w:sz w:val="24"/>
          <w:szCs w:val="24"/>
          <w:lang w:val="en-US" w:eastAsia="zh-CN"/>
        </w:rPr>
      </w:pPr>
    </w:p>
    <w:p>
      <w:pPr>
        <w:ind w:firstLine="480" w:firstLineChars="200"/>
        <w:jc w:val="both"/>
        <w:rPr>
          <w:rFonts w:ascii="宋体" w:hAnsi="宋体" w:eastAsia="宋体" w:cs="宋体"/>
          <w:sz w:val="24"/>
          <w:szCs w:val="24"/>
        </w:rPr>
      </w:pPr>
      <w:r>
        <w:rPr>
          <w:rFonts w:ascii="宋体" w:hAnsi="宋体" w:eastAsia="宋体" w:cs="宋体"/>
          <w:sz w:val="24"/>
          <w:szCs w:val="24"/>
        </w:rPr>
        <w:t>接着，黄玲珊老师</w:t>
      </w:r>
      <w:r>
        <w:rPr>
          <w:rFonts w:hint="eastAsia" w:ascii="宋体" w:hAnsi="宋体" w:eastAsia="宋体" w:cs="宋体"/>
          <w:sz w:val="24"/>
          <w:szCs w:val="24"/>
          <w:lang w:val="en-US" w:eastAsia="zh-CN"/>
        </w:rPr>
        <w:t>在数学课程基地开设公开课：排列</w:t>
      </w:r>
      <w:bookmarkStart w:id="0" w:name="_GoBack"/>
      <w:bookmarkEnd w:id="0"/>
      <w:r>
        <w:rPr>
          <w:rFonts w:hint="eastAsia" w:ascii="宋体" w:hAnsi="宋体" w:eastAsia="宋体" w:cs="宋体"/>
          <w:sz w:val="24"/>
          <w:szCs w:val="24"/>
          <w:lang w:val="en-US" w:eastAsia="zh-CN"/>
        </w:rPr>
        <w:t>。她</w:t>
      </w:r>
      <w:r>
        <w:rPr>
          <w:rFonts w:ascii="宋体" w:hAnsi="宋体" w:eastAsia="宋体" w:cs="宋体"/>
          <w:sz w:val="24"/>
          <w:szCs w:val="24"/>
        </w:rPr>
        <w:t>运用多媒体教学工具，生动形象地展示了排列的基本概念和常见应用。她强调了培养学生数学思维和逻辑思维的重要性，赢得了在场教师的一致认可和好评。</w:t>
      </w:r>
    </w:p>
    <w:p>
      <w:pPr>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drawing>
          <wp:anchor distT="0" distB="0" distL="114300" distR="114300" simplePos="0" relativeHeight="251660288" behindDoc="0" locked="0" layoutInCell="1" allowOverlap="1">
            <wp:simplePos x="0" y="0"/>
            <wp:positionH relativeFrom="column">
              <wp:posOffset>922655</wp:posOffset>
            </wp:positionH>
            <wp:positionV relativeFrom="paragraph">
              <wp:posOffset>70485</wp:posOffset>
            </wp:positionV>
            <wp:extent cx="3453765" cy="2590165"/>
            <wp:effectExtent l="0" t="0" r="635" b="635"/>
            <wp:wrapNone/>
            <wp:docPr id="2" name="图片 2" descr="IMG_20231207_143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31207_143544"/>
                    <pic:cNvPicPr>
                      <a:picLocks noChangeAspect="1"/>
                    </pic:cNvPicPr>
                  </pic:nvPicPr>
                  <pic:blipFill>
                    <a:blip r:embed="rId5"/>
                    <a:stretch>
                      <a:fillRect/>
                    </a:stretch>
                  </pic:blipFill>
                  <pic:spPr>
                    <a:xfrm>
                      <a:off x="0" y="0"/>
                      <a:ext cx="3453765" cy="2590165"/>
                    </a:xfrm>
                    <a:prstGeom prst="rect">
                      <a:avLst/>
                    </a:prstGeom>
                  </pic:spPr>
                </pic:pic>
              </a:graphicData>
            </a:graphic>
          </wp:anchor>
        </w:drawing>
      </w: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hint="eastAsia" w:ascii="宋体" w:hAnsi="宋体" w:eastAsia="宋体" w:cs="宋体"/>
          <w:sz w:val="24"/>
          <w:szCs w:val="24"/>
          <w:lang w:val="en-US" w:eastAsia="zh-CN"/>
        </w:rPr>
      </w:pP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p>
    <w:p>
      <w:pPr>
        <w:ind w:firstLine="480" w:firstLineChars="200"/>
        <w:jc w:val="both"/>
        <w:rPr>
          <w:rFonts w:hint="eastAsia" w:ascii="宋体" w:hAnsi="宋体" w:eastAsia="宋体" w:cs="宋体"/>
          <w:sz w:val="24"/>
          <w:szCs w:val="24"/>
          <w:lang w:val="en-US" w:eastAsia="zh-CN"/>
        </w:rPr>
      </w:pPr>
    </w:p>
    <w:p>
      <w:pPr>
        <w:ind w:firstLine="480" w:firstLineChars="200"/>
        <w:jc w:val="both"/>
        <w:rPr>
          <w:rFonts w:hint="eastAsia" w:ascii="宋体" w:hAnsi="宋体" w:eastAsia="宋体" w:cs="宋体"/>
          <w:sz w:val="24"/>
          <w:szCs w:val="24"/>
          <w:lang w:val="en-US" w:eastAsia="zh-CN"/>
        </w:rPr>
      </w:pPr>
    </w:p>
    <w:p>
      <w:pPr>
        <w:ind w:firstLine="480" w:firstLineChars="200"/>
        <w:jc w:val="both"/>
        <w:rPr>
          <w:rFonts w:hint="eastAsia" w:ascii="宋体" w:hAnsi="宋体" w:eastAsia="宋体" w:cs="宋体"/>
          <w:sz w:val="24"/>
          <w:szCs w:val="24"/>
          <w:lang w:val="en-US" w:eastAsia="zh-CN"/>
        </w:rPr>
      </w:pPr>
      <w:r>
        <w:rPr>
          <w:rFonts w:ascii="宋体" w:hAnsi="宋体" w:eastAsia="宋体" w:cs="宋体"/>
          <w:sz w:val="24"/>
          <w:szCs w:val="24"/>
        </w:rPr>
        <w:t>随后，强清芬老师以《例谈教学设计的策略》为题，结合两个教学设计案例：高三复习课《文化背景下的数列问题》和高二新授课《瞬时变化率——导数（1）》，基于“教学生学会思考”的教学设计原理，从教学设计起点、教学设计目标、教学实施过程以及教学结果反思四个方面分享了自己对于教学设计的理解与体会。重点突出了研读课标、研究学生。</w:t>
      </w:r>
      <w:r>
        <w:rPr>
          <w:rFonts w:hint="eastAsia" w:ascii="宋体" w:hAnsi="宋体" w:eastAsia="宋体" w:cs="宋体"/>
          <w:sz w:val="24"/>
          <w:szCs w:val="24"/>
          <w:lang w:val="en-US" w:eastAsia="zh-CN"/>
        </w:rPr>
        <w:t>她认为教师</w:t>
      </w:r>
      <w:r>
        <w:rPr>
          <w:rFonts w:ascii="宋体" w:hAnsi="宋体" w:eastAsia="宋体" w:cs="宋体"/>
          <w:sz w:val="24"/>
          <w:szCs w:val="24"/>
        </w:rPr>
        <w:t>要努力加强自身专业素养，精心打磨课堂，在课堂教学中注入思想与灵魂，方能引导学生一步步“学会思考”，达到学科育人的目的。</w:t>
      </w:r>
      <w:r>
        <w:rPr>
          <w:rFonts w:hint="eastAsia" w:ascii="宋体" w:hAnsi="宋体" w:eastAsia="宋体" w:cs="宋体"/>
          <w:sz w:val="24"/>
          <w:szCs w:val="24"/>
          <w:lang w:val="en-US" w:eastAsia="zh-CN"/>
        </w:rPr>
        <w:t xml:space="preserve">  </w:t>
      </w:r>
    </w:p>
    <w:p>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62336" behindDoc="0" locked="0" layoutInCell="1" allowOverlap="1">
            <wp:simplePos x="0" y="0"/>
            <wp:positionH relativeFrom="column">
              <wp:posOffset>881380</wp:posOffset>
            </wp:positionH>
            <wp:positionV relativeFrom="paragraph">
              <wp:posOffset>42545</wp:posOffset>
            </wp:positionV>
            <wp:extent cx="3451225" cy="2138680"/>
            <wp:effectExtent l="0" t="0" r="0" b="0"/>
            <wp:wrapNone/>
            <wp:docPr id="3" name="图片 3" descr="IMG_20231207_150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31207_150742"/>
                    <pic:cNvPicPr>
                      <a:picLocks noChangeAspect="1"/>
                    </pic:cNvPicPr>
                  </pic:nvPicPr>
                  <pic:blipFill>
                    <a:blip r:embed="rId6"/>
                    <a:srcRect l="13853" t="37662" r="8946" b="26467"/>
                    <a:stretch>
                      <a:fillRect/>
                    </a:stretch>
                  </pic:blipFill>
                  <pic:spPr>
                    <a:xfrm>
                      <a:off x="0" y="0"/>
                      <a:ext cx="3451225" cy="2138680"/>
                    </a:xfrm>
                    <a:prstGeom prst="rect">
                      <a:avLst/>
                    </a:prstGeom>
                  </pic:spPr>
                </pic:pic>
              </a:graphicData>
            </a:graphic>
          </wp:anchor>
        </w:drawing>
      </w:r>
    </w:p>
    <w:p>
      <w:pPr>
        <w:ind w:firstLine="480" w:firstLineChars="200"/>
        <w:jc w:val="both"/>
        <w:rPr>
          <w:rFonts w:hint="eastAsia" w:ascii="宋体" w:hAnsi="宋体" w:eastAsia="宋体" w:cs="宋体"/>
          <w:sz w:val="24"/>
          <w:szCs w:val="24"/>
          <w:lang w:val="en-US" w:eastAsia="zh-CN"/>
        </w:rPr>
      </w:pPr>
    </w:p>
    <w:p>
      <w:pPr>
        <w:ind w:firstLine="480" w:firstLineChars="200"/>
        <w:jc w:val="both"/>
        <w:rPr>
          <w:rFonts w:hint="eastAsia" w:ascii="宋体" w:hAnsi="宋体" w:eastAsia="宋体" w:cs="宋体"/>
          <w:sz w:val="24"/>
          <w:szCs w:val="24"/>
          <w:lang w:val="en-US" w:eastAsia="zh-CN"/>
        </w:rPr>
      </w:pPr>
    </w:p>
    <w:p>
      <w:pPr>
        <w:ind w:firstLine="480" w:firstLineChars="200"/>
        <w:jc w:val="both"/>
        <w:rPr>
          <w:rFonts w:hint="eastAsia" w:ascii="宋体" w:hAnsi="宋体" w:eastAsia="宋体" w:cs="宋体"/>
          <w:sz w:val="24"/>
          <w:szCs w:val="24"/>
          <w:lang w:val="en-US" w:eastAsia="zh-CN"/>
        </w:rPr>
      </w:pPr>
    </w:p>
    <w:p>
      <w:pPr>
        <w:ind w:firstLine="480" w:firstLineChars="200"/>
        <w:jc w:val="both"/>
        <w:rPr>
          <w:rFonts w:hint="eastAsia" w:ascii="宋体" w:hAnsi="宋体" w:eastAsia="宋体" w:cs="宋体"/>
          <w:sz w:val="24"/>
          <w:szCs w:val="24"/>
          <w:lang w:val="en-US" w:eastAsia="zh-CN"/>
        </w:rPr>
      </w:pPr>
    </w:p>
    <w:p>
      <w:pPr>
        <w:ind w:firstLine="480" w:firstLineChars="200"/>
        <w:jc w:val="both"/>
        <w:rPr>
          <w:rFonts w:hint="eastAsia" w:ascii="宋体" w:hAnsi="宋体" w:eastAsia="宋体" w:cs="宋体"/>
          <w:sz w:val="24"/>
          <w:szCs w:val="24"/>
          <w:lang w:val="en-US" w:eastAsia="zh-CN"/>
        </w:rPr>
      </w:pPr>
    </w:p>
    <w:p>
      <w:pPr>
        <w:ind w:firstLine="480" w:firstLineChars="200"/>
        <w:jc w:val="both"/>
        <w:rPr>
          <w:rFonts w:hint="eastAsia" w:ascii="宋体" w:hAnsi="宋体" w:eastAsia="宋体" w:cs="宋体"/>
          <w:sz w:val="24"/>
          <w:szCs w:val="24"/>
          <w:lang w:val="en-US" w:eastAsia="zh-CN"/>
        </w:rPr>
      </w:pPr>
    </w:p>
    <w:p>
      <w:pPr>
        <w:ind w:firstLine="480" w:firstLineChars="200"/>
        <w:jc w:val="both"/>
        <w:rPr>
          <w:rFonts w:hint="eastAsia" w:ascii="宋体" w:hAnsi="宋体" w:eastAsia="宋体" w:cs="宋体"/>
          <w:sz w:val="24"/>
          <w:szCs w:val="24"/>
          <w:lang w:val="en-US" w:eastAsia="zh-CN"/>
        </w:rPr>
      </w:pPr>
    </w:p>
    <w:p>
      <w:pPr>
        <w:ind w:firstLine="480" w:firstLineChars="200"/>
        <w:jc w:val="both"/>
        <w:rPr>
          <w:rFonts w:hint="eastAsia" w:ascii="宋体" w:hAnsi="宋体" w:eastAsia="宋体" w:cs="宋体"/>
          <w:sz w:val="24"/>
          <w:szCs w:val="24"/>
          <w:lang w:val="en-US" w:eastAsia="zh-CN"/>
        </w:rPr>
      </w:pPr>
    </w:p>
    <w:p>
      <w:pPr>
        <w:ind w:firstLine="480" w:firstLineChars="200"/>
        <w:jc w:val="both"/>
        <w:rPr>
          <w:rFonts w:hint="eastAsia" w:ascii="宋体" w:hAnsi="宋体" w:eastAsia="宋体" w:cs="宋体"/>
          <w:sz w:val="24"/>
          <w:szCs w:val="24"/>
          <w:lang w:val="en-US" w:eastAsia="zh-CN"/>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r>
        <w:rPr>
          <w:rFonts w:hint="eastAsia" w:ascii="宋体" w:hAnsi="宋体" w:eastAsia="宋体" w:cs="宋体"/>
          <w:sz w:val="24"/>
          <w:szCs w:val="24"/>
          <w:lang w:val="en-US" w:eastAsia="zh-CN"/>
        </w:rPr>
        <w:drawing>
          <wp:anchor distT="0" distB="0" distL="114300" distR="114300" simplePos="0" relativeHeight="251661312" behindDoc="0" locked="0" layoutInCell="1" allowOverlap="1">
            <wp:simplePos x="0" y="0"/>
            <wp:positionH relativeFrom="column">
              <wp:posOffset>877570</wp:posOffset>
            </wp:positionH>
            <wp:positionV relativeFrom="paragraph">
              <wp:posOffset>151765</wp:posOffset>
            </wp:positionV>
            <wp:extent cx="3450590" cy="2038350"/>
            <wp:effectExtent l="0" t="0" r="3810" b="6350"/>
            <wp:wrapNone/>
            <wp:docPr id="4" name="图片 4" descr="IMG_20231207_15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31207_151616"/>
                    <pic:cNvPicPr>
                      <a:picLocks noChangeAspect="1"/>
                    </pic:cNvPicPr>
                  </pic:nvPicPr>
                  <pic:blipFill>
                    <a:blip r:embed="rId7"/>
                    <a:srcRect l="13323" t="35541" b="25996"/>
                    <a:stretch>
                      <a:fillRect/>
                    </a:stretch>
                  </pic:blipFill>
                  <pic:spPr>
                    <a:xfrm>
                      <a:off x="0" y="0"/>
                      <a:ext cx="3450590" cy="2038350"/>
                    </a:xfrm>
                    <a:prstGeom prst="rect">
                      <a:avLst/>
                    </a:prstGeom>
                  </pic:spPr>
                </pic:pic>
              </a:graphicData>
            </a:graphic>
          </wp:anchor>
        </w:drawing>
      </w: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r>
        <w:rPr>
          <w:rFonts w:ascii="宋体" w:hAnsi="宋体" w:eastAsia="宋体" w:cs="宋体"/>
          <w:sz w:val="24"/>
          <w:szCs w:val="24"/>
        </w:rPr>
        <w:t>最后，顾俊老师对此次活动进行了点评。他肯定了郑纪文、黄玲珊老师的精彩</w:t>
      </w:r>
      <w:r>
        <w:rPr>
          <w:rFonts w:hint="eastAsia" w:ascii="宋体" w:hAnsi="宋体" w:eastAsia="宋体" w:cs="宋体"/>
          <w:sz w:val="24"/>
          <w:szCs w:val="24"/>
          <w:lang w:val="en-US" w:eastAsia="zh-CN"/>
        </w:rPr>
        <w:t>课堂展示，对于教学给出了几点具体建议，</w:t>
      </w:r>
      <w:r>
        <w:rPr>
          <w:rFonts w:ascii="宋体" w:hAnsi="宋体" w:eastAsia="宋体" w:cs="宋体"/>
          <w:sz w:val="24"/>
          <w:szCs w:val="24"/>
        </w:rPr>
        <w:t>并总结了活动的亮点和收获。他表示，此次活动不仅增进了教师之间的交流与合作，也丰富了教师的教学经验和知识储备。他鼓励在场的教师们将所学到的理念与方法运用到实际教学中，促进学生的数学学习与发展。</w:t>
      </w:r>
    </w:p>
    <w:p>
      <w:pPr>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drawing>
          <wp:anchor distT="0" distB="0" distL="114300" distR="114300" simplePos="0" relativeHeight="251663360" behindDoc="0" locked="0" layoutInCell="1" allowOverlap="1">
            <wp:simplePos x="0" y="0"/>
            <wp:positionH relativeFrom="column">
              <wp:posOffset>728980</wp:posOffset>
            </wp:positionH>
            <wp:positionV relativeFrom="paragraph">
              <wp:posOffset>121920</wp:posOffset>
            </wp:positionV>
            <wp:extent cx="3494405" cy="2337435"/>
            <wp:effectExtent l="0" t="0" r="10795" b="12065"/>
            <wp:wrapNone/>
            <wp:docPr id="5" name="图片 5" descr="IMG_20231207_15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31207_154448"/>
                    <pic:cNvPicPr>
                      <a:picLocks noChangeAspect="1"/>
                    </pic:cNvPicPr>
                  </pic:nvPicPr>
                  <pic:blipFill>
                    <a:blip r:embed="rId8"/>
                    <a:srcRect t="23212" b="26621"/>
                    <a:stretch>
                      <a:fillRect/>
                    </a:stretch>
                  </pic:blipFill>
                  <pic:spPr>
                    <a:xfrm>
                      <a:off x="0" y="0"/>
                      <a:ext cx="3494405" cy="2337435"/>
                    </a:xfrm>
                    <a:prstGeom prst="rect">
                      <a:avLst/>
                    </a:prstGeom>
                  </pic:spPr>
                </pic:pic>
              </a:graphicData>
            </a:graphic>
          </wp:anchor>
        </w:drawing>
      </w: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jc w:val="both"/>
        <w:rPr>
          <w:rFonts w:ascii="宋体" w:hAnsi="宋体" w:eastAsia="宋体" w:cs="宋体"/>
          <w:sz w:val="24"/>
          <w:szCs w:val="24"/>
        </w:rPr>
      </w:pPr>
    </w:p>
    <w:p>
      <w:pPr>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drawing>
          <wp:anchor distT="0" distB="0" distL="114300" distR="114300" simplePos="0" relativeHeight="251664384" behindDoc="0" locked="0" layoutInCell="1" allowOverlap="1">
            <wp:simplePos x="0" y="0"/>
            <wp:positionH relativeFrom="column">
              <wp:posOffset>599440</wp:posOffset>
            </wp:positionH>
            <wp:positionV relativeFrom="paragraph">
              <wp:posOffset>24130</wp:posOffset>
            </wp:positionV>
            <wp:extent cx="4067175" cy="2596515"/>
            <wp:effectExtent l="0" t="0" r="9525" b="6985"/>
            <wp:wrapNone/>
            <wp:docPr id="6" name="图片 6" descr="IMG_20231207_15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31207_151642"/>
                    <pic:cNvPicPr>
                      <a:picLocks noChangeAspect="1"/>
                    </pic:cNvPicPr>
                  </pic:nvPicPr>
                  <pic:blipFill>
                    <a:blip r:embed="rId9"/>
                    <a:srcRect t="19568" r="5359"/>
                    <a:stretch>
                      <a:fillRect/>
                    </a:stretch>
                  </pic:blipFill>
                  <pic:spPr>
                    <a:xfrm>
                      <a:off x="0" y="0"/>
                      <a:ext cx="4067175" cy="2596515"/>
                    </a:xfrm>
                    <a:prstGeom prst="rect">
                      <a:avLst/>
                    </a:prstGeom>
                  </pic:spPr>
                </pic:pic>
              </a:graphicData>
            </a:graphic>
          </wp:anchor>
        </w:drawing>
      </w: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pPr>
      <w:r>
        <w:rPr>
          <w:rFonts w:ascii="宋体" w:hAnsi="宋体" w:eastAsia="宋体" w:cs="宋体"/>
          <w:sz w:val="24"/>
          <w:szCs w:val="24"/>
        </w:rPr>
        <w:t>这场市级高中数学教研活动不仅为常州市数学教师提供了一个交流与学习的平台，更推动了数学教学的创新与发展。相信通过教师们的共同努力和探索，在未来的教育教学中，我们将见证更多优秀的数学教学成果的诞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MjVjNGJjYjYwZmMzZTZiNDIzZjgyMTdhODNmNjcifQ=="/>
  </w:docVars>
  <w:rsids>
    <w:rsidRoot w:val="00000000"/>
    <w:rsid w:val="01E30D5E"/>
    <w:rsid w:val="27A37406"/>
    <w:rsid w:val="2B620B9B"/>
    <w:rsid w:val="388D3D13"/>
    <w:rsid w:val="4DFA480C"/>
    <w:rsid w:val="50462168"/>
    <w:rsid w:val="55B57E67"/>
    <w:rsid w:val="71912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2023-12-07T08:44:00Z</dcterms:created>
  <dc:creator>陈希</dc:creator>
  <cp:lastModifiedBy>夏井时希</cp:lastModifiedBy>
  <dcterms:modified xsi:type="dcterms:W3CDTF">2023-12-08T02:01:05Z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D7114F0D30A942D196A8D9161E2115E0_12</vt:lpwstr>
  </property>
</Properties>
</file>