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附件1：</w:t>
      </w:r>
    </w:p>
    <w:p>
      <w:pPr>
        <w:spacing w:before="156" w:beforeLines="50" w:line="480" w:lineRule="exact"/>
        <w:jc w:val="center"/>
        <w:rPr>
          <w:rFonts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武进区中小学名班主任评选基本条件</w:t>
      </w:r>
    </w:p>
    <w:tbl>
      <w:tblPr>
        <w:tblStyle w:val="4"/>
        <w:tblW w:w="8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一级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指标</w:t>
            </w:r>
          </w:p>
        </w:tc>
        <w:tc>
          <w:tcPr>
            <w:tcW w:w="776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二级指标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思想</w:t>
            </w:r>
          </w:p>
        </w:tc>
        <w:tc>
          <w:tcPr>
            <w:tcW w:w="7769" w:type="dxa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有高尚的师德师风。模范履行教师职责，热爱班主任工作，教书育人，为人师表，敬业奉献，团结协作。</w:t>
            </w:r>
            <w:r>
              <w:rPr>
                <w:rFonts w:hint="eastAsia" w:ascii="仿宋_GB2312" w:hAnsi="仿宋" w:eastAsia="仿宋_GB2312"/>
                <w:color w:val="FF0000"/>
                <w:sz w:val="24"/>
              </w:rPr>
              <w:t>近5年年度考核结果均在合格以上，且至少1次年度考核为优秀</w:t>
            </w:r>
            <w:r>
              <w:rPr>
                <w:rFonts w:hint="eastAsia" w:ascii="仿宋_GB2312" w:hAnsi="仿宋" w:eastAsia="仿宋_GB2312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业务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能力</w:t>
            </w:r>
          </w:p>
        </w:tc>
        <w:tc>
          <w:tcPr>
            <w:tcW w:w="7769" w:type="dxa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有精湛的班级管理艺术。班主任工作经验丰富，</w:t>
            </w:r>
            <w:r>
              <w:rPr>
                <w:rFonts w:hint="eastAsia" w:ascii="仿宋_GB2312" w:hAnsi="仿宋" w:eastAsia="仿宋_GB2312"/>
                <w:color w:val="FF0000"/>
                <w:sz w:val="24"/>
              </w:rPr>
              <w:t>担任班主任工作累计至少5年以上，</w:t>
            </w:r>
            <w:r>
              <w:rPr>
                <w:rFonts w:hint="eastAsia" w:ascii="仿宋_GB2312" w:hAnsi="仿宋" w:eastAsia="仿宋_GB2312"/>
                <w:sz w:val="24"/>
              </w:rPr>
              <w:t>注重工作创新，讲究工作艺术，形成了具有自身特色的班主任工作风格。所带班级班风优良，常规考核在校内稳居前列，获得过校级及以上先进集体称号。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科研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能力</w:t>
            </w:r>
          </w:p>
        </w:tc>
        <w:tc>
          <w:tcPr>
            <w:tcW w:w="7769" w:type="dxa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有较强的德育研究能力。注重德育工作创新，在学生思想道德教育、行为习惯养成教育和班级文化建设等方面有深入研究和独到见解。曾在</w:t>
            </w:r>
            <w:r>
              <w:rPr>
                <w:rFonts w:hint="eastAsia" w:ascii="仿宋_GB2312" w:hAnsi="仿宋" w:eastAsia="仿宋_GB2312"/>
                <w:color w:val="FF0000"/>
                <w:sz w:val="24"/>
              </w:rPr>
              <w:t>区级以上（含区级）德育论文评比中获奖或在刊物上公开发表</w:t>
            </w:r>
            <w:r>
              <w:rPr>
                <w:rFonts w:hint="eastAsia" w:ascii="仿宋_GB2312" w:hAnsi="仿宋" w:eastAsia="仿宋_GB2312"/>
                <w:sz w:val="24"/>
              </w:rPr>
              <w:t>；</w:t>
            </w:r>
            <w:r>
              <w:rPr>
                <w:rFonts w:hint="eastAsia" w:ascii="仿宋_GB2312" w:hAnsi="仿宋" w:eastAsia="仿宋_GB2312"/>
                <w:color w:val="FF0000"/>
                <w:sz w:val="24"/>
              </w:rPr>
              <w:t>参加区级以上德育名师工作室、名班主任工作室，或参与区级（含）以上德育课题研究活动，并有阶段性成果。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示范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作用</w:t>
            </w:r>
          </w:p>
        </w:tc>
        <w:tc>
          <w:tcPr>
            <w:tcW w:w="7769" w:type="dxa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有显著的示范引领作用。班主任工作在全校有示范引领、借鉴推广作用，积极</w:t>
            </w:r>
            <w:r>
              <w:rPr>
                <w:rFonts w:hint="eastAsia" w:ascii="仿宋_GB2312" w:hAnsi="仿宋" w:eastAsia="仿宋_GB2312"/>
                <w:color w:val="FF0000"/>
                <w:sz w:val="24"/>
              </w:rPr>
              <w:t>承担青年班主任培养指导任务</w:t>
            </w:r>
            <w:r>
              <w:rPr>
                <w:rFonts w:hint="eastAsia" w:ascii="仿宋_GB2312" w:hAnsi="仿宋" w:eastAsia="仿宋_GB2312"/>
                <w:sz w:val="24"/>
              </w:rPr>
              <w:t>，在提高青年班主任思想政治素质、业务水平和班务管理能力方面做出贡献。</w:t>
            </w:r>
            <w:r>
              <w:rPr>
                <w:rFonts w:hint="eastAsia" w:ascii="仿宋_GB2312" w:hAnsi="仿宋" w:eastAsia="仿宋_GB2312"/>
                <w:color w:val="FF0000"/>
                <w:sz w:val="24"/>
              </w:rPr>
              <w:t>任教以来，开设2次校级以上班主任公开课或示范课（主题班会、队会）</w:t>
            </w:r>
            <w:r>
              <w:rPr>
                <w:rFonts w:hint="eastAsia" w:ascii="仿宋_GB2312" w:hAnsi="仿宋" w:eastAsia="仿宋_GB2312"/>
                <w:sz w:val="24"/>
              </w:rPr>
              <w:t>。承担学校班主任的培养任务，通过德育示范课、专题讲座、经验介绍、工作论坛等，参与学校班主任培训和指导工作。班主任工作学生满意度、同行认可度均达90</w:t>
            </w:r>
            <w:r>
              <w:rPr>
                <w:rFonts w:ascii="仿宋_GB2312" w:hAnsi="仿宋" w:eastAsia="仿宋_GB2312"/>
                <w:sz w:val="24"/>
              </w:rPr>
              <w:t>%</w:t>
            </w:r>
            <w:r>
              <w:rPr>
                <w:rFonts w:hint="eastAsia" w:ascii="仿宋_GB2312" w:hAnsi="仿宋" w:eastAsia="仿宋_GB2312"/>
                <w:sz w:val="24"/>
              </w:rPr>
              <w:t>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成绩</w:t>
            </w:r>
          </w:p>
        </w:tc>
        <w:tc>
          <w:tcPr>
            <w:tcW w:w="7769" w:type="dxa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有突出的教育工作业绩。</w:t>
            </w:r>
            <w:r>
              <w:rPr>
                <w:rFonts w:hint="eastAsia" w:ascii="宋体" w:hAnsi="宋体" w:cs="宋体"/>
                <w:sz w:val="24"/>
              </w:rPr>
              <w:t>⑴</w:t>
            </w:r>
            <w:r>
              <w:rPr>
                <w:rFonts w:hint="eastAsia" w:ascii="仿宋_GB2312" w:hAnsi="仿宋" w:eastAsia="仿宋_GB2312"/>
                <w:color w:val="FF0000"/>
                <w:sz w:val="24"/>
              </w:rPr>
              <w:t>参加区级以上（含区级）班主任基本功大赛并获奖</w:t>
            </w:r>
            <w:r>
              <w:rPr>
                <w:rFonts w:hint="eastAsia" w:ascii="仿宋_GB2312" w:hAnsi="仿宋" w:eastAsia="仿宋_GB2312"/>
                <w:sz w:val="24"/>
              </w:rPr>
              <w:t>；</w:t>
            </w:r>
            <w:r>
              <w:rPr>
                <w:rFonts w:hint="eastAsia" w:ascii="仿宋_GB2312" w:hAnsi="仿宋" w:eastAsia="仿宋_GB2312"/>
                <w:color w:val="FF0000"/>
                <w:sz w:val="24"/>
              </w:rPr>
              <w:t>或曾获武进区德育先进工作者或武进区优秀班主任及以上称号</w:t>
            </w:r>
            <w:r>
              <w:rPr>
                <w:rFonts w:hint="eastAsia" w:ascii="仿宋_GB2312" w:hAnsi="仿宋" w:eastAsia="仿宋_GB2312"/>
                <w:sz w:val="24"/>
              </w:rPr>
              <w:t>。</w:t>
            </w:r>
            <w:r>
              <w:rPr>
                <w:rFonts w:hint="eastAsia" w:ascii="宋体" w:hAnsi="宋体" w:cs="宋体"/>
                <w:sz w:val="24"/>
              </w:rPr>
              <w:t>⑵</w:t>
            </w:r>
            <w:r>
              <w:rPr>
                <w:rFonts w:hint="eastAsia" w:ascii="仿宋_GB2312" w:hAnsi="仿宋" w:eastAsia="仿宋_GB2312"/>
                <w:color w:val="FF0000"/>
                <w:sz w:val="24"/>
              </w:rPr>
              <w:t>或获得其他区级以上（含区级）综合性荣誉</w:t>
            </w:r>
            <w:r>
              <w:rPr>
                <w:rFonts w:hint="eastAsia" w:ascii="仿宋_GB2312" w:hAnsi="仿宋" w:eastAsia="仿宋_GB2312"/>
                <w:sz w:val="24"/>
              </w:rPr>
              <w:t>。</w:t>
            </w:r>
          </w:p>
        </w:tc>
      </w:tr>
    </w:tbl>
    <w:p>
      <w:pPr>
        <w:spacing w:line="480" w:lineRule="exact"/>
        <w:ind w:firstLine="480" w:firstLineChars="200"/>
        <w:rPr>
          <w:sz w:val="24"/>
        </w:rPr>
      </w:pPr>
    </w:p>
    <w:sectPr>
      <w:pgSz w:w="11906" w:h="16838"/>
      <w:pgMar w:top="1440" w:right="1134" w:bottom="144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70"/>
    <w:rsid w:val="00291365"/>
    <w:rsid w:val="006A6AD4"/>
    <w:rsid w:val="008602E7"/>
    <w:rsid w:val="00DA4AEF"/>
    <w:rsid w:val="00E20FB2"/>
    <w:rsid w:val="00E62670"/>
    <w:rsid w:val="01F42D4F"/>
    <w:rsid w:val="08CF14CA"/>
    <w:rsid w:val="0AA512DB"/>
    <w:rsid w:val="0D9131EC"/>
    <w:rsid w:val="11A4791A"/>
    <w:rsid w:val="14C8018D"/>
    <w:rsid w:val="1B5B550B"/>
    <w:rsid w:val="1D782622"/>
    <w:rsid w:val="2C185A35"/>
    <w:rsid w:val="46150A03"/>
    <w:rsid w:val="4C541C8E"/>
    <w:rsid w:val="53E35485"/>
    <w:rsid w:val="57036EEC"/>
    <w:rsid w:val="60E34F1D"/>
    <w:rsid w:val="74CC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99</Words>
  <Characters>568</Characters>
  <Lines>4</Lines>
  <Paragraphs>1</Paragraphs>
  <TotalTime>64</TotalTime>
  <ScaleCrop>false</ScaleCrop>
  <LinksUpToDate>false</LinksUpToDate>
  <CharactersWithSpaces>666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伊 ღ睿</cp:lastModifiedBy>
  <cp:lastPrinted>2023-11-22T07:23:40Z</cp:lastPrinted>
  <dcterms:modified xsi:type="dcterms:W3CDTF">2023-11-22T08:10:35Z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