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342" w:tblpY="1070"/>
        <w:tblOverlap w:val="never"/>
        <w:tblW w:w="7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498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《追革命之光  立红色之志》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《小公鸡和小鸭子》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校际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《安徒生童话》阅读指导课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《青蛙卖泥塘》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《赵州桥》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桥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校际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黄纯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《四年级语文期中阅读专项复习课》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黄纯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燕子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黄纯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海底世界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丁楠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雪地里的小画家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丁楠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大自然的声音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倪婧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排列句子专项复习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高羽佳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《形形色色的人》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高羽佳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《我的拿手好戏》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高羽佳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《走进小说世界，品读人物形象》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高羽佳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《父亲、树林和鸟》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高羽佳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《灰雀》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高羽佳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《司马光》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樊慧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三年级语文期中字词句解题方法专项辅导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Hans" w:bidi="ar-SA"/>
              </w:rPr>
              <w:t>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  <w:t>区级</w:t>
            </w: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2"/>
        <w:tblW w:w="14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768"/>
        <w:gridCol w:w="5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刊物名称或获奖情况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《爱与陪伴和家长携手培养孩子的阅读习惯》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市级三等奖、区级一等奖2021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《小学语文情境化课堂识字教学方法的探索》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《素质教育》2021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《论课外阅读在小学语文作文教学中的重要性》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《中国教师》2021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《小学语文教学应注重学生阅读能力的培养》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《基础教育参考》2021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《探究小学语文习作教学中“微型习作”教学策略》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《考试周刊》2021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《谈低年级课后习题的编排特点和有效利用》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《小学教学参考》2020.09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《小学语文作文教学中培养学生的想象能力分析》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《小学生作文辅导》2020.07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《小学习作想象能力培养策略》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《语文教学通讯》2020.11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《多途径培育想象之力，助习作彰显想象之美》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省基础教育教学研究论文评比三等奖2021.6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《聚焦“生动语言”，提升中年段学生阅读品鉴能力》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江苏省“师陶杯”教育科研论文比赛二等奖2021.12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《感受“生动语言”，提升小学语文中年段阅读理解和品鉴能力》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常州市小语会论文评比二等奖2020.12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《大单元教学中写作支架的类型及其运用》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天宁区“教海探航”征文竞赛一等奖2022.7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《制定目标导向，促进学生自能习作评改》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天宁区小学语文教师优秀教育教学论文评选一等奖2021.12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《浅析小学习作想象力培养路径及策略》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天宁区“教海探航”论文竞赛一等奖2020.7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黄纯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浅谈指向习作的小学语文整合教学初探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教育学文摘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》2022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.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黄纯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基于小学语文指向习作阅读的教学研究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《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教育学文摘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》2022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.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《走近非连续性文本，提升学生思维品质》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《常州教师教育》</w:t>
            </w: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Spec="center" w:tblpY="1310"/>
        <w:tblOverlap w:val="never"/>
        <w:tblW w:w="6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江苏省教师国家通用语言文字能力大赛三等奖。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常州市国家通用语言文字能力大赛二等奖。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天宁区国家通用语言文字能力大赛一等奖。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天宁区演讲比赛三等奖。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局前街小学团支部演讲比赛特等奖。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局前街小学三年内教师培训“优秀组长”。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黄纯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综合实践活动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评优课一等奖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黄纯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天宁区第二届“STED”演讲比赛特等奖辅导老师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2021年天宁区优秀少先队活动一等奖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2022年天宁区德法评优课比赛二等奖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2021年在市缅怀“常州三杰”主题征文比赛中获“优秀辅导老师”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2021年天宁区小学语文基本功比赛一等奖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2021年天宁区语文数字优课比赛二等奖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樊慧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局前街小学三年内教师培训“优秀组长”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马蕙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天宁区中小学“学宪法讲宪法”演讲比赛小学在特等奖辅导老师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马蕙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天宁区中小学“学宪法讲宪法”演讲比赛小学在一等奖辅导老师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丁玉平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2021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年“我要成为新楷模”和“榜样的力量”主题征文一等奖辅导老师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丁玉平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Hans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2021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年“我要成为新楷模”和“榜样的力量”主题征文二等奖辅导老师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丁玉平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Hans"/>
              </w:rPr>
              <w:t>2021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Hans"/>
              </w:rPr>
              <w:t>年主题教育读书及征文活动二等奖辅导老师</w:t>
            </w: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8"/>
        <w:tblOverlap w:val="never"/>
        <w:tblW w:w="7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41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讲座题目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天宁区青年教师展示活动作专题发言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王文霞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常州市三年级语文期中复习录制视频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《浅谈青年教师的专业成长》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《把握年段特点，提升学科素养》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《整体策划，序列推进，践行局小语文新教学研究新路径》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《十年磨一剑——我的专业成长之路》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黄纯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四年级语文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让作业活起来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促学生长起来</w:t>
            </w:r>
            <w:r>
              <w:rPr>
                <w:rFonts w:hint="default"/>
                <w:lang w:eastAsia="zh-Hans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校级</w:t>
            </w: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常州市优秀教育工作者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天宁区优秀共产党员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常州市中小学高级班主任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2021年撰写案例被评为江苏省优秀少先队活动案例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2022年指导的节目在常州市第八次少代会获得好评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2022年获天宁区十佳辅导员</w:t>
            </w:r>
          </w:p>
        </w:tc>
      </w:tr>
    </w:tbl>
    <w:p>
      <w:pPr>
        <w:jc w:val="both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jE4NGRhNTJhYjU5YTg0Y2FhZDkzYTUzMWUxZDMifQ=="/>
  </w:docVars>
  <w:rsids>
    <w:rsidRoot w:val="411A251F"/>
    <w:rsid w:val="411A251F"/>
    <w:rsid w:val="411D32F9"/>
    <w:rsid w:val="7E94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2022-11-26T20:35:00Z</dcterms:created>
  <dc:creator>毒鸡汤学姐</dc:creator>
  <cp:lastModifiedBy>憶梦之泪</cp:lastModifiedBy>
  <dcterms:modified xsi:type="dcterms:W3CDTF">2023-11-13T16:08:36Z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51C58F5B6D1C4D598580D5E66114405E</vt:lpwstr>
  </property>
</Properties>
</file>