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2342" w:tblpY="1070"/>
        <w:tblOverlap w:val="never"/>
        <w:tblW w:w="70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3498"/>
        <w:gridCol w:w="14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姓名</w:t>
            </w:r>
          </w:p>
        </w:tc>
        <w:tc>
          <w:tcPr>
            <w:tcW w:w="3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级别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王杰</w:t>
            </w:r>
          </w:p>
        </w:tc>
        <w:tc>
          <w:tcPr>
            <w:tcW w:w="3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《追革命之光  立红色之志》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王杰</w:t>
            </w:r>
          </w:p>
        </w:tc>
        <w:tc>
          <w:tcPr>
            <w:tcW w:w="3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《小公鸡和小鸭子》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校际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王杰</w:t>
            </w:r>
          </w:p>
        </w:tc>
        <w:tc>
          <w:tcPr>
            <w:tcW w:w="3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《安徒生童话》阅读指导课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王杰</w:t>
            </w:r>
          </w:p>
        </w:tc>
        <w:tc>
          <w:tcPr>
            <w:tcW w:w="3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《青蛙卖泥塘》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王杰</w:t>
            </w:r>
          </w:p>
        </w:tc>
        <w:tc>
          <w:tcPr>
            <w:tcW w:w="3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《赵州桥》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王杰</w:t>
            </w:r>
          </w:p>
        </w:tc>
        <w:tc>
          <w:tcPr>
            <w:tcW w:w="3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eastAsia="zh-CN" w:bidi="ar-SA"/>
              </w:rPr>
              <w:t>《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桥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eastAsia="zh-CN" w:bidi="ar-SA"/>
              </w:rPr>
              <w:t>》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校际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  <w:t>黄纯</w:t>
            </w:r>
          </w:p>
        </w:tc>
        <w:tc>
          <w:tcPr>
            <w:tcW w:w="3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《四年级语文期中阅读专项复习课》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  <w:t>区级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  <w:t>黄纯</w:t>
            </w:r>
          </w:p>
        </w:tc>
        <w:tc>
          <w:tcPr>
            <w:tcW w:w="3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eastAsia="zh-Hans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eastAsia="zh-CN" w:bidi="ar-SA"/>
              </w:rPr>
              <w:t>《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  <w:t>燕子</w:t>
            </w: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eastAsia="zh-Hans" w:bidi="ar-SA"/>
              </w:rPr>
              <w:t>》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  <w:t>校级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  <w:t>黄纯</w:t>
            </w:r>
          </w:p>
        </w:tc>
        <w:tc>
          <w:tcPr>
            <w:tcW w:w="3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eastAsia="zh-Hans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eastAsia="zh-CN" w:bidi="ar-SA"/>
              </w:rPr>
              <w:t>《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  <w:t>海底世界</w:t>
            </w: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eastAsia="zh-Hans" w:bidi="ar-SA"/>
              </w:rPr>
              <w:t>》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  <w:t>校级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  <w:t>丁楠</w:t>
            </w:r>
          </w:p>
        </w:tc>
        <w:tc>
          <w:tcPr>
            <w:tcW w:w="3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eastAsia="zh-Hans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eastAsia="zh-CN" w:bidi="ar-SA"/>
              </w:rPr>
              <w:t>《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  <w:t>雪地里的小画家</w:t>
            </w: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eastAsia="zh-Hans" w:bidi="ar-SA"/>
              </w:rPr>
              <w:t>》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  <w:t>校级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  <w:t>丁楠</w:t>
            </w:r>
          </w:p>
        </w:tc>
        <w:tc>
          <w:tcPr>
            <w:tcW w:w="3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eastAsia="zh-Hans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eastAsia="zh-CN" w:bidi="ar-SA"/>
              </w:rPr>
              <w:t>《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  <w:t>大自然的声音</w:t>
            </w: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eastAsia="zh-Hans" w:bidi="ar-SA"/>
              </w:rPr>
              <w:t>》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  <w:t>校级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  <w:t>倪婧</w:t>
            </w:r>
          </w:p>
        </w:tc>
        <w:tc>
          <w:tcPr>
            <w:tcW w:w="3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eastAsia="zh-Hans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eastAsia="zh-CN" w:bidi="ar-SA"/>
              </w:rPr>
              <w:t>《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  <w:t>排列句子专项复习</w:t>
            </w: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eastAsia="zh-Hans" w:bidi="ar-SA"/>
              </w:rPr>
              <w:t>》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  <w:t>校级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高羽佳</w:t>
            </w:r>
          </w:p>
        </w:tc>
        <w:tc>
          <w:tcPr>
            <w:tcW w:w="3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《形形色色的人》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高羽佳</w:t>
            </w:r>
          </w:p>
        </w:tc>
        <w:tc>
          <w:tcPr>
            <w:tcW w:w="3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《我的拿手好戏》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高羽佳</w:t>
            </w:r>
          </w:p>
        </w:tc>
        <w:tc>
          <w:tcPr>
            <w:tcW w:w="3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《走进小说世界，品读人物形象》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高羽佳</w:t>
            </w:r>
          </w:p>
        </w:tc>
        <w:tc>
          <w:tcPr>
            <w:tcW w:w="3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《父亲、树林和鸟》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高羽佳</w:t>
            </w:r>
          </w:p>
        </w:tc>
        <w:tc>
          <w:tcPr>
            <w:tcW w:w="3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《灰雀》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高羽佳</w:t>
            </w:r>
          </w:p>
        </w:tc>
        <w:tc>
          <w:tcPr>
            <w:tcW w:w="3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《司马光》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  <w:t>樊慧</w:t>
            </w:r>
          </w:p>
        </w:tc>
        <w:tc>
          <w:tcPr>
            <w:tcW w:w="3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eastAsia="zh-Hans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eastAsia="zh-CN" w:bidi="ar-SA"/>
              </w:rPr>
              <w:t>《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  <w:t>三年级语文期中字词句解题方法专项辅导</w:t>
            </w: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eastAsia="zh-Hans" w:bidi="ar-SA"/>
              </w:rPr>
              <w:t>》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  <w:t>区级</w:t>
            </w:r>
          </w:p>
        </w:tc>
      </w:tr>
    </w:tbl>
    <w:p>
      <w:pPr>
        <w:jc w:val="both"/>
        <w:rPr>
          <w:rFonts w:hint="eastAsia" w:eastAsiaTheme="minor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tbl>
      <w:tblPr>
        <w:tblStyle w:val="2"/>
        <w:tblW w:w="1429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6768"/>
        <w:gridCol w:w="5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42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论文名称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刊物名称或获奖情况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《爱与陪伴和家长携手培养孩子的阅读习惯》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市级三等奖、区级一等奖2021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《小学语文情境化课堂识字教学方法的探索》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《素质教育》2021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《论课外阅读在小学语文作文教学中的重要性》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《中国教师》2021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《小学语文教学应注重学生阅读能力的培养》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《基础教育参考》2021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《探究小学语文习作教学中“微型习作”教学策略》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《考试周刊》2021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高羽佳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《谈低年级课后习题的编排特点和有效利用》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《小学教学参考》2020.09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高羽佳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《小学语文作文教学中培养学生的想象能力分析》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《小学生作文辅导》2020.07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高羽佳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《小学习作想象能力培养策略》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《语文教学通讯》2020.11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高羽佳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《多途径培育想象之力，助习作彰显想象之美》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省基础教育教学研究论文评比三等奖2021.6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高羽佳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《聚焦“生动语言”，提升中年段学生阅读品鉴能力》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江苏省“师陶杯”教育科研论文比赛二等奖2021.12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高羽佳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《感受“生动语言”，提升小学语文中年段阅读理解和品鉴能力》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常州市小语会论文评比二等奖2020.12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高羽佳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《大单元教学中写作支架的类型及其运用》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天宁区“教海探航”征文竞赛一等奖2022.7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高羽佳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《制定目标导向，促进学生自能习作评改》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天宁区小学语文教师优秀教育教学论文评选一等奖2021.12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高羽佳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《浅析小学习作想象力培养路径及策略》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天宁区“教海探航”论文竞赛一等奖2020.7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Han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Hans"/>
              </w:rPr>
              <w:t>黄纯</w:t>
            </w:r>
          </w:p>
        </w:tc>
        <w:tc>
          <w:tcPr>
            <w:tcW w:w="6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eastAsia="zh-Hans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  <w:t>《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Hans"/>
              </w:rPr>
              <w:t>浅谈指向习作的小学语文整合教学初探</w:t>
            </w: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eastAsia="zh-Hans"/>
              </w:rPr>
              <w:t>》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eastAsia="zh-Hans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  <w:t>《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Hans"/>
              </w:rPr>
              <w:t>教育学文摘</w:t>
            </w: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eastAsia="zh-Hans"/>
              </w:rPr>
              <w:t>》2022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Hans"/>
              </w:rPr>
              <w:t>.</w:t>
            </w: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eastAsia="zh-Hans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Han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Hans"/>
              </w:rPr>
              <w:t>黄纯</w:t>
            </w:r>
          </w:p>
        </w:tc>
        <w:tc>
          <w:tcPr>
            <w:tcW w:w="6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eastAsia="zh-Hans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eastAsia="zh-Hans"/>
              </w:rPr>
              <w:t>《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Hans"/>
              </w:rPr>
              <w:t>基于小学语文指向习作阅读的教学研究</w:t>
            </w: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eastAsia="zh-Hans"/>
              </w:rPr>
              <w:t>》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  <w:t>《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Hans"/>
              </w:rPr>
              <w:t>教育学文摘</w:t>
            </w: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eastAsia="zh-Hans"/>
              </w:rPr>
              <w:t>》2022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Hans"/>
              </w:rPr>
              <w:t>.</w:t>
            </w: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eastAsia="zh-Han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黄妍</w:t>
            </w:r>
          </w:p>
        </w:tc>
        <w:tc>
          <w:tcPr>
            <w:tcW w:w="6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《走近非连续性文本，提升学生思维品质》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《常州教师教育》</w:t>
            </w:r>
          </w:p>
        </w:tc>
      </w:tr>
    </w:tbl>
    <w:p>
      <w:pPr>
        <w:jc w:val="both"/>
        <w:rPr>
          <w:rFonts w:hint="eastAsia" w:eastAsiaTheme="minorEastAsia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pPr w:leftFromText="180" w:rightFromText="180" w:vertAnchor="page" w:horzAnchor="page" w:tblpXSpec="center" w:tblpY="1310"/>
        <w:tblOverlap w:val="never"/>
        <w:tblW w:w="65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55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比赛获奖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王文霞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江苏省教师国家通用语言文字能力大赛三等奖。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王文霞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常州市国家通用语言文字能力大赛二等奖。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王文霞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天宁区国家通用语言文字能力大赛一等奖。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王文霞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天宁区演讲比赛三等奖。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王文霞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局前街小学团支部演讲比赛特等奖。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王文霞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局前街小学三年内教师培训“优秀组长”。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Han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Hans"/>
              </w:rPr>
              <w:t>黄纯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天宁区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综合实践活动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评优课一等奖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Han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Hans"/>
              </w:rPr>
              <w:t>黄纯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Han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Hans"/>
              </w:rPr>
              <w:t>天宁区第二届“STED”演讲比赛特等奖辅导老师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2021年天宁区优秀少先队活动一等奖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2022年天宁区德法评优课比赛二等奖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2021年在市缅怀“常州三杰”主题征文比赛中获“优秀辅导老师”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2021年天宁区小学语文基本功比赛一等奖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2021年天宁区语文数字优课比赛二等奖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Han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Hans"/>
              </w:rPr>
              <w:t>樊慧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局前街小学三年内教师培训“优秀组长”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Han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Hans"/>
              </w:rPr>
              <w:t>马蕙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Han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Hans"/>
              </w:rPr>
              <w:t>天宁区中小学“学宪法讲宪法”演讲比赛小学在特等奖辅导老师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Hans"/>
              </w:rPr>
              <w:t>马蕙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Hans"/>
              </w:rPr>
              <w:t>天宁区中小学“学宪法讲宪法”演讲比赛小学在一等奖辅导老师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Han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Hans"/>
              </w:rPr>
              <w:t>丁玉平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Hans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eastAsia="zh-Hans"/>
              </w:rPr>
              <w:t>2021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Hans"/>
              </w:rPr>
              <w:t>年“我要成为新楷模”和“榜样的力量”主题征文一等奖辅导老师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Hans"/>
              </w:rPr>
              <w:t>丁玉平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eastAsia="zh-Hans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eastAsia="zh-Hans"/>
              </w:rPr>
              <w:t>2021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Hans"/>
              </w:rPr>
              <w:t>年“我要成为新楷模”和“榜样的力量”主题征文二等奖辅导老师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Han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Hans"/>
              </w:rPr>
              <w:t>丁玉平</w:t>
            </w:r>
          </w:p>
        </w:tc>
        <w:tc>
          <w:tcPr>
            <w:tcW w:w="5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Hans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eastAsia="zh-Hans"/>
              </w:rPr>
              <w:t>2021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Hans"/>
              </w:rPr>
              <w:t>年主题教育读书及征文活动二等奖辅导老师</w:t>
            </w:r>
          </w:p>
        </w:tc>
      </w:tr>
    </w:tbl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eastAsiaTheme="minorEastAsia"/>
          <w:lang w:val="en-US" w:eastAsia="zh-CN"/>
        </w:rPr>
      </w:pPr>
    </w:p>
    <w:tbl>
      <w:tblPr>
        <w:tblStyle w:val="2"/>
        <w:tblpPr w:leftFromText="180" w:rightFromText="180" w:vertAnchor="text" w:horzAnchor="page" w:tblpXSpec="center" w:tblpY="8"/>
        <w:tblOverlap w:val="never"/>
        <w:tblW w:w="73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5416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讲座</w:t>
            </w:r>
          </w:p>
        </w:tc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讲座题目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王文霞</w:t>
            </w:r>
          </w:p>
        </w:tc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天宁区青年教师展示活动作专题发言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王文霞</w:t>
            </w:r>
          </w:p>
        </w:tc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常州市三年级语文期中复习录制视频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高羽佳</w:t>
            </w:r>
          </w:p>
        </w:tc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《浅谈青年教师的专业成长》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高羽佳</w:t>
            </w:r>
          </w:p>
        </w:tc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《把握年段特点，提升学科素养》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高羽佳</w:t>
            </w:r>
          </w:p>
        </w:tc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《整体策划，序列推进，践行局小语文新教学研究新路径》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高羽佳</w:t>
            </w:r>
          </w:p>
        </w:tc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《十年磨一剑——我的专业成长之路》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Hans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Hans" w:bidi="ar"/>
              </w:rPr>
              <w:t>黄纯</w:t>
            </w:r>
          </w:p>
        </w:tc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eastAsia="zh-Hans"/>
              </w:rPr>
            </w:pPr>
            <w:r>
              <w:rPr>
                <w:rFonts w:hint="default"/>
                <w:lang w:eastAsia="zh-Hans"/>
              </w:rPr>
              <w:t>《</w:t>
            </w:r>
            <w:r>
              <w:rPr>
                <w:rFonts w:hint="eastAsia"/>
                <w:lang w:val="en-US" w:eastAsia="zh-Hans"/>
              </w:rPr>
              <w:t>四年级语文</w:t>
            </w:r>
            <w:r>
              <w:rPr>
                <w:rFonts w:hint="default"/>
                <w:lang w:eastAsia="zh-Hans"/>
              </w:rPr>
              <w:t>：</w:t>
            </w:r>
            <w:r>
              <w:rPr>
                <w:rFonts w:hint="eastAsia"/>
                <w:lang w:val="en-US" w:eastAsia="zh-Hans"/>
              </w:rPr>
              <w:t>让作业活起来</w:t>
            </w:r>
            <w:r>
              <w:rPr>
                <w:rFonts w:hint="default"/>
                <w:lang w:eastAsia="zh-Hans"/>
              </w:rPr>
              <w:t>，</w:t>
            </w:r>
            <w:r>
              <w:rPr>
                <w:rFonts w:hint="eastAsia"/>
                <w:lang w:val="en-US" w:eastAsia="zh-Hans"/>
              </w:rPr>
              <w:t>促学生长起来</w:t>
            </w:r>
            <w:r>
              <w:rPr>
                <w:rFonts w:hint="default"/>
                <w:lang w:eastAsia="zh-Hans"/>
              </w:rPr>
              <w:t>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Hans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Hans" w:bidi="ar"/>
              </w:rPr>
              <w:t>校级</w:t>
            </w:r>
          </w:p>
        </w:tc>
      </w:tr>
    </w:tbl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eastAsiaTheme="minor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58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4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综合荣誉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高羽佳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常州市优秀教育工作者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高羽佳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天宁区优秀共产党员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高羽佳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常州市中小学高级班主任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2021年撰写案例被评为江苏省优秀少先队活动案例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2022年指导的节目在常州市第八次少代会获得好评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2022年获天宁区十佳辅导员</w:t>
            </w:r>
          </w:p>
        </w:tc>
      </w:tr>
    </w:tbl>
    <w:p>
      <w:pPr>
        <w:jc w:val="both"/>
        <w:rPr>
          <w:rFonts w:hint="eastAsia" w:eastAsiaTheme="minor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lNjE4NGRhNTJhYjU5YTg0Y2FhZDkzYTUzMWUxZDMifQ=="/>
  </w:docVars>
  <w:rsids>
    <w:rsidRoot w:val="411A251F"/>
    <w:rsid w:val="411A251F"/>
    <w:rsid w:val="411D32F9"/>
    <w:rsid w:val="7E949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2022-11-26T20:35:00Z</dcterms:created>
  <dc:creator>毒鸡汤学姐</dc:creator>
  <cp:lastModifiedBy>憶梦之泪</cp:lastModifiedBy>
  <dcterms:modified xsi:type="dcterms:W3CDTF">2023-11-13T16:08:36Z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51C58F5B6D1C4D598580D5E66114405E</vt:lpwstr>
  </property>
</Properties>
</file>