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firstLine="422" w:firstLineChars="200"/>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三年级上册数学教学计划</w:t>
      </w:r>
    </w:p>
    <w:p>
      <w:pPr>
        <w:keepNext w:val="0"/>
        <w:keepLines w:val="0"/>
        <w:pageBreakBefore w:val="0"/>
        <w:numPr>
          <w:ilvl w:val="0"/>
          <w:numId w:val="1"/>
        </w:numPr>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班级学生情况分析</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本学期</w:t>
      </w:r>
      <w:r>
        <w:rPr>
          <w:rFonts w:hint="eastAsia" w:ascii="宋体" w:hAnsi="宋体" w:eastAsia="宋体" w:cs="宋体"/>
          <w:b w:val="0"/>
          <w:bCs/>
          <w:sz w:val="21"/>
          <w:szCs w:val="21"/>
          <w:lang w:val="en-US" w:eastAsia="zh-CN"/>
        </w:rPr>
        <w:t>我任</w:t>
      </w:r>
      <w:r>
        <w:rPr>
          <w:rFonts w:hint="eastAsia" w:ascii="宋体" w:hAnsi="宋体" w:eastAsia="宋体" w:cs="宋体"/>
          <w:b w:val="0"/>
          <w:bCs/>
          <w:sz w:val="21"/>
          <w:szCs w:val="21"/>
          <w:lang w:eastAsia="zh-CN"/>
        </w:rPr>
        <w:t>教</w:t>
      </w:r>
      <w:r>
        <w:rPr>
          <w:rFonts w:hint="eastAsia" w:ascii="宋体" w:hAnsi="宋体" w:eastAsia="宋体" w:cs="宋体"/>
          <w:b w:val="0"/>
          <w:bCs/>
          <w:sz w:val="21"/>
          <w:szCs w:val="21"/>
          <w:lang w:val="en-US" w:eastAsia="zh-CN"/>
        </w:rPr>
        <w:t>三</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lang w:eastAsia="zh-CN"/>
        </w:rPr>
        <w:t>）班，</w:t>
      </w:r>
      <w:r>
        <w:rPr>
          <w:rFonts w:hint="eastAsia" w:ascii="宋体" w:hAnsi="宋体" w:eastAsia="宋体" w:cs="宋体"/>
          <w:b w:val="0"/>
          <w:bCs/>
          <w:sz w:val="21"/>
          <w:szCs w:val="21"/>
          <w:lang w:val="en-US" w:eastAsia="zh-CN"/>
        </w:rPr>
        <w:t>有40位学生，</w:t>
      </w:r>
      <w:r>
        <w:rPr>
          <w:rFonts w:hint="eastAsia" w:ascii="宋体" w:hAnsi="宋体" w:eastAsia="宋体" w:cs="宋体"/>
          <w:b w:val="0"/>
          <w:bCs/>
          <w:sz w:val="21"/>
          <w:szCs w:val="21"/>
          <w:lang w:eastAsia="zh-CN"/>
        </w:rPr>
        <w:t>课堂上大部分学生能认真听讲，积极思考发言，个别学生会开小差，不肯动脑！由于三年级课堂内容比低年级多，作业量也相对有所增多，作业速度上</w:t>
      </w:r>
      <w:r>
        <w:rPr>
          <w:rFonts w:hint="eastAsia" w:ascii="宋体" w:hAnsi="宋体" w:eastAsia="宋体" w:cs="宋体"/>
          <w:b w:val="0"/>
          <w:bCs/>
          <w:sz w:val="21"/>
          <w:szCs w:val="21"/>
          <w:lang w:val="en-US" w:eastAsia="zh-CN"/>
        </w:rPr>
        <w:t>绝大多数学生能跟上节奏，但</w:t>
      </w:r>
      <w:r>
        <w:rPr>
          <w:rFonts w:hint="eastAsia" w:ascii="宋体" w:hAnsi="宋体" w:eastAsia="宋体" w:cs="宋体"/>
          <w:b w:val="0"/>
          <w:bCs/>
          <w:sz w:val="21"/>
          <w:szCs w:val="21"/>
          <w:lang w:eastAsia="zh-CN"/>
        </w:rPr>
        <w:t>作业质量还应加强、提高。总之，提高学生课堂学习效率，关注全体学生的学习状况，避免两极分化。</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422" w:firstLineChars="200"/>
        <w:jc w:val="left"/>
        <w:textAlignment w:val="auto"/>
        <w:rPr>
          <w:rFonts w:hint="eastAsia" w:ascii="宋体" w:hAnsi="宋体" w:eastAsia="宋体" w:cs="宋体"/>
          <w:b/>
          <w:bCs w:val="0"/>
          <w:sz w:val="21"/>
          <w:szCs w:val="21"/>
          <w:lang w:eastAsia="zh-CN"/>
        </w:rPr>
      </w:pPr>
      <w:r>
        <w:rPr>
          <w:rFonts w:hint="eastAsia" w:ascii="宋体" w:hAnsi="宋体" w:eastAsia="宋体" w:cs="宋体"/>
          <w:b/>
          <w:bCs w:val="0"/>
          <w:sz w:val="21"/>
          <w:szCs w:val="21"/>
          <w:lang w:eastAsia="zh-CN"/>
        </w:rPr>
        <w:t>教学目标</w:t>
      </w:r>
    </w:p>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1、知识技能方面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联系对四则运算的已有的认识及相关的计算经验，探索并掌握两、三位数乘一位数和两、三位数除以一位数的计算方法，能正确进行相关的口算、估算和笔算。联系对四则运算意义及相关的数量关系的已有知识，理解并掌握与“倍”有关的简单的实际问题和简单的两步计算实际问题的基本思考方法，增强所学知识解决实际问题的能力，联系日常生活经验，认识千克和克，初步理解分数的意义，并学会解决相关的简单的实际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（2）通过观察、操作初步认识长方形和正方形的基本特征，结合实例认识周长的含义，并能测量简单图形的周长，探索掌握长方形和正方形周长的计算方法，了解生活的平移、旋转、对称现象，初步认识</w:t>
      </w:r>
      <w:r>
        <w:rPr>
          <w:rFonts w:hint="eastAsia" w:ascii="宋体" w:hAnsi="宋体" w:eastAsia="宋体" w:cs="宋体"/>
          <w:color w:val="000000"/>
          <w:sz w:val="21"/>
          <w:szCs w:val="21"/>
        </w:rPr>
        <w:t>轴对称图形。</w:t>
      </w:r>
    </w:p>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2、数学思考方面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eastAsia="zh-CN"/>
        </w:rPr>
        <w:t>在探索两、三位数乘一位数和两、三位数除以一位数计算方法的过程中，尝试进行一些简单的分析、比较、抽象和概括，逐步增强思维活动的条理性和灵活性。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通过两、三位数乘一位数和两、三位数除以一位数的口算、估算和笔算练习，提高进行乘、除法运算的能力，不断加深对数的大小及相互关系的理解，增强数感。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eastAsia="zh-CN"/>
        </w:rPr>
        <w:t>在认识“倍”的含义，解决与“倍”有关的简单实际问题，以及用两步计算解决相关实际问题的活动中，不断经历从现实生活或具体情境中抽象出数学问题的过程，积累分析数量关系、探寻解题思路的经验，尝试进行简单的推理，发展初步的抽象思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lang w:eastAsia="zh-CN"/>
        </w:rPr>
        <w:t>）在探索长方形、正方形的基本特征和简单平面图形周长计算方法，以及认识平移、旋转现象和简单轴对称图形的活动中，不断丰富对现实空间和平面图形的认识，初步感受图形的运动与变化，尝试利用图形描述和分析数学问题，感受几何直观的作用，逐步增强初步的空间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lang w:eastAsia="zh-CN"/>
        </w:rPr>
        <w:t>）在认识质量单位千克和克的过程中，学会选择合适的单位描述物体的轻重，初步建立</w:t>
      </w:r>
      <w:r>
        <w:rPr>
          <w:rFonts w:hint="eastAsia" w:ascii="宋体" w:hAnsi="宋体" w:eastAsia="宋体" w:cs="宋体"/>
          <w:color w:val="000000"/>
          <w:sz w:val="21"/>
          <w:szCs w:val="21"/>
          <w:lang w:val="en-US" w:eastAsia="zh-CN"/>
        </w:rPr>
        <w:t>1千克和1克实际轻重的观念，培养初步的估测能力，发展初步的形象思维。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（6）在探索和交流间隔排列现象中的规律等活动中，经历简单的猜想和验证过程，培养初步的合情推理能力。</w:t>
      </w:r>
    </w:p>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3、解问题决方面</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联系两三位数乘一位数和两三位数除以一位数的计算，简单平面图形的周长计算，千克和克的认识，以及“动手做”和综合实践，尝试从多少、长短、轻重等不同角度发现和提出问题，逐步培养数学的应用意识，锻炼实践能力。</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在用两步计算解决简单的实际问题，用长方形和正方形周长的计算方法解决简单的实际问题以及用分数加、减法解决简单实际问题的活动中，初步学会从已知条件出发并在条件和问题之间建立联系的思考方法，体会同样的问题可以有不同的解法，进一步积累解决问题的经验，逐步增强解决问题的策略意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eastAsia="zh-CN"/>
        </w:rPr>
        <w:t>在探索相关的口算、估算和笔算方法，探索长方形和正方形的基本特征和简单平面图形的周长计算方法，测量和描述物体的轻重，了解日常生活中的平移和旋转现象，识别轴对称图形等活动中，初步学会与同学合作，学会与他人交流自己的想法和做法，学会在交流中不断完善自身的思考，体会合作交流的意义，逐步增强合作交流的意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lang w:eastAsia="zh-CN"/>
        </w:rPr>
        <w:t>）在探索计算方法、验算计算结果、发现简单规律、解决简单实际问题的过程中，初步学会表达思考的大致过程和结果，学会在表达前整理，在倾听后思考，进一步体会反思性学习环节的意义。</w:t>
      </w:r>
    </w:p>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4、情感态度方面</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eastAsia="zh-CN"/>
        </w:rPr>
        <w:t>在认识千克和克，认识长方形和正方形，认识轴对称图形和生活中的平移、旋转现象等活动中，主动进行观察、操作、比较和交流，逐步增强对事物的数量及其大小、物体的形状及其变化的好奇心。</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在探索两、三位数乘一位数和两、三位数除以一位数的计算方法，探索长方形、正方形等简单平面图形的周长计算方法，探索间隔排列现象中的简单规律等活动中，进一步感受数学思考的严谨性和数学结论的确定性，获得一些成功的体验，逐步增强克服困难的意志。</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(3)在</w:t>
      </w:r>
      <w:r>
        <w:rPr>
          <w:rFonts w:hint="eastAsia" w:ascii="宋体" w:hAnsi="宋体" w:eastAsia="宋体" w:cs="宋体"/>
          <w:color w:val="000000"/>
          <w:sz w:val="21"/>
          <w:szCs w:val="21"/>
          <w:lang w:eastAsia="zh-CN"/>
        </w:rPr>
        <w:t>计算两、三位数乘一位数和两、三位数除以一位数的过程中，初步形成严谨、认真的学习态度，进一步养成主动发现错误并及时改正的良好习惯。</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lang w:eastAsia="zh-CN"/>
        </w:rPr>
        <w:t>）在用学过的计算解决简单实际问题，用合适的单位表示物体的轻重，用平移、旋转描述物体的运动和变化，以及测量和计算物体某个面或平面图形周长等活动中，进一步感受数学的价值，感受数学与生活的密切联系，逐步增强学数学、用数学的自觉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lang w:eastAsia="zh-CN"/>
        </w:rPr>
        <w:t>）通过阅读教科书中的“你知道吗”栏目，以及利用各种资源进行开放性学习过程中，进一步感受数学的文化内涵，体会数学是人类文明的结晶。</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422" w:firstLineChars="200"/>
        <w:jc w:val="left"/>
        <w:textAlignment w:val="auto"/>
        <w:rPr>
          <w:rFonts w:hint="eastAsia" w:ascii="宋体" w:hAnsi="宋体" w:eastAsia="宋体" w:cs="宋体"/>
          <w:b/>
          <w:bCs w:val="0"/>
          <w:sz w:val="21"/>
          <w:szCs w:val="21"/>
          <w:lang w:eastAsia="zh-CN"/>
        </w:rPr>
      </w:pPr>
      <w:r>
        <w:rPr>
          <w:rFonts w:hint="eastAsia" w:ascii="宋体" w:hAnsi="宋体" w:eastAsia="宋体" w:cs="宋体"/>
          <w:b/>
          <w:bCs w:val="0"/>
          <w:sz w:val="21"/>
          <w:szCs w:val="21"/>
          <w:lang w:eastAsia="zh-CN"/>
        </w:rPr>
        <w:t>三、教学措施</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（一）教学方式：</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扎实抓好课堂教学，尤其重视各项常规的落实，培养孩子良好的学习习惯。不仅让学生学习有关数学的基础知识和基本技能，更重要的是让学生初步体会可以从数学的角度和用数学的思维方法观察周围的事物，初步接触一些数学思考的方法。选择现实的、有意义的、与学生生活联系密切的具体实际问题，作为学习计算的题材，使解决问题融于计算教学的过程中；通过对实际问题的探索、讨论交流等活动，逐步学会解决问题的策略和方法。增加实践活动和综合应用，帮助学生综合应用已有的知识和经验，探索性地解决一些与生活密切联系的实际问题，加深对不同领域内容的理解，体会各部分内容之间的联系，发展学生解决问题的能力。</w:t>
      </w:r>
    </w:p>
    <w:p>
      <w:pPr>
        <w:keepNext w:val="0"/>
        <w:keepLines w:val="0"/>
        <w:pageBreakBefore w:val="0"/>
        <w:widowControl/>
        <w:kinsoku/>
        <w:wordWrap/>
        <w:overflowPunct/>
        <w:topLinePunct w:val="0"/>
        <w:autoSpaceDE/>
        <w:autoSpaceDN/>
        <w:bidi w:val="0"/>
        <w:adjustRightInd/>
        <w:snapToGrid/>
        <w:spacing w:line="240" w:lineRule="auto"/>
        <w:ind w:right="0" w:righ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（二）学习方式：</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1．以课堂听讲为主，结合实践活动和探究活动等形式，提高学习的兴趣。</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2．开展一些数学游戏和数学思维体操活动。</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(三)课外拓展性练习</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阅读与数学有关的课外读物，可以开阔眼界，增长见识，提高学习数</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422" w:firstLineChars="200"/>
        <w:jc w:val="left"/>
        <w:textAlignment w:val="auto"/>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四、研究专题</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420" w:firstLineChars="200"/>
        <w:jc w:val="left"/>
        <w:textAlignment w:val="auto"/>
        <w:rPr>
          <w:rFonts w:hint="eastAsia" w:ascii="宋体" w:hAnsi="宋体" w:eastAsia="宋体" w:cs="宋体"/>
          <w:b w:val="0"/>
          <w:bCs w:val="0"/>
          <w:kern w:val="0"/>
          <w:sz w:val="21"/>
          <w:szCs w:val="21"/>
          <w:lang w:val="en-US" w:eastAsia="zh-Hans"/>
        </w:rPr>
      </w:pPr>
      <w:r>
        <w:rPr>
          <w:rFonts w:hint="eastAsia" w:ascii="宋体" w:hAnsi="宋体" w:eastAsia="宋体" w:cs="宋体"/>
          <w:b w:val="0"/>
          <w:bCs w:val="0"/>
          <w:kern w:val="0"/>
          <w:sz w:val="21"/>
          <w:szCs w:val="21"/>
          <w:lang w:val="en-US" w:eastAsia="zh-Hans"/>
        </w:rPr>
        <w:t>基于问题解决的小学数学思维可视化研究</w:t>
      </w:r>
    </w:p>
    <w:p>
      <w:pPr>
        <w:keepNext w:val="0"/>
        <w:keepLines w:val="0"/>
        <w:pageBreakBefore w:val="0"/>
        <w:numPr>
          <w:ilvl w:val="0"/>
          <w:numId w:val="2"/>
        </w:numPr>
        <w:kinsoku/>
        <w:wordWrap/>
        <w:overflowPunct/>
        <w:topLinePunct w:val="0"/>
        <w:autoSpaceDE/>
        <w:autoSpaceDN/>
        <w:bidi w:val="0"/>
        <w:adjustRightInd/>
        <w:snapToGrid/>
        <w:spacing w:line="240" w:lineRule="auto"/>
        <w:ind w:leftChars="0" w:firstLine="420" w:firstLineChars="200"/>
        <w:jc w:val="left"/>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学生作业长程设计：</w:t>
      </w:r>
    </w:p>
    <w:p>
      <w:pPr>
        <w:keepNext w:val="0"/>
        <w:keepLines w:val="0"/>
        <w:pageBreakBefore w:val="0"/>
        <w:numPr>
          <w:ilvl w:val="0"/>
          <w:numId w:val="0"/>
        </w:numPr>
        <w:kinsoku/>
        <w:wordWrap/>
        <w:overflowPunct/>
        <w:topLinePunct w:val="0"/>
        <w:autoSpaceDE/>
        <w:autoSpaceDN/>
        <w:bidi w:val="0"/>
        <w:adjustRightInd/>
        <w:snapToGrid/>
        <w:spacing w:line="240" w:lineRule="auto"/>
        <w:ind w:leftChars="1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常规类作业：数学书、补充习题等</w:t>
      </w:r>
    </w:p>
    <w:p>
      <w:pPr>
        <w:keepNext w:val="0"/>
        <w:keepLines w:val="0"/>
        <w:pageBreakBefore w:val="0"/>
        <w:numPr>
          <w:ilvl w:val="0"/>
          <w:numId w:val="0"/>
        </w:numPr>
        <w:kinsoku/>
        <w:wordWrap/>
        <w:overflowPunct/>
        <w:topLinePunct w:val="0"/>
        <w:autoSpaceDE/>
        <w:autoSpaceDN/>
        <w:bidi w:val="0"/>
        <w:adjustRightInd/>
        <w:snapToGrid/>
        <w:spacing w:line="240" w:lineRule="auto"/>
        <w:ind w:leftChars="1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操作类作业：在学习第二单元《千克和克》时，让学生找一找生活中的千克和克，学生可以通过观察和比较区分千克和克</w:t>
      </w:r>
    </w:p>
    <w:p>
      <w:pPr>
        <w:keepNext w:val="0"/>
        <w:keepLines w:val="0"/>
        <w:pageBreakBefore w:val="0"/>
        <w:numPr>
          <w:ilvl w:val="0"/>
          <w:numId w:val="0"/>
        </w:numPr>
        <w:kinsoku/>
        <w:wordWrap/>
        <w:overflowPunct/>
        <w:topLinePunct w:val="0"/>
        <w:autoSpaceDE/>
        <w:autoSpaceDN/>
        <w:bidi w:val="0"/>
        <w:adjustRightInd/>
        <w:snapToGrid/>
        <w:spacing w:line="240" w:lineRule="auto"/>
        <w:ind w:leftChars="100"/>
        <w:jc w:val="left"/>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实践类作业：在学习第三单元《长方形和正方形》时，学生可以通过比较两者之间的相同点和不同点，做思维导图</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240" w:lineRule="auto"/>
        <w:ind w:leftChars="100"/>
        <w:jc w:val="left"/>
        <w:textAlignment w:val="auto"/>
        <w:rPr>
          <w:rFonts w:hint="eastAsia" w:ascii="宋体" w:hAnsi="宋体" w:eastAsia="宋体" w:cs="宋体"/>
          <w:b w:val="0"/>
          <w:bCs w:val="0"/>
          <w:kern w:val="0"/>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Arial Unicode MS">
    <w:altName w:val="宋体"/>
    <w:panose1 w:val="020B0604020202020204"/>
    <w:charset w:val="86"/>
    <w:family w:val="swiss"/>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EEE268"/>
    <w:multiLevelType w:val="singleLevel"/>
    <w:tmpl w:val="64EEE268"/>
    <w:lvl w:ilvl="0" w:tentative="0">
      <w:start w:val="5"/>
      <w:numFmt w:val="chineseCounting"/>
      <w:lvlText w:val="%1、"/>
      <w:lvlJc w:val="left"/>
    </w:lvl>
  </w:abstractNum>
  <w:abstractNum w:abstractNumId="1">
    <w:nsid w:val="685C5CF5"/>
    <w:multiLevelType w:val="singleLevel"/>
    <w:tmpl w:val="685C5CF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2352</Words>
  <Characters>2355</Characters>
  <Lines>0</Lines>
  <Paragraphs>0</Paragraphs>
  <TotalTime>0</TotalTime>
  <ScaleCrop>false</ScaleCrop>
  <LinksUpToDate>false</LinksUpToDate>
  <CharactersWithSpaces>2355</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2022-11-21T11:20:00Z</dcterms:created>
  <dc:creator>吉吉吉吉babybaby</dc:creator>
  <cp:lastModifiedBy>吉璐敏的 iPad (2)</cp:lastModifiedBy>
  <cp:lastPrinted>2022-11-21T12:25:00Z</cp:lastPrinted>
  <dcterms:modified xsi:type="dcterms:W3CDTF">2023-08-30T14:41:48Z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2052-12.1.1</vt:lpwstr>
  </property>
  <property fmtid="{D5CDD505-2E9C-101B-9397-08002B2CF9AE}" pid="3" name="ICV">
    <vt:lpwstr>AFE20C9D30FD402DACBEE9688BE04146</vt:lpwstr>
  </property>
</Properties>
</file>