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753" w:firstLineChars="250"/>
        <w:jc w:val="center"/>
        <w:rPr>
          <w:rFonts w:hint="eastAsia" w:ascii="仿宋_GB2312" w:hAnsi="宋体" w:eastAsia="仿宋_GB2312" w:cs="宋体"/>
          <w:b/>
          <w:bCs/>
          <w:color w:val="0000FF"/>
          <w:kern w:val="0"/>
          <w:sz w:val="30"/>
          <w:szCs w:val="30"/>
          <w:lang w:val="en-US" w:eastAsia="zh-CN"/>
        </w:rPr>
      </w:pPr>
      <w:r>
        <w:rPr>
          <w:rFonts w:hint="eastAsia" w:ascii="仿宋_GB2312" w:hAnsi="宋体" w:eastAsia="仿宋_GB2312" w:cs="宋体"/>
          <w:b/>
          <w:bCs/>
          <w:color w:val="0000FF"/>
          <w:kern w:val="0"/>
          <w:sz w:val="30"/>
          <w:szCs w:val="30"/>
          <w:lang w:val="en-US" w:eastAsia="zh-CN"/>
        </w:rPr>
        <w:t>6B Unit3 A healthy diet项目化</w:t>
      </w:r>
      <w:bookmarkStart w:id="0" w:name="_GoBack"/>
      <w:bookmarkEnd w:id="0"/>
      <w:r>
        <w:rPr>
          <w:rFonts w:hint="eastAsia" w:ascii="仿宋_GB2312" w:hAnsi="宋体" w:eastAsia="仿宋_GB2312" w:cs="宋体"/>
          <w:b/>
          <w:bCs/>
          <w:color w:val="0000FF"/>
          <w:kern w:val="0"/>
          <w:sz w:val="30"/>
          <w:szCs w:val="30"/>
          <w:lang w:val="en-US" w:eastAsia="zh-CN"/>
        </w:rPr>
        <w:t>进阶学习</w:t>
      </w:r>
    </w:p>
    <w:p>
      <w:pPr>
        <w:spacing w:line="300" w:lineRule="exact"/>
        <w:ind w:firstLine="525" w:firstLineChars="250"/>
        <w:jc w:val="center"/>
        <w:rPr>
          <w:rFonts w:hint="default" w:ascii="仿宋_GB2312" w:hAnsi="宋体" w:eastAsia="仿宋_GB2312" w:cs="宋体"/>
          <w:b/>
          <w:bCs/>
          <w:color w:val="0000FF"/>
          <w:kern w:val="0"/>
          <w:sz w:val="30"/>
          <w:szCs w:val="30"/>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187325</wp:posOffset>
                </wp:positionV>
                <wp:extent cx="6543040" cy="1847850"/>
                <wp:effectExtent l="6350" t="6350" r="22860" b="12700"/>
                <wp:wrapNone/>
                <wp:docPr id="16" name="椭圆 16"/>
                <wp:cNvGraphicFramePr/>
                <a:graphic xmlns:a="http://schemas.openxmlformats.org/drawingml/2006/main">
                  <a:graphicData uri="http://schemas.microsoft.com/office/word/2010/wordprocessingShape">
                    <wps:wsp>
                      <wps:cNvSpPr/>
                      <wps:spPr>
                        <a:xfrm>
                          <a:off x="2145030" y="1270000"/>
                          <a:ext cx="6543040" cy="1847850"/>
                        </a:xfrm>
                        <a:prstGeom prst="ellipse">
                          <a:avLst/>
                        </a:prstGeom>
                        <a:noFill/>
                        <a:ln w="12700" cap="flat" cmpd="sng" algn="ctr">
                          <a:solidFill>
                            <a:srgbClr val="000000"/>
                          </a:solidFill>
                          <a:prstDash val="solid"/>
                          <a:miter lim="800000"/>
                        </a:ln>
                        <a:effectLst/>
                      </wps:spPr>
                      <wps:txbx>
                        <w:txbxContent>
                          <w:p>
                            <w:p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项目驱动性任务：</w:t>
                            </w:r>
                          </w:p>
                          <w:p>
                            <w:pPr>
                              <w:jc w:val="center"/>
                              <w:rPr>
                                <w:rFonts w:hint="default" w:eastAsia="宋体"/>
                                <w:b/>
                                <w:bCs/>
                                <w:color w:val="000000"/>
                                <w:sz w:val="32"/>
                                <w:szCs w:val="32"/>
                                <w:lang w:val="en-US" w:eastAsia="zh-CN"/>
                              </w:rPr>
                            </w:pPr>
                            <w:r>
                              <w:rPr>
                                <w:rFonts w:hint="eastAsia" w:ascii="宋体" w:hAnsi="宋体" w:cs="宋体"/>
                                <w:b/>
                                <w:bCs/>
                                <w:sz w:val="32"/>
                                <w:szCs w:val="32"/>
                                <w:lang w:val="en-US" w:eastAsia="zh-CN"/>
                              </w:rPr>
                              <w:t>How to develop a good and healthy eating diet?（人与自我）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4.5pt;margin-top:14.75pt;height:145.5pt;width:515.2pt;z-index:251659264;v-text-anchor:middle;mso-width-relative:page;mso-height-relative:page;" filled="f" stroked="t" coordsize="21600,21600" o:gfxdata="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yFKW2AAAAAsBAAAPAAAAAAAAAAEA&#10;IAAAACIAAABkcnMvZG93bnJldi54bWxQSwECFAAUAAAACACHTuJArKe+tYECAAD2BAAADgAAAAAA&#10;AAABACAAAAAnAQAAZHJzL2Uyb0RvYy54bWxQSwUGAAAAAAYABgBZAQAAGgYAAAAA&#10;">
                <v:fill on="f" focussize="0,0"/>
                <v:stroke weight="1pt" color="#000000" miterlimit="8" joinstyle="miter"/>
                <v:imagedata o:title=""/>
                <o:lock v:ext="edit" aspectratio="f"/>
                <v:textbox>
                  <w:txbxContent>
                    <w:p>
                      <w:p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项目驱动性任务：</w:t>
                      </w:r>
                    </w:p>
                    <w:p>
                      <w:pPr>
                        <w:jc w:val="center"/>
                        <w:rPr>
                          <w:rFonts w:hint="default" w:eastAsia="宋体"/>
                          <w:b/>
                          <w:bCs/>
                          <w:color w:val="000000"/>
                          <w:sz w:val="32"/>
                          <w:szCs w:val="32"/>
                          <w:lang w:val="en-US" w:eastAsia="zh-CN"/>
                        </w:rPr>
                      </w:pPr>
                      <w:r>
                        <w:rPr>
                          <w:rFonts w:hint="eastAsia" w:ascii="宋体" w:hAnsi="宋体" w:cs="宋体"/>
                          <w:b/>
                          <w:bCs/>
                          <w:sz w:val="32"/>
                          <w:szCs w:val="32"/>
                          <w:lang w:val="en-US" w:eastAsia="zh-CN"/>
                        </w:rPr>
                        <w:t>How to develop a good and healthy eating diet?（人与自我）</w:t>
                      </w:r>
                    </w:p>
                  </w:txbxContent>
                </v:textbox>
              </v:shape>
            </w:pict>
          </mc:Fallback>
        </mc:AlternateContent>
      </w:r>
    </w:p>
    <w:p>
      <w:pPr>
        <w:rPr>
          <w:sz w:val="21"/>
        </w:rPr>
      </w:pPr>
    </w:p>
    <w:p>
      <w:pPr>
        <w:rPr>
          <w:sz w:val="21"/>
        </w:rPr>
      </w:pPr>
    </w:p>
    <w:p>
      <w:pPr>
        <w:rPr>
          <w:sz w:val="21"/>
        </w:rPr>
      </w:pPr>
    </w:p>
    <w:p>
      <w:pPr>
        <w:rPr>
          <w:sz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5608320</wp:posOffset>
                </wp:positionH>
                <wp:positionV relativeFrom="paragraph">
                  <wp:posOffset>1175385</wp:posOffset>
                </wp:positionV>
                <wp:extent cx="153035" cy="635000"/>
                <wp:effectExtent l="4445" t="1270" r="33020" b="11430"/>
                <wp:wrapNone/>
                <wp:docPr id="1" name="直接箭头连接符 1"/>
                <wp:cNvGraphicFramePr/>
                <a:graphic xmlns:a="http://schemas.openxmlformats.org/drawingml/2006/main">
                  <a:graphicData uri="http://schemas.microsoft.com/office/word/2010/wordprocessingShape">
                    <wps:wsp>
                      <wps:cNvCnPr>
                        <a:endCxn id="11" idx="0"/>
                      </wps:cNvCnPr>
                      <wps:spPr>
                        <a:xfrm>
                          <a:off x="0" y="0"/>
                          <a:ext cx="153035" cy="6350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441.6pt;margin-top:92.55pt;height:50pt;width:12.05pt;z-index:251668480;mso-width-relative:page;mso-height-relative:page;" filled="f" stroked="t" coordsize="21600,21600" o:gfxdata="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m+9nNkAAAALAQAA&#10;DwAAAAAAAAABACAAAAAiAAAAZHJzL2Rvd25yZXYueG1sUEsBAhQAFAAAAAgAh07iQKKEjksYAgAA&#10;IwQAAA4AAAAAAAAAAQAgAAAAKAEAAGRycy9lMm9Eb2MueG1sUEsFBgAAAAAGAAYAWQEAALIFAAAA&#10;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3482975</wp:posOffset>
                </wp:positionH>
                <wp:positionV relativeFrom="paragraph">
                  <wp:posOffset>1223010</wp:posOffset>
                </wp:positionV>
                <wp:extent cx="210820" cy="601980"/>
                <wp:effectExtent l="18415" t="1270" r="18415" b="6350"/>
                <wp:wrapNone/>
                <wp:docPr id="4" name="直接箭头连接符 4"/>
                <wp:cNvGraphicFramePr/>
                <a:graphic xmlns:a="http://schemas.openxmlformats.org/drawingml/2006/main">
                  <a:graphicData uri="http://schemas.microsoft.com/office/word/2010/wordprocessingShape">
                    <wps:wsp>
                      <wps:cNvCnPr>
                        <a:endCxn id="10" idx="0"/>
                      </wps:cNvCnPr>
                      <wps:spPr>
                        <a:xfrm flipH="1">
                          <a:off x="0" y="0"/>
                          <a:ext cx="210820" cy="6019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74.25pt;margin-top:96.3pt;height:47.4pt;width:16.6pt;z-index:251667456;mso-width-relative:page;mso-height-relative:page;" filled="f" stroked="t" coordsize="21600,21600" o:gfxdata="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WEGb9sAAAALAQAADwAAAAAAAAABACAAAAAiAAAAZHJzL2Rvd25yZXYueG1sUEsBAhQAFAAAAAgA&#10;h07iQI2pNJwiAgAALQQAAA4AAAAAAAAAAQAgAAAAKgEAAGRycy9lMm9Eb2MueG1sUEsFBgAAAAAG&#10;AAYAWQEAAL4FAAAAAA==&#10;">
                <v:fill on="f" focussize="0,0"/>
                <v:stroke weight="0.5pt" color="#000000" joinstyle="miter" endarrow="open"/>
                <v:imagedata o:title=""/>
                <o:lock v:ext="edit" aspectratio="f"/>
              </v:shape>
            </w:pict>
          </mc:Fallback>
        </mc:AlternateContent>
      </w:r>
    </w:p>
    <w:p>
      <w:pPr>
        <w:bidi w:val="0"/>
        <w:rPr>
          <w:rFonts w:ascii="Calibri" w:hAnsi="Calibri" w:eastAsia="宋体" w:cs="Times New Roman"/>
          <w:kern w:val="2"/>
          <w:sz w:val="21"/>
          <w:szCs w:val="24"/>
          <w:lang w:val="en-US" w:eastAsia="zh-CN" w:bidi="ar-SA"/>
        </w:rPr>
      </w:pPr>
    </w:p>
    <w:p>
      <w:pPr>
        <w:bidi w:val="0"/>
        <w:rPr>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7170420</wp:posOffset>
                </wp:positionH>
                <wp:positionV relativeFrom="paragraph">
                  <wp:posOffset>483870</wp:posOffset>
                </wp:positionV>
                <wp:extent cx="619125" cy="942975"/>
                <wp:effectExtent l="3810" t="2540" r="5715" b="6985"/>
                <wp:wrapNone/>
                <wp:docPr id="3" name="直接箭头连接符 3"/>
                <wp:cNvGraphicFramePr/>
                <a:graphic xmlns:a="http://schemas.openxmlformats.org/drawingml/2006/main">
                  <a:graphicData uri="http://schemas.microsoft.com/office/word/2010/wordprocessingShape">
                    <wps:wsp>
                      <wps:cNvCnPr/>
                      <wps:spPr>
                        <a:xfrm>
                          <a:off x="0" y="0"/>
                          <a:ext cx="619125" cy="94297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564.6pt;margin-top:38.1pt;height:74.25pt;width:48.75pt;z-index:251669504;mso-width-relative:page;mso-height-relative:page;" filled="f" stroked="t" coordsize="21600,21600" o:gfxdata="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SXLTdoAAAAMAQAADwAAAAAAAAABACAA&#10;AAAiAAAAZHJzL2Rvd25yZXYueG1sUEsBAhQAFAAAAAgAh07iQOrQcyYLAgAA+wMAAA4AAAAAAAAA&#10;AQAgAAAAKQEAAGRycy9lMm9Eb2MueG1sUEsFBgAAAAAGAAYAWQEAAKYFAAAAAA==&#10;">
                <v:fill on="f" focussize="0,0"/>
                <v:stroke weight="0.5pt" color="#000000" joinstyle="miter"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941070</wp:posOffset>
                </wp:positionH>
                <wp:positionV relativeFrom="paragraph">
                  <wp:posOffset>118745</wp:posOffset>
                </wp:positionV>
                <wp:extent cx="607060" cy="1103630"/>
                <wp:effectExtent l="2540" t="2540" r="19050" b="17780"/>
                <wp:wrapNone/>
                <wp:docPr id="2" name="直接箭头连接符 2"/>
                <wp:cNvGraphicFramePr/>
                <a:graphic xmlns:a="http://schemas.openxmlformats.org/drawingml/2006/main">
                  <a:graphicData uri="http://schemas.microsoft.com/office/word/2010/wordprocessingShape">
                    <wps:wsp>
                      <wps:cNvCnPr/>
                      <wps:spPr>
                        <a:xfrm flipH="1">
                          <a:off x="0" y="0"/>
                          <a:ext cx="607060" cy="110363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74.1pt;margin-top:9.35pt;height:86.9pt;width:47.8pt;z-index:251666432;mso-width-relative:page;mso-height-relative:page;" filled="f" stroked="t" coordsize="21600,21600" o:gfxdata="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8ihZrZAAAACgEAAA8AAAAA&#10;AAAAAQAgAAAAIgAAAGRycy9kb3ducmV2LnhtbFBLAQIUABQAAAAIAIdO4kA98C/+EwIAAAYEAAAO&#10;AAAAAAAAAAEAIAAAACgBAABkcnMvZTJvRG9jLnhtbFBLBQYAAAAABgAGAFkBAACtBQAAAAA=&#10;">
                <v:fill on="f" focussize="0,0"/>
                <v:stroke weight="0.5pt" color="#000000" joinstyle="miter" endarrow="open"/>
                <v:imagedata o:title=""/>
                <o:lock v:ext="edit" aspectratio="f"/>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7071360</wp:posOffset>
                </wp:positionH>
                <wp:positionV relativeFrom="paragraph">
                  <wp:posOffset>55880</wp:posOffset>
                </wp:positionV>
                <wp:extent cx="1849120" cy="1287145"/>
                <wp:effectExtent l="6350" t="6350" r="11430" b="20955"/>
                <wp:wrapNone/>
                <wp:docPr id="12" name="矩形 12"/>
                <wp:cNvGraphicFramePr/>
                <a:graphic xmlns:a="http://schemas.openxmlformats.org/drawingml/2006/main">
                  <a:graphicData uri="http://schemas.microsoft.com/office/word/2010/wordprocessingShape">
                    <wps:wsp>
                      <wps:cNvSpPr/>
                      <wps:spPr>
                        <a:xfrm>
                          <a:off x="0" y="0"/>
                          <a:ext cx="1849120" cy="1287145"/>
                        </a:xfrm>
                        <a:prstGeom prst="rect">
                          <a:avLst/>
                        </a:prstGeom>
                        <a:noFill/>
                        <a:ln w="12700" cap="flat" cmpd="sng" algn="ctr">
                          <a:solidFill>
                            <a:srgbClr val="000000"/>
                          </a:solidFill>
                          <a:prstDash val="solid"/>
                          <a:miter lim="800000"/>
                        </a:ln>
                        <a:effectLst/>
                      </wps:spPr>
                      <wps:txbx>
                        <w:txbxContent>
                          <w:p>
                            <w:pPr>
                              <w:jc w:val="center"/>
                              <w:rPr>
                                <w:rFonts w:hint="eastAsia"/>
                                <w:color w:val="0000FF"/>
                                <w:vertAlign w:val="baseline"/>
                                <w:lang w:val="en-US" w:eastAsia="zh-CN"/>
                              </w:rPr>
                            </w:pPr>
                            <w:r>
                              <w:rPr>
                                <w:rFonts w:hint="eastAsia"/>
                                <w:color w:val="0000FF"/>
                                <w:vertAlign w:val="baseline"/>
                                <w:lang w:val="en-US" w:eastAsia="zh-CN"/>
                              </w:rPr>
                              <w:t>食品安全篇</w:t>
                            </w:r>
                          </w:p>
                          <w:p>
                            <w:pPr>
                              <w:ind w:firstLine="210" w:firstLineChars="100"/>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rPr>
                              <w:t>Develop a good eating habit</w:t>
                            </w:r>
                            <w:r>
                              <w:rPr>
                                <w:rFonts w:hint="default"/>
                                <w:color w:val="0000FF"/>
                                <w:vertAlign w:val="baseline"/>
                                <w:lang w:val="en-US" w:eastAsia="zh-CN"/>
                              </w:rPr>
                              <w:t>”</w:t>
                            </w:r>
                          </w:p>
                          <w:p>
                            <w:pPr>
                              <w:jc w:val="center"/>
                              <w:rPr>
                                <w:rFonts w:hint="default"/>
                                <w:vertAlign w:val="baseline"/>
                                <w:lang w:val="en-US" w:eastAsia="zh-CN"/>
                              </w:rPr>
                            </w:pPr>
                            <w:r>
                              <w:rPr>
                                <w:rFonts w:hint="eastAsia"/>
                                <w:vertAlign w:val="baseline"/>
                                <w:lang w:val="en-US" w:eastAsia="zh-CN"/>
                              </w:rPr>
                              <w:t>了解食品安全知识，形成安全饮食的意识，从而更好地养成健康饮食的习惯。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6.8pt;margin-top:4.4pt;height:101.35pt;width:145.6pt;z-index:251663360;v-text-anchor:middle;mso-width-relative:page;mso-height-relative:page;" filled="f" stroked="t" coordsize="21600,21600" o:gfxdata="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Zsf22AAAAAsBAAAPAAAAAAAAAAEAIAAAACIAAABkcnMv&#10;ZG93bnJldi54bWxQSwECFAAUAAAACACHTuJAquAbd3UCAADnBAAADgAAAAAAAAABACAAAAAnAQAA&#10;ZHJzL2Uyb0RvYy54bWxQSwUGAAAAAAYABgBZAQAADgYAAAAA&#10;">
                <v:fill on="f" focussize="0,0"/>
                <v:stroke weight="1pt" color="#000000" miterlimit="8" joinstyle="miter"/>
                <v:imagedata o:title=""/>
                <o:lock v:ext="edit" aspectratio="f"/>
                <v:textbox>
                  <w:txbxContent>
                    <w:p>
                      <w:pPr>
                        <w:jc w:val="center"/>
                        <w:rPr>
                          <w:rFonts w:hint="eastAsia"/>
                          <w:color w:val="0000FF"/>
                          <w:vertAlign w:val="baseline"/>
                          <w:lang w:val="en-US" w:eastAsia="zh-CN"/>
                        </w:rPr>
                      </w:pPr>
                      <w:r>
                        <w:rPr>
                          <w:rFonts w:hint="eastAsia"/>
                          <w:color w:val="0000FF"/>
                          <w:vertAlign w:val="baseline"/>
                          <w:lang w:val="en-US" w:eastAsia="zh-CN"/>
                        </w:rPr>
                        <w:t>食品安全篇</w:t>
                      </w:r>
                    </w:p>
                    <w:p>
                      <w:pPr>
                        <w:ind w:firstLine="210" w:firstLineChars="100"/>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rPr>
                        <w:t>Develop a good eating habit</w:t>
                      </w:r>
                      <w:r>
                        <w:rPr>
                          <w:rFonts w:hint="default"/>
                          <w:color w:val="0000FF"/>
                          <w:vertAlign w:val="baseline"/>
                          <w:lang w:val="en-US" w:eastAsia="zh-CN"/>
                        </w:rPr>
                        <w:t>”</w:t>
                      </w:r>
                    </w:p>
                    <w:p>
                      <w:pPr>
                        <w:jc w:val="center"/>
                        <w:rPr>
                          <w:rFonts w:hint="default"/>
                          <w:vertAlign w:val="baseline"/>
                          <w:lang w:val="en-US" w:eastAsia="zh-CN"/>
                        </w:rPr>
                      </w:pPr>
                      <w:r>
                        <w:rPr>
                          <w:rFonts w:hint="eastAsia"/>
                          <w:vertAlign w:val="baseline"/>
                          <w:lang w:val="en-US" w:eastAsia="zh-CN"/>
                        </w:rPr>
                        <w:t>了解食品安全知识，形成安全饮食的意识，从而更好地养成健康饮食的习惯。</w:t>
                      </w: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4799965</wp:posOffset>
                </wp:positionH>
                <wp:positionV relativeFrom="paragraph">
                  <wp:posOffset>27305</wp:posOffset>
                </wp:positionV>
                <wp:extent cx="1922145" cy="1306830"/>
                <wp:effectExtent l="6350" t="6350" r="14605" b="20320"/>
                <wp:wrapNone/>
                <wp:docPr id="11" name="矩形 11"/>
                <wp:cNvGraphicFramePr/>
                <a:graphic xmlns:a="http://schemas.openxmlformats.org/drawingml/2006/main">
                  <a:graphicData uri="http://schemas.microsoft.com/office/word/2010/wordprocessingShape">
                    <wps:wsp>
                      <wps:cNvSpPr/>
                      <wps:spPr>
                        <a:xfrm>
                          <a:off x="0" y="0"/>
                          <a:ext cx="1922145" cy="1306830"/>
                        </a:xfrm>
                        <a:prstGeom prst="rect">
                          <a:avLst/>
                        </a:prstGeom>
                        <a:noFill/>
                        <a:ln w="12700" cap="flat" cmpd="sng" algn="ctr">
                          <a:solidFill>
                            <a:srgbClr val="000000"/>
                          </a:solidFill>
                          <a:prstDash val="solid"/>
                          <a:miter lim="800000"/>
                        </a:ln>
                        <a:effectLst/>
                      </wps:spPr>
                      <wps:txbx>
                        <w:txbxContent>
                          <w:p>
                            <w:pPr>
                              <w:ind w:firstLine="210" w:firstLineChars="100"/>
                              <w:jc w:val="center"/>
                              <w:rPr>
                                <w:rFonts w:hint="eastAsia"/>
                                <w:color w:val="0000FF"/>
                                <w:vertAlign w:val="baseline"/>
                                <w:lang w:val="en-US" w:eastAsia="zh-CN"/>
                              </w:rPr>
                            </w:pPr>
                            <w:r>
                              <w:rPr>
                                <w:rFonts w:hint="eastAsia"/>
                                <w:color w:val="0000FF"/>
                                <w:vertAlign w:val="baseline"/>
                                <w:lang w:val="en-US" w:eastAsia="zh-CN"/>
                              </w:rPr>
                              <w:t>一日三餐篇</w:t>
                            </w:r>
                          </w:p>
                          <w:p>
                            <w:pPr>
                              <w:ind w:firstLine="210" w:firstLineChars="100"/>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vertAlign w:val="baseline"/>
                                <w:lang w:val="en-US" w:eastAsia="zh-CN"/>
                              </w:rPr>
                              <w:t>Three meals a day</w:t>
                            </w:r>
                            <w:r>
                              <w:rPr>
                                <w:rFonts w:hint="default"/>
                                <w:color w:val="0000FF"/>
                                <w:vertAlign w:val="baseline"/>
                                <w:lang w:val="en-US" w:eastAsia="zh-CN"/>
                              </w:rPr>
                              <w:t>”</w:t>
                            </w:r>
                          </w:p>
                          <w:p>
                            <w:pPr>
                              <w:jc w:val="center"/>
                              <w:rPr>
                                <w:rFonts w:hint="default"/>
                                <w:vertAlign w:val="baseline"/>
                                <w:lang w:val="en-US" w:eastAsia="zh-CN"/>
                              </w:rPr>
                            </w:pPr>
                            <w:r>
                              <w:rPr>
                                <w:rFonts w:hint="eastAsia"/>
                                <w:vertAlign w:val="baseline"/>
                                <w:lang w:val="en-US" w:eastAsia="zh-CN"/>
                              </w:rPr>
                              <w:t>了解中西方早餐文化的差异，重视早餐和午餐，少吃垃圾食品，不浪费食物。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7.95pt;margin-top:2.15pt;height:102.9pt;width:151.35pt;z-index:251662336;v-text-anchor:middle;mso-width-relative:page;mso-height-relative:page;" filled="f" stroked="t" coordsize="21600,21600" o:gfxdata="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FpgWdgAAAAKAQAADwAAAAAAAAABACAAAAAiAAAAZHJz&#10;L2Rvd25yZXYueG1sUEsBAhQAFAAAAAgAh07iQGCqVEh2AgAA5wQAAA4AAAAAAAAAAQAgAAAAJwEA&#10;AGRycy9lMm9Eb2MueG1sUEsFBgAAAAAGAAYAWQEAAA8GAAAAAA==&#10;">
                <v:fill on="f" focussize="0,0"/>
                <v:stroke weight="1pt" color="#000000" miterlimit="8" joinstyle="miter"/>
                <v:imagedata o:title=""/>
                <o:lock v:ext="edit" aspectratio="f"/>
                <v:textbox>
                  <w:txbxContent>
                    <w:p>
                      <w:pPr>
                        <w:ind w:firstLine="210" w:firstLineChars="100"/>
                        <w:jc w:val="center"/>
                        <w:rPr>
                          <w:rFonts w:hint="eastAsia"/>
                          <w:color w:val="0000FF"/>
                          <w:vertAlign w:val="baseline"/>
                          <w:lang w:val="en-US" w:eastAsia="zh-CN"/>
                        </w:rPr>
                      </w:pPr>
                      <w:r>
                        <w:rPr>
                          <w:rFonts w:hint="eastAsia"/>
                          <w:color w:val="0000FF"/>
                          <w:vertAlign w:val="baseline"/>
                          <w:lang w:val="en-US" w:eastAsia="zh-CN"/>
                        </w:rPr>
                        <w:t>一日三餐篇</w:t>
                      </w:r>
                    </w:p>
                    <w:p>
                      <w:pPr>
                        <w:ind w:firstLine="210" w:firstLineChars="100"/>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vertAlign w:val="baseline"/>
                          <w:lang w:val="en-US" w:eastAsia="zh-CN"/>
                        </w:rPr>
                        <w:t>Three meals a day</w:t>
                      </w:r>
                      <w:r>
                        <w:rPr>
                          <w:rFonts w:hint="default"/>
                          <w:color w:val="0000FF"/>
                          <w:vertAlign w:val="baseline"/>
                          <w:lang w:val="en-US" w:eastAsia="zh-CN"/>
                        </w:rPr>
                        <w:t>”</w:t>
                      </w:r>
                    </w:p>
                    <w:p>
                      <w:pPr>
                        <w:jc w:val="center"/>
                        <w:rPr>
                          <w:rFonts w:hint="default"/>
                          <w:vertAlign w:val="baseline"/>
                          <w:lang w:val="en-US" w:eastAsia="zh-CN"/>
                        </w:rPr>
                      </w:pPr>
                      <w:r>
                        <w:rPr>
                          <w:rFonts w:hint="eastAsia"/>
                          <w:vertAlign w:val="baseline"/>
                          <w:lang w:val="en-US" w:eastAsia="zh-CN"/>
                        </w:rPr>
                        <w:t>了解中西方早餐文化的差异，重视早餐和午餐，少吃垃圾食品，不浪费食物。</w:t>
                      </w:r>
                    </w:p>
                  </w:txbxContent>
                </v:textbox>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45085</wp:posOffset>
                </wp:positionV>
                <wp:extent cx="1809750" cy="1289050"/>
                <wp:effectExtent l="6350" t="6350" r="12700" b="19050"/>
                <wp:wrapNone/>
                <wp:docPr id="9" name="矩形 9"/>
                <wp:cNvGraphicFramePr/>
                <a:graphic xmlns:a="http://schemas.openxmlformats.org/drawingml/2006/main">
                  <a:graphicData uri="http://schemas.microsoft.com/office/word/2010/wordprocessingShape">
                    <wps:wsp>
                      <wps:cNvSpPr/>
                      <wps:spPr>
                        <a:xfrm>
                          <a:off x="1058545" y="3683000"/>
                          <a:ext cx="1809750" cy="1289050"/>
                        </a:xfrm>
                        <a:prstGeom prst="rect">
                          <a:avLst/>
                        </a:prstGeom>
                        <a:noFill/>
                        <a:ln w="12700" cap="flat" cmpd="sng" algn="ctr">
                          <a:solidFill>
                            <a:srgbClr val="000000"/>
                          </a:solidFill>
                          <a:prstDash val="solid"/>
                          <a:miter lim="800000"/>
                        </a:ln>
                        <a:effectLst/>
                      </wps:spPr>
                      <wps:txbx>
                        <w:txbxContent>
                          <w:p>
                            <w:pPr>
                              <w:jc w:val="center"/>
                              <w:rPr>
                                <w:rFonts w:hint="eastAsia"/>
                                <w:color w:val="0000FF"/>
                                <w:vertAlign w:val="baseline"/>
                                <w:lang w:val="en-US" w:eastAsia="zh-CN"/>
                              </w:rPr>
                            </w:pPr>
                            <w:r>
                              <w:rPr>
                                <w:rFonts w:hint="eastAsia"/>
                                <w:color w:val="0000FF"/>
                                <w:vertAlign w:val="baseline"/>
                                <w:lang w:val="en-US" w:eastAsia="zh-CN"/>
                              </w:rPr>
                              <w:t>健康饮食篇</w:t>
                            </w:r>
                          </w:p>
                          <w:p>
                            <w:pPr>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rPr>
                              <w:t>Mike</w:t>
                            </w:r>
                            <w:r>
                              <w:rPr>
                                <w:rFonts w:hint="default"/>
                                <w:color w:val="0000FF"/>
                                <w:lang w:val="en-US" w:eastAsia="zh-CN"/>
                              </w:rPr>
                              <w:t>’</w:t>
                            </w:r>
                            <w:r>
                              <w:rPr>
                                <w:rFonts w:hint="eastAsia"/>
                                <w:color w:val="0000FF"/>
                              </w:rPr>
                              <w:t>s and</w:t>
                            </w:r>
                            <w:r>
                              <w:rPr>
                                <w:rFonts w:hint="eastAsia"/>
                                <w:color w:val="0000FF"/>
                                <w:lang w:val="en-US" w:eastAsia="zh-CN"/>
                              </w:rPr>
                              <w:t xml:space="preserve"> Su</w:t>
                            </w:r>
                            <w:r>
                              <w:rPr>
                                <w:rFonts w:hint="eastAsia"/>
                                <w:color w:val="0000FF"/>
                              </w:rPr>
                              <w:t xml:space="preserve"> Yang</w:t>
                            </w:r>
                            <w:r>
                              <w:rPr>
                                <w:rFonts w:hint="default"/>
                                <w:color w:val="0000FF"/>
                                <w:lang w:val="en-US" w:eastAsia="zh-CN"/>
                              </w:rPr>
                              <w:t>’</w:t>
                            </w:r>
                            <w:r>
                              <w:rPr>
                                <w:rFonts w:hint="eastAsia"/>
                                <w:color w:val="0000FF"/>
                              </w:rPr>
                              <w:t>s diets</w:t>
                            </w:r>
                            <w:r>
                              <w:rPr>
                                <w:rFonts w:hint="default"/>
                                <w:color w:val="0000FF"/>
                                <w:vertAlign w:val="baseline"/>
                                <w:lang w:val="en-US" w:eastAsia="zh-CN"/>
                              </w:rPr>
                              <w:t>”</w:t>
                            </w:r>
                          </w:p>
                          <w:p>
                            <w:pPr>
                              <w:jc w:val="both"/>
                              <w:rPr>
                                <w:rFonts w:hint="default"/>
                                <w:vertAlign w:val="baseline"/>
                                <w:lang w:val="en-US" w:eastAsia="zh-CN"/>
                              </w:rPr>
                            </w:pPr>
                            <w:r>
                              <w:rPr>
                                <w:rFonts w:hint="eastAsia"/>
                                <w:vertAlign w:val="baseline"/>
                                <w:lang w:val="en-US" w:eastAsia="zh-CN"/>
                              </w:rPr>
                              <w:t>初步了解健康饮食的知识，初步具备健康饮食的情感态度。</w:t>
                            </w:r>
                          </w:p>
                          <w:p>
                            <w:pPr>
                              <w:jc w:val="both"/>
                              <w:rPr>
                                <w:rFonts w:hint="default"/>
                                <w:vertAlign w:val="baseline"/>
                                <w:lang w:val="en-US" w:eastAsia="zh-CN"/>
                              </w:rPr>
                            </w:pPr>
                          </w:p>
                          <w:p>
                            <w:pPr>
                              <w:jc w:val="both"/>
                              <w:rPr>
                                <w:rFonts w:hint="default"/>
                                <w:vertAlign w:val="baseline"/>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pt;margin-top:3.55pt;height:101.5pt;width:142.5pt;z-index:251660288;v-text-anchor:middle;mso-width-relative:page;mso-height-relative:page;" filled="f" stroked="t" coordsize="21600,21600" o:gfxdata="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yUuGbVAAAACAEAAA8AAAAAAAAAAQAgAAAA&#10;IgAAAGRycy9kb3ducmV2LnhtbFBLAQIUABQAAAAIAIdO4kAz+FtMgAIAAPEEAAAOAAAAAAAAAAEA&#10;IAAAACQBAABkcnMvZTJvRG9jLnhtbFBLBQYAAAAABgAGAFkBAAAWBgAAAAA=&#10;">
                <v:fill on="f" focussize="0,0"/>
                <v:stroke weight="1pt" color="#000000" miterlimit="8" joinstyle="miter"/>
                <v:imagedata o:title=""/>
                <o:lock v:ext="edit" aspectratio="f"/>
                <v:textbox>
                  <w:txbxContent>
                    <w:p>
                      <w:pPr>
                        <w:jc w:val="center"/>
                        <w:rPr>
                          <w:rFonts w:hint="eastAsia"/>
                          <w:color w:val="0000FF"/>
                          <w:vertAlign w:val="baseline"/>
                          <w:lang w:val="en-US" w:eastAsia="zh-CN"/>
                        </w:rPr>
                      </w:pPr>
                      <w:r>
                        <w:rPr>
                          <w:rFonts w:hint="eastAsia"/>
                          <w:color w:val="0000FF"/>
                          <w:vertAlign w:val="baseline"/>
                          <w:lang w:val="en-US" w:eastAsia="zh-CN"/>
                        </w:rPr>
                        <w:t>健康饮食篇</w:t>
                      </w:r>
                    </w:p>
                    <w:p>
                      <w:pPr>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rPr>
                        <w:t>Mike</w:t>
                      </w:r>
                      <w:r>
                        <w:rPr>
                          <w:rFonts w:hint="default"/>
                          <w:color w:val="0000FF"/>
                          <w:lang w:val="en-US" w:eastAsia="zh-CN"/>
                        </w:rPr>
                        <w:t>’</w:t>
                      </w:r>
                      <w:r>
                        <w:rPr>
                          <w:rFonts w:hint="eastAsia"/>
                          <w:color w:val="0000FF"/>
                        </w:rPr>
                        <w:t>s and</w:t>
                      </w:r>
                      <w:r>
                        <w:rPr>
                          <w:rFonts w:hint="eastAsia"/>
                          <w:color w:val="0000FF"/>
                          <w:lang w:val="en-US" w:eastAsia="zh-CN"/>
                        </w:rPr>
                        <w:t xml:space="preserve"> Su</w:t>
                      </w:r>
                      <w:r>
                        <w:rPr>
                          <w:rFonts w:hint="eastAsia"/>
                          <w:color w:val="0000FF"/>
                        </w:rPr>
                        <w:t xml:space="preserve"> Yang</w:t>
                      </w:r>
                      <w:r>
                        <w:rPr>
                          <w:rFonts w:hint="default"/>
                          <w:color w:val="0000FF"/>
                          <w:lang w:val="en-US" w:eastAsia="zh-CN"/>
                        </w:rPr>
                        <w:t>’</w:t>
                      </w:r>
                      <w:r>
                        <w:rPr>
                          <w:rFonts w:hint="eastAsia"/>
                          <w:color w:val="0000FF"/>
                        </w:rPr>
                        <w:t>s diets</w:t>
                      </w:r>
                      <w:r>
                        <w:rPr>
                          <w:rFonts w:hint="default"/>
                          <w:color w:val="0000FF"/>
                          <w:vertAlign w:val="baseline"/>
                          <w:lang w:val="en-US" w:eastAsia="zh-CN"/>
                        </w:rPr>
                        <w:t>”</w:t>
                      </w:r>
                    </w:p>
                    <w:p>
                      <w:pPr>
                        <w:jc w:val="both"/>
                        <w:rPr>
                          <w:rFonts w:hint="default"/>
                          <w:vertAlign w:val="baseline"/>
                          <w:lang w:val="en-US" w:eastAsia="zh-CN"/>
                        </w:rPr>
                      </w:pPr>
                      <w:r>
                        <w:rPr>
                          <w:rFonts w:hint="eastAsia"/>
                          <w:vertAlign w:val="baseline"/>
                          <w:lang w:val="en-US" w:eastAsia="zh-CN"/>
                        </w:rPr>
                        <w:t>初步了解健康饮食的知识，初步具备健康饮食的情感态度。</w:t>
                      </w:r>
                    </w:p>
                    <w:p>
                      <w:pPr>
                        <w:jc w:val="both"/>
                        <w:rPr>
                          <w:rFonts w:hint="default"/>
                          <w:vertAlign w:val="baseline"/>
                          <w:lang w:val="en-US" w:eastAsia="zh-CN"/>
                        </w:rPr>
                      </w:pPr>
                    </w:p>
                    <w:p>
                      <w:pPr>
                        <w:jc w:val="both"/>
                        <w:rPr>
                          <w:rFonts w:hint="default"/>
                          <w:vertAlign w:val="baseline"/>
                          <w:lang w:val="en-US" w:eastAsia="zh-CN"/>
                        </w:rPr>
                      </w:pP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2551430</wp:posOffset>
                </wp:positionH>
                <wp:positionV relativeFrom="paragraph">
                  <wp:posOffset>41910</wp:posOffset>
                </wp:positionV>
                <wp:extent cx="1863090" cy="1304925"/>
                <wp:effectExtent l="6350" t="6350" r="16510" b="22225"/>
                <wp:wrapNone/>
                <wp:docPr id="10" name="矩形 10"/>
                <wp:cNvGraphicFramePr/>
                <a:graphic xmlns:a="http://schemas.openxmlformats.org/drawingml/2006/main">
                  <a:graphicData uri="http://schemas.microsoft.com/office/word/2010/wordprocessingShape">
                    <wps:wsp>
                      <wps:cNvSpPr/>
                      <wps:spPr>
                        <a:xfrm>
                          <a:off x="0" y="0"/>
                          <a:ext cx="1863090" cy="1304925"/>
                        </a:xfrm>
                        <a:prstGeom prst="rect">
                          <a:avLst/>
                        </a:prstGeom>
                        <a:noFill/>
                        <a:ln w="12700" cap="flat" cmpd="sng" algn="ctr">
                          <a:solidFill>
                            <a:srgbClr val="000000"/>
                          </a:solidFill>
                          <a:prstDash val="solid"/>
                          <a:miter lim="800000"/>
                        </a:ln>
                        <a:effectLst/>
                      </wps:spPr>
                      <wps:txbx>
                        <w:txbxContent>
                          <w:p>
                            <w:pPr>
                              <w:ind w:firstLine="210" w:firstLineChars="100"/>
                              <w:jc w:val="center"/>
                              <w:rPr>
                                <w:rFonts w:hint="eastAsia"/>
                                <w:color w:val="0000FF"/>
                                <w:vertAlign w:val="baseline"/>
                                <w:lang w:val="en-US" w:eastAsia="zh-CN"/>
                              </w:rPr>
                            </w:pPr>
                            <w:r>
                              <w:rPr>
                                <w:rFonts w:hint="eastAsia"/>
                                <w:color w:val="0000FF"/>
                                <w:vertAlign w:val="baseline"/>
                                <w:lang w:val="en-US" w:eastAsia="zh-CN"/>
                              </w:rPr>
                              <w:t>均衡饮食篇</w:t>
                            </w:r>
                          </w:p>
                          <w:p>
                            <w:pPr>
                              <w:ind w:firstLine="210" w:firstLineChars="100"/>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rPr>
                              <w:t>Our diets</w:t>
                            </w:r>
                            <w:r>
                              <w:rPr>
                                <w:rFonts w:hint="default"/>
                                <w:color w:val="0000FF"/>
                                <w:vertAlign w:val="baseline"/>
                                <w:lang w:val="en-US" w:eastAsia="zh-CN"/>
                              </w:rPr>
                              <w:t>“</w:t>
                            </w:r>
                          </w:p>
                          <w:p>
                            <w:pPr>
                              <w:jc w:val="both"/>
                              <w:rPr>
                                <w:rFonts w:hint="default"/>
                                <w:vertAlign w:val="baseline"/>
                                <w:lang w:val="en-US" w:eastAsia="zh-CN"/>
                              </w:rPr>
                            </w:pPr>
                            <w:r>
                              <w:rPr>
                                <w:rFonts w:hint="eastAsia"/>
                                <w:vertAlign w:val="baseline"/>
                                <w:lang w:val="en-US" w:eastAsia="zh-CN"/>
                              </w:rPr>
                              <w:t>深入了解饮食种类丰富和比例适当的重要性。形成健康饮食的意识，并优化自己的饮食习惯。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9pt;margin-top:3.3pt;height:102.75pt;width:146.7pt;z-index:251661312;v-text-anchor:middle;mso-width-relative:page;mso-height-relative:page;" filled="f" stroked="t" coordsize="21600,21600" o:gfxdata="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28lpfXAAAACQEAAA8AAAAAAAAAAQAgAAAAIgAAAGRycy9k&#10;b3ducmV2LnhtbFBLAQIUABQAAAAIAIdO4kDiEU+0dQIAAOcEAAAOAAAAAAAAAAEAIAAAACYBAABk&#10;cnMvZTJvRG9jLnhtbFBLBQYAAAAABgAGAFkBAAANBgAAAAA=&#10;">
                <v:fill on="f" focussize="0,0"/>
                <v:stroke weight="1pt" color="#000000" miterlimit="8" joinstyle="miter"/>
                <v:imagedata o:title=""/>
                <o:lock v:ext="edit" aspectratio="f"/>
                <v:textbox>
                  <w:txbxContent>
                    <w:p>
                      <w:pPr>
                        <w:ind w:firstLine="210" w:firstLineChars="100"/>
                        <w:jc w:val="center"/>
                        <w:rPr>
                          <w:rFonts w:hint="eastAsia"/>
                          <w:color w:val="0000FF"/>
                          <w:vertAlign w:val="baseline"/>
                          <w:lang w:val="en-US" w:eastAsia="zh-CN"/>
                        </w:rPr>
                      </w:pPr>
                      <w:r>
                        <w:rPr>
                          <w:rFonts w:hint="eastAsia"/>
                          <w:color w:val="0000FF"/>
                          <w:vertAlign w:val="baseline"/>
                          <w:lang w:val="en-US" w:eastAsia="zh-CN"/>
                        </w:rPr>
                        <w:t>均衡饮食篇</w:t>
                      </w:r>
                    </w:p>
                    <w:p>
                      <w:pPr>
                        <w:ind w:firstLine="210" w:firstLineChars="100"/>
                        <w:jc w:val="center"/>
                        <w:rPr>
                          <w:rFonts w:hint="default"/>
                          <w:color w:val="0000FF"/>
                          <w:vertAlign w:val="baseline"/>
                          <w:lang w:val="en-US" w:eastAsia="zh-CN"/>
                        </w:rPr>
                      </w:pPr>
                      <w:r>
                        <w:rPr>
                          <w:rFonts w:hint="default"/>
                          <w:color w:val="0000FF"/>
                          <w:vertAlign w:val="baseline"/>
                          <w:lang w:val="en-US" w:eastAsia="zh-CN"/>
                        </w:rPr>
                        <w:t>“</w:t>
                      </w:r>
                      <w:r>
                        <w:rPr>
                          <w:rFonts w:hint="eastAsia"/>
                          <w:color w:val="0000FF"/>
                        </w:rPr>
                        <w:t>Our diets</w:t>
                      </w:r>
                      <w:r>
                        <w:rPr>
                          <w:rFonts w:hint="default"/>
                          <w:color w:val="0000FF"/>
                          <w:vertAlign w:val="baseline"/>
                          <w:lang w:val="en-US" w:eastAsia="zh-CN"/>
                        </w:rPr>
                        <w:t>“</w:t>
                      </w:r>
                    </w:p>
                    <w:p>
                      <w:pPr>
                        <w:jc w:val="both"/>
                        <w:rPr>
                          <w:rFonts w:hint="default"/>
                          <w:vertAlign w:val="baseline"/>
                          <w:lang w:val="en-US" w:eastAsia="zh-CN"/>
                        </w:rPr>
                      </w:pPr>
                      <w:r>
                        <w:rPr>
                          <w:rFonts w:hint="eastAsia"/>
                          <w:vertAlign w:val="baseline"/>
                          <w:lang w:val="en-US" w:eastAsia="zh-CN"/>
                        </w:rPr>
                        <w:t>深入了解饮食种类丰富和比例适当的重要性。形成健康饮食的意识，并优化自己的饮食习惯。</w:t>
                      </w:r>
                    </w:p>
                  </w:txbxContent>
                </v:textbox>
              </v:rect>
            </w:pict>
          </mc:Fallback>
        </mc:AlternateContent>
      </w:r>
    </w:p>
    <w:p>
      <w:pPr>
        <w:bidi w:val="0"/>
        <w:rPr>
          <w:lang w:val="en-US" w:eastAsia="zh-CN"/>
        </w:rPr>
      </w:pPr>
    </w:p>
    <w:p>
      <w:pPr>
        <w:bidi w:val="0"/>
        <w:rPr>
          <w:lang w:val="en-US" w:eastAsia="zh-CN"/>
        </w:rPr>
      </w:pPr>
    </w:p>
    <w:p>
      <w:pPr>
        <w:bidi w:val="0"/>
        <w:rPr>
          <w:b/>
          <w:bCs/>
          <w:lang w:val="en-US" w:eastAsia="zh-CN"/>
        </w:rPr>
      </w:pPr>
    </w:p>
    <w:p>
      <w:pPr>
        <w:bidi w:val="0"/>
        <w:rPr>
          <w:b/>
          <w:bCs/>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4359275</wp:posOffset>
                </wp:positionH>
                <wp:positionV relativeFrom="paragraph">
                  <wp:posOffset>-3707130</wp:posOffset>
                </wp:positionV>
                <wp:extent cx="329565" cy="7863840"/>
                <wp:effectExtent l="5080" t="635" r="17780" b="50800"/>
                <wp:wrapNone/>
                <wp:docPr id="13" name="左大括号 13"/>
                <wp:cNvGraphicFramePr/>
                <a:graphic xmlns:a="http://schemas.openxmlformats.org/drawingml/2006/main">
                  <a:graphicData uri="http://schemas.microsoft.com/office/word/2010/wordprocessingShape">
                    <wps:wsp>
                      <wps:cNvSpPr/>
                      <wps:spPr>
                        <a:xfrm rot="16200000">
                          <a:off x="1798955" y="5255260"/>
                          <a:ext cx="329565" cy="7863840"/>
                        </a:xfrm>
                        <a:prstGeom prst="leftBrace">
                          <a:avLst>
                            <a:gd name="adj1" fmla="val 8333"/>
                            <a:gd name="adj2" fmla="val 53763"/>
                          </a:avLst>
                        </a:prstGeom>
                        <a:noFill/>
                        <a:ln w="6350" cap="flat" cmpd="sng" algn="ctr">
                          <a:solidFill>
                            <a:srgbClr val="000000"/>
                          </a:solidFill>
                          <a:prstDash val="solid"/>
                          <a:miter lim="800000"/>
                        </a:ln>
                        <a:effectLst/>
                      </wps:spPr>
                      <wps:txbx>
                        <w:txbxContent>
                          <w:p/>
                        </w:txbxContent>
                      </wps:txbx>
                      <wps:bodyPr/>
                    </wps:wsp>
                  </a:graphicData>
                </a:graphic>
              </wp:anchor>
            </w:drawing>
          </mc:Choice>
          <mc:Fallback>
            <w:pict>
              <v:shape id="_x0000_s1026" o:spid="_x0000_s1026" o:spt="87" type="#_x0000_t87" style="position:absolute;left:0pt;margin-left:343.25pt;margin-top:-291.9pt;height:619.2pt;width:25.95pt;rotation:-5898240f;z-index:251664384;mso-width-relative:page;mso-height-relative:page;" filled="f" stroked="t" coordsize="21600,21600" o:gfxdata="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B7wLLYAAAADAEAAA8AAAAAAAAAAQAgAAAAIgAAAGRycy9kb3ducmV2LnhtbFBL&#10;AQIUABQAAAAIAIdO4kB+SfoaLwIAAD4EAAAOAAAAAAAAAAEAIAAAACcBAABkcnMvZTJvRG9jLnht&#10;bFBLBQYAAAAABgAGAFkBAADIBQAAAAA=&#10;" adj="75,11613">
                <v:fill on="f" focussize="0,0"/>
                <v:stroke weight="0.5pt" color="#000000" miterlimit="8" joinstyle="miter"/>
                <v:imagedata o:title=""/>
                <o:lock v:ext="edit" aspectratio="f"/>
                <v:textbox>
                  <w:txbxContent>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2406015</wp:posOffset>
                </wp:positionH>
                <wp:positionV relativeFrom="paragraph">
                  <wp:posOffset>62230</wp:posOffset>
                </wp:positionV>
                <wp:extent cx="5048250" cy="657860"/>
                <wp:effectExtent l="6350" t="6350" r="12700" b="21590"/>
                <wp:wrapNone/>
                <wp:docPr id="14" name="圆角矩形 14"/>
                <wp:cNvGraphicFramePr/>
                <a:graphic xmlns:a="http://schemas.openxmlformats.org/drawingml/2006/main">
                  <a:graphicData uri="http://schemas.microsoft.com/office/word/2010/wordprocessingShape">
                    <wps:wsp>
                      <wps:cNvSpPr/>
                      <wps:spPr>
                        <a:xfrm>
                          <a:off x="2762250" y="5172710"/>
                          <a:ext cx="5048250" cy="1651000"/>
                        </a:xfrm>
                        <a:prstGeom prst="roundRect">
                          <a:avLst/>
                        </a:prstGeom>
                        <a:noFill/>
                        <a:ln w="12700" cap="flat" cmpd="sng" algn="ctr">
                          <a:solidFill>
                            <a:srgbClr val="000000"/>
                          </a:solidFill>
                          <a:prstDash val="solid"/>
                          <a:miter lim="800000"/>
                        </a:ln>
                        <a:effectLst/>
                      </wps:spPr>
                      <wps:txbx>
                        <w:txbxContent>
                          <w:p>
                            <w:pPr>
                              <w:jc w:val="left"/>
                              <w:rPr>
                                <w:rFonts w:hint="default" w:eastAsia="宋体"/>
                                <w:sz w:val="24"/>
                                <w:szCs w:val="32"/>
                                <w:lang w:val="en-US" w:eastAsia="zh-CN"/>
                              </w:rPr>
                            </w:pPr>
                            <w:r>
                              <w:rPr>
                                <w:rFonts w:hint="eastAsia"/>
                                <w:sz w:val="24"/>
                                <w:szCs w:val="32"/>
                                <w:lang w:val="en-US" w:eastAsia="zh-CN"/>
                              </w:rPr>
                              <w:t>了解健康饮食结构，养成合理饮食的好习惯，学会安全饮食、健康生活。（从观念到行动）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9.45pt;margin-top:4.9pt;height:51.8pt;width:397.5pt;z-index:251665408;v-text-anchor:middle;mso-width-relative:page;mso-height-relative:page;" filled="f" stroked="t" coordsize="21600,21600" arcsize="0.166666666666667" o:gfxdata="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IAFXf1wAA&#10;AAoBAAAPAAAAAAAAAAEAIAAAACIAAABkcnMvZG93bnJldi54bWxQSwECFAAUAAAACACHTuJADpWI&#10;sZECAAD+BAAADgAAAAAAAAABACAAAAAmAQAAZHJzL2Uyb0RvYy54bWxQSwUGAAAAAAYABgBZAQAA&#10;KQYAAAAA&#10;">
                <v:fill on="f" focussize="0,0"/>
                <v:stroke weight="1pt" color="#000000" miterlimit="8" joinstyle="miter"/>
                <v:imagedata o:title=""/>
                <o:lock v:ext="edit" aspectratio="f"/>
                <v:textbox>
                  <w:txbxContent>
                    <w:p>
                      <w:pPr>
                        <w:jc w:val="left"/>
                        <w:rPr>
                          <w:rFonts w:hint="default" w:eastAsia="宋体"/>
                          <w:sz w:val="24"/>
                          <w:szCs w:val="32"/>
                          <w:lang w:val="en-US" w:eastAsia="zh-CN"/>
                        </w:rPr>
                      </w:pPr>
                      <w:r>
                        <w:rPr>
                          <w:rFonts w:hint="eastAsia"/>
                          <w:sz w:val="24"/>
                          <w:szCs w:val="32"/>
                          <w:lang w:val="en-US" w:eastAsia="zh-CN"/>
                        </w:rPr>
                        <w:t>了解健康饮食结构，养成合理饮食的好习惯，学会安全饮食、健康生活。（从观念到行动）</w:t>
                      </w:r>
                    </w:p>
                  </w:txbxContent>
                </v:textbox>
              </v:roundrect>
            </w:pict>
          </mc:Fallback>
        </mc:AlternateContent>
      </w:r>
    </w:p>
    <w:p>
      <w:pPr>
        <w:tabs>
          <w:tab w:val="left" w:pos="1327"/>
        </w:tabs>
        <w:bidi w:val="0"/>
        <w:jc w:val="both"/>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384"/>
        <w:gridCol w:w="3443"/>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exact"/>
              <w:jc w:val="center"/>
              <w:rPr>
                <w:rFonts w:ascii="仿宋_GB2312" w:hAnsi="宋体" w:eastAsia="仿宋_GB2312" w:cs="宋体"/>
                <w:kern w:val="0"/>
                <w:szCs w:val="21"/>
              </w:rPr>
            </w:pPr>
          </w:p>
        </w:tc>
        <w:tc>
          <w:tcPr>
            <w:tcW w:w="4962" w:type="dxa"/>
          </w:tcPr>
          <w:p>
            <w:pPr>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项目流程支架</w:t>
            </w:r>
          </w:p>
        </w:tc>
        <w:tc>
          <w:tcPr>
            <w:tcW w:w="3827" w:type="dxa"/>
          </w:tcPr>
          <w:p>
            <w:pPr>
              <w:spacing w:line="300" w:lineRule="exact"/>
              <w:ind w:firstLine="840" w:firstLineChars="400"/>
              <w:jc w:val="left"/>
              <w:rPr>
                <w:rFonts w:ascii="仿宋_GB2312" w:hAnsi="宋体" w:eastAsia="仿宋_GB2312" w:cs="宋体"/>
                <w:kern w:val="0"/>
                <w:szCs w:val="21"/>
              </w:rPr>
            </w:pPr>
            <w:r>
              <w:rPr>
                <w:rFonts w:hint="eastAsia" w:ascii="仿宋_GB2312" w:hAnsi="宋体" w:eastAsia="仿宋_GB2312" w:cs="宋体"/>
                <w:kern w:val="0"/>
                <w:szCs w:val="21"/>
              </w:rPr>
              <w:t>学习内容的支架</w:t>
            </w:r>
          </w:p>
        </w:tc>
        <w:tc>
          <w:tcPr>
            <w:tcW w:w="6286" w:type="dxa"/>
          </w:tcPr>
          <w:p>
            <w:pPr>
              <w:spacing w:line="300" w:lineRule="exact"/>
              <w:ind w:firstLine="630" w:firstLineChars="300"/>
              <w:jc w:val="left"/>
              <w:rPr>
                <w:rFonts w:ascii="仿宋_GB2312" w:hAnsi="宋体" w:eastAsia="仿宋_GB2312" w:cs="宋体"/>
                <w:kern w:val="0"/>
                <w:szCs w:val="21"/>
              </w:rPr>
            </w:pPr>
            <w:r>
              <w:rPr>
                <w:rFonts w:hint="eastAsia" w:ascii="仿宋_GB2312" w:hAnsi="宋体" w:eastAsia="仿宋_GB2312" w:cs="宋体"/>
                <w:kern w:val="0"/>
                <w:szCs w:val="21"/>
              </w:rPr>
              <w:t>语言能力发展的支架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1242" w:type="dxa"/>
          </w:tcPr>
          <w:p>
            <w:pPr>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启动项目：入项活动+驱动问题</w:t>
            </w:r>
          </w:p>
        </w:tc>
        <w:tc>
          <w:tcPr>
            <w:tcW w:w="4962" w:type="dxa"/>
          </w:tcPr>
          <w:p>
            <w:pPr>
              <w:pStyle w:val="6"/>
              <w:numPr>
                <w:ilvl w:val="0"/>
                <w:numId w:val="1"/>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介绍整个项目进阶任务，提出驱动性问题。学生组建团队，填写项目团队合作计划，以此来组织和安排他们在此项目期间的工作。</w:t>
            </w:r>
          </w:p>
          <w:p>
            <w:pPr>
              <w:pStyle w:val="6"/>
              <w:numPr>
                <w:ilvl w:val="0"/>
                <w:numId w:val="1"/>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把截止日期和待办事项公布在教室里的项目墙上。</w:t>
            </w:r>
          </w:p>
          <w:p>
            <w:pPr>
              <w:pStyle w:val="6"/>
              <w:numPr>
                <w:ilvl w:val="0"/>
                <w:numId w:val="1"/>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使用问题生成法来帮助学生针对驱动性问题进行有效提问，形成思考路径和问题链，并给学生提出的问题分类。把问题归入学生容易识别的大类（例如，内容类问题、过程类问题、展示类问题）</w:t>
            </w:r>
          </w:p>
          <w:p>
            <w:pPr>
              <w:pStyle w:val="6"/>
              <w:numPr>
                <w:ilvl w:val="0"/>
                <w:numId w:val="1"/>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通过课堂观察和学生成果评估对学生在语言能力目标上的进展做形成性评估。</w:t>
            </w:r>
          </w:p>
          <w:p>
            <w:pPr>
              <w:pStyle w:val="6"/>
              <w:spacing w:line="300" w:lineRule="exact"/>
              <w:ind w:left="420" w:firstLine="0" w:firstLineChars="0"/>
              <w:jc w:val="left"/>
              <w:rPr>
                <w:rFonts w:ascii="仿宋_GB2312" w:hAnsi="宋体" w:eastAsia="仿宋_GB2312" w:cs="宋体"/>
                <w:kern w:val="0"/>
                <w:szCs w:val="21"/>
              </w:rPr>
            </w:pPr>
          </w:p>
        </w:tc>
        <w:tc>
          <w:tcPr>
            <w:tcW w:w="3827" w:type="dxa"/>
          </w:tcPr>
          <w:p>
            <w:pPr>
              <w:pStyle w:val="6"/>
              <w:numPr>
                <w:ilvl w:val="0"/>
                <w:numId w:val="2"/>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使用</w:t>
            </w:r>
            <w:r>
              <w:rPr>
                <w:rFonts w:ascii="仿宋_GB2312" w:hAnsi="宋体" w:eastAsia="仿宋_GB2312" w:cs="宋体"/>
                <w:kern w:val="0"/>
                <w:szCs w:val="21"/>
              </w:rPr>
              <w:t>KWL</w:t>
            </w:r>
            <w:r>
              <w:rPr>
                <w:rFonts w:hint="eastAsia" w:ascii="仿宋_GB2312" w:hAnsi="宋体" w:eastAsia="仿宋_GB2312" w:cs="宋体"/>
                <w:kern w:val="0"/>
                <w:szCs w:val="21"/>
              </w:rPr>
              <w:t>表格帮助学生捕捉关于</w:t>
            </w:r>
            <w:r>
              <w:rPr>
                <w:rFonts w:hint="eastAsia" w:ascii="仿宋_GB2312" w:hAnsi="宋体" w:eastAsia="仿宋_GB2312" w:cs="宋体"/>
                <w:kern w:val="0"/>
                <w:szCs w:val="21"/>
                <w:lang w:eastAsia="zh-CN"/>
              </w:rPr>
              <w:t>饮食结构</w:t>
            </w:r>
            <w:r>
              <w:rPr>
                <w:rFonts w:hint="eastAsia" w:ascii="仿宋_GB2312" w:hAnsi="宋体" w:eastAsia="仿宋_GB2312" w:cs="宋体"/>
                <w:kern w:val="0"/>
                <w:szCs w:val="21"/>
              </w:rPr>
              <w:t>的已知内容，明确想</w:t>
            </w:r>
            <w:r>
              <w:rPr>
                <w:rFonts w:hint="eastAsia" w:ascii="仿宋_GB2312" w:hAnsi="宋体" w:eastAsia="仿宋_GB2312" w:cs="宋体"/>
                <w:kern w:val="0"/>
                <w:szCs w:val="21"/>
                <w:lang w:eastAsia="zh-CN"/>
              </w:rPr>
              <w:t>要了解的其它问题</w:t>
            </w:r>
            <w:r>
              <w:rPr>
                <w:rFonts w:hint="eastAsia" w:ascii="仿宋_GB2312" w:hAnsi="宋体" w:eastAsia="仿宋_GB2312" w:cs="宋体"/>
                <w:kern w:val="0"/>
                <w:szCs w:val="21"/>
              </w:rPr>
              <w:t>，在小组内分享，形成小组学习共同的问题清单。</w:t>
            </w:r>
          </w:p>
          <w:p>
            <w:pPr>
              <w:pStyle w:val="6"/>
              <w:numPr>
                <w:ilvl w:val="0"/>
                <w:numId w:val="2"/>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头脑风暴，思考</w:t>
            </w:r>
            <w:r>
              <w:rPr>
                <w:rFonts w:hint="eastAsia" w:ascii="仿宋_GB2312" w:hAnsi="宋体" w:eastAsia="仿宋_GB2312" w:cs="宋体"/>
                <w:kern w:val="0"/>
                <w:szCs w:val="21"/>
                <w:lang w:eastAsia="zh-CN"/>
              </w:rPr>
              <w:t>一份健康的饮食</w:t>
            </w:r>
            <w:r>
              <w:rPr>
                <w:rFonts w:hint="eastAsia" w:ascii="仿宋_GB2312" w:hAnsi="宋体" w:eastAsia="仿宋_GB2312" w:cs="宋体"/>
                <w:kern w:val="0"/>
                <w:szCs w:val="21"/>
              </w:rPr>
              <w:t>需包含哪些</w:t>
            </w:r>
            <w:r>
              <w:rPr>
                <w:rFonts w:hint="eastAsia" w:ascii="仿宋_GB2312" w:hAnsi="宋体" w:eastAsia="仿宋_GB2312" w:cs="宋体"/>
                <w:kern w:val="0"/>
                <w:szCs w:val="21"/>
                <w:lang w:eastAsia="zh-CN"/>
              </w:rPr>
              <w:t>方面</w:t>
            </w:r>
            <w:r>
              <w:rPr>
                <w:rFonts w:hint="eastAsia" w:ascii="仿宋_GB2312" w:hAnsi="宋体" w:eastAsia="仿宋_GB2312" w:cs="宋体"/>
                <w:kern w:val="0"/>
                <w:szCs w:val="21"/>
              </w:rPr>
              <w:t>?形成初步的成果要点和评价量规第一稿。</w:t>
            </w:r>
          </w:p>
          <w:p>
            <w:pPr>
              <w:numPr>
                <w:ilvl w:val="0"/>
                <w:numId w:val="2"/>
              </w:numPr>
              <w:ind w:left="420" w:leftChars="0" w:hanging="420" w:firstLineChars="0"/>
              <w:jc w:val="both"/>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在入项活动时，</w:t>
            </w:r>
            <w:r>
              <w:rPr>
                <w:rFonts w:hint="eastAsia" w:ascii="仿宋_GB2312" w:hAnsi="宋体" w:eastAsia="仿宋_GB2312" w:cs="宋体"/>
                <w:kern w:val="0"/>
                <w:szCs w:val="21"/>
                <w:lang w:eastAsia="zh-CN"/>
              </w:rPr>
              <w:t>回顾</w:t>
            </w:r>
            <w:r>
              <w:rPr>
                <w:rFonts w:hint="eastAsia" w:ascii="仿宋_GB2312" w:hAnsi="宋体" w:eastAsia="仿宋_GB2312" w:cs="宋体"/>
                <w:kern w:val="0"/>
                <w:szCs w:val="21"/>
                <w:lang w:val="en-US" w:eastAsia="zh-CN"/>
              </w:rPr>
              <w:t>旧知（食物类词汇&amp;句型等）</w:t>
            </w:r>
            <w:r>
              <w:rPr>
                <w:rFonts w:hint="eastAsia" w:ascii="仿宋_GB2312" w:hAnsi="宋体" w:eastAsia="仿宋_GB2312" w:cs="宋体"/>
                <w:kern w:val="0"/>
                <w:szCs w:val="21"/>
              </w:rPr>
              <w:t>来帮助学生熟悉背景，</w:t>
            </w:r>
            <w:r>
              <w:rPr>
                <w:rFonts w:hint="eastAsia" w:ascii="仿宋_GB2312" w:hAnsi="宋体" w:eastAsia="仿宋_GB2312" w:cs="宋体"/>
                <w:kern w:val="0"/>
                <w:sz w:val="21"/>
                <w:szCs w:val="21"/>
                <w:lang w:val="en-US" w:eastAsia="zh-CN" w:bidi="ar-SA"/>
              </w:rPr>
              <w:t>了解健康饮食的知识，初步具备健康饮食的情感态度。</w:t>
            </w:r>
          </w:p>
          <w:p>
            <w:pPr>
              <w:pStyle w:val="6"/>
              <w:numPr>
                <w:ilvl w:val="0"/>
                <w:numId w:val="0"/>
              </w:numPr>
              <w:spacing w:line="300" w:lineRule="exact"/>
              <w:ind w:leftChars="0"/>
              <w:jc w:val="left"/>
              <w:rPr>
                <w:rFonts w:ascii="仿宋_GB2312" w:hAnsi="宋体" w:eastAsia="仿宋_GB2312" w:cs="宋体"/>
                <w:b/>
                <w:kern w:val="0"/>
                <w:sz w:val="24"/>
                <w:szCs w:val="24"/>
              </w:rPr>
            </w:pPr>
          </w:p>
        </w:tc>
        <w:tc>
          <w:tcPr>
            <w:tcW w:w="6286" w:type="dxa"/>
          </w:tcPr>
          <w:p>
            <w:pPr>
              <w:pStyle w:val="6"/>
              <w:numPr>
                <w:ilvl w:val="0"/>
                <w:numId w:val="3"/>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在入项活动时，通过头脑风暴明确教授与</w:t>
            </w:r>
            <w:r>
              <w:rPr>
                <w:rFonts w:hint="eastAsia" w:ascii="仿宋_GB2312" w:hAnsi="宋体" w:eastAsia="仿宋_GB2312" w:cs="宋体"/>
                <w:kern w:val="0"/>
                <w:szCs w:val="21"/>
                <w:lang w:val="en-US" w:eastAsia="zh-CN"/>
              </w:rPr>
              <w:t>本课主题</w:t>
            </w:r>
            <w:r>
              <w:rPr>
                <w:rFonts w:hint="eastAsia" w:ascii="仿宋_GB2312" w:hAnsi="宋体" w:eastAsia="仿宋_GB2312" w:cs="宋体"/>
                <w:kern w:val="0"/>
                <w:szCs w:val="21"/>
              </w:rPr>
              <w:t>相关的词汇</w:t>
            </w:r>
            <w:r>
              <w:rPr>
                <w:rFonts w:hint="eastAsia" w:ascii="仿宋_GB2312" w:hAnsi="宋体" w:eastAsia="仿宋_GB2312" w:cs="宋体"/>
                <w:kern w:val="0"/>
                <w:szCs w:val="21"/>
                <w:lang w:eastAsia="zh-CN"/>
              </w:rPr>
              <w:t>和句型</w:t>
            </w:r>
            <w:r>
              <w:rPr>
                <w:rFonts w:hint="eastAsia" w:ascii="仿宋_GB2312" w:hAnsi="宋体" w:eastAsia="仿宋_GB2312" w:cs="宋体"/>
                <w:kern w:val="0"/>
                <w:szCs w:val="21"/>
              </w:rPr>
              <w:t>。</w:t>
            </w:r>
          </w:p>
          <w:p>
            <w:pPr>
              <w:pStyle w:val="6"/>
              <w:numPr>
                <w:ilvl w:val="0"/>
                <w:numId w:val="3"/>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制作并维护包含和项目有关的重专业词句的词汇墙。</w:t>
            </w:r>
          </w:p>
          <w:p>
            <w:pPr>
              <w:pStyle w:val="6"/>
              <w:numPr>
                <w:ilvl w:val="0"/>
                <w:numId w:val="3"/>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提供更多听说练习的机会，让学生先两人一组或在小组内讨论入项活动和须知问题，然后再参与全班讨论。</w:t>
            </w:r>
          </w:p>
          <w:p>
            <w:pPr>
              <w:pStyle w:val="6"/>
              <w:numPr>
                <w:ilvl w:val="0"/>
                <w:numId w:val="3"/>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提供</w:t>
            </w:r>
            <w:r>
              <w:rPr>
                <w:rFonts w:hint="eastAsia" w:ascii="仿宋_GB2312" w:hAnsi="宋体" w:eastAsia="仿宋_GB2312" w:cs="宋体"/>
                <w:kern w:val="0"/>
                <w:szCs w:val="21"/>
                <w:lang w:eastAsia="zh-CN"/>
              </w:rPr>
              <w:t>金字塔膳食图谱</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引导学生观察思考什么是健康的饮食结构，给学生充分的表现机会。</w:t>
            </w:r>
          </w:p>
          <w:p>
            <w:pPr>
              <w:pStyle w:val="6"/>
              <w:numPr>
                <w:ilvl w:val="0"/>
                <w:numId w:val="3"/>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通过内容填空进一步了解</w:t>
            </w:r>
            <w:r>
              <w:rPr>
                <w:rFonts w:hint="eastAsia" w:ascii="仿宋_GB2312" w:hAnsi="宋体" w:eastAsia="仿宋_GB2312" w:cs="宋体"/>
                <w:kern w:val="0"/>
                <w:szCs w:val="21"/>
                <w:lang w:val="en-US" w:eastAsia="zh-CN"/>
              </w:rPr>
              <w:t>6B Unit3 A healthy diet 中</w:t>
            </w:r>
            <w:r>
              <w:rPr>
                <w:rFonts w:hint="eastAsia" w:ascii="仿宋_GB2312" w:hAnsi="宋体" w:eastAsia="仿宋_GB2312" w:cs="宋体"/>
                <w:kern w:val="0"/>
                <w:szCs w:val="21"/>
              </w:rPr>
              <w:t>Story Time故事概要，理清思路。</w:t>
            </w:r>
          </w:p>
          <w:p>
            <w:pPr>
              <w:pStyle w:val="6"/>
              <w:numPr>
                <w:ilvl w:val="0"/>
                <w:numId w:val="3"/>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提供语言支架 ，用‘</w:t>
            </w:r>
            <w:r>
              <w:rPr>
                <w:rFonts w:hint="eastAsia" w:ascii="仿宋_GB2312" w:hAnsi="宋体" w:eastAsia="仿宋_GB2312" w:cs="宋体"/>
                <w:kern w:val="0"/>
                <w:szCs w:val="21"/>
                <w:lang w:val="en-US" w:eastAsia="zh-CN"/>
              </w:rPr>
              <w:t>I like... I have a lot of/some/a little...?</w:t>
            </w:r>
            <w:r>
              <w:rPr>
                <w:rFonts w:hint="eastAsia" w:ascii="仿宋_GB2312" w:hAnsi="宋体" w:eastAsia="仿宋_GB2312" w:cs="宋体"/>
                <w:kern w:val="0"/>
                <w:szCs w:val="21"/>
              </w:rPr>
              <w:t>等语言支架’来帮助学生给与和接受反馈。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构建知识、理解和技能以回应驱动问题</w:t>
            </w:r>
          </w:p>
        </w:tc>
        <w:tc>
          <w:tcPr>
            <w:tcW w:w="4962" w:type="dxa"/>
          </w:tcPr>
          <w:p>
            <w:pPr>
              <w:pStyle w:val="6"/>
              <w:numPr>
                <w:ilvl w:val="0"/>
                <w:numId w:val="4"/>
              </w:numPr>
              <w:spacing w:line="300" w:lineRule="exact"/>
              <w:ind w:firstLineChars="0"/>
              <w:rPr>
                <w:rFonts w:ascii="仿宋_GB2312" w:hAnsi="宋体" w:eastAsia="仿宋_GB2312" w:cs="宋体"/>
                <w:szCs w:val="21"/>
              </w:rPr>
            </w:pPr>
            <w:r>
              <w:rPr>
                <w:rFonts w:hint="eastAsia" w:ascii="仿宋_GB2312" w:hAnsi="宋体" w:eastAsia="仿宋_GB2312" w:cs="宋体"/>
                <w:kern w:val="0"/>
                <w:szCs w:val="21"/>
              </w:rPr>
              <w:t>以学生能理解的</w:t>
            </w:r>
            <w:r>
              <w:rPr>
                <w:rFonts w:hint="eastAsia" w:ascii="仿宋_GB2312" w:hAnsi="宋体" w:eastAsia="仿宋_GB2312" w:cs="宋体"/>
                <w:szCs w:val="21"/>
              </w:rPr>
              <w:t>语言（</w:t>
            </w:r>
            <w:r>
              <w:rPr>
                <w:rFonts w:ascii="仿宋_GB2312" w:hAnsi="宋体" w:eastAsia="仿宋_GB2312" w:cs="宋体"/>
                <w:szCs w:val="21"/>
              </w:rPr>
              <w:t>1.I can say/understand/talk about...</w:t>
            </w:r>
            <w:r>
              <w:rPr>
                <w:rFonts w:hint="eastAsia" w:ascii="仿宋_GB2312" w:hAnsi="宋体" w:eastAsia="仿宋_GB2312" w:cs="宋体"/>
                <w:szCs w:val="21"/>
              </w:rPr>
              <w:t>）公布知识、技能和语言学习的每日目标，经常重温这些目标，当目标因特定的学生而产生差异时要做标注。</w:t>
            </w:r>
          </w:p>
          <w:p>
            <w:pPr>
              <w:pStyle w:val="6"/>
              <w:numPr>
                <w:ilvl w:val="0"/>
                <w:numId w:val="4"/>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在项目期间有策略地使用多种多样的分组计划（异质分组、语言水平分组、两人配对、自由选择）。</w:t>
            </w:r>
          </w:p>
          <w:p>
            <w:pPr>
              <w:pStyle w:val="6"/>
              <w:numPr>
                <w:ilvl w:val="0"/>
                <w:numId w:val="4"/>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通过课堂观察和小组互评，对学生在语言能力目标上的进阶达成做形成性评价</w:t>
            </w:r>
            <w:r>
              <w:rPr>
                <w:rFonts w:hint="eastAsia" w:ascii="仿宋_GB2312" w:hAnsi="宋体" w:eastAsia="仿宋_GB2312" w:cs="宋体"/>
                <w:kern w:val="0"/>
                <w:szCs w:val="21"/>
                <w:lang w:eastAsia="zh-CN"/>
              </w:rPr>
              <w:t>。</w:t>
            </w:r>
          </w:p>
          <w:p>
            <w:pPr>
              <w:pStyle w:val="6"/>
              <w:numPr>
                <w:ilvl w:val="0"/>
                <w:numId w:val="0"/>
              </w:numPr>
              <w:spacing w:line="300" w:lineRule="exact"/>
              <w:ind w:leftChars="0"/>
              <w:jc w:val="left"/>
              <w:rPr>
                <w:rFonts w:ascii="仿宋_GB2312" w:hAnsi="宋体" w:eastAsia="仿宋_GB2312" w:cs="宋体"/>
                <w:kern w:val="0"/>
                <w:szCs w:val="21"/>
              </w:rPr>
            </w:pPr>
          </w:p>
        </w:tc>
        <w:tc>
          <w:tcPr>
            <w:tcW w:w="3827" w:type="dxa"/>
          </w:tcPr>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1.在项目小组间设置调查任务，互相询问各自</w:t>
            </w:r>
            <w:r>
              <w:rPr>
                <w:rFonts w:hint="eastAsia" w:ascii="仿宋_GB2312" w:hAnsi="宋体" w:eastAsia="仿宋_GB2312" w:cs="宋体"/>
                <w:kern w:val="0"/>
                <w:szCs w:val="21"/>
                <w:lang w:eastAsia="zh-CN"/>
              </w:rPr>
              <w:t>的饮食习惯</w:t>
            </w:r>
            <w:r>
              <w:rPr>
                <w:rFonts w:hint="eastAsia" w:ascii="仿宋_GB2312" w:hAnsi="宋体" w:eastAsia="仿宋_GB2312" w:cs="宋体"/>
                <w:kern w:val="0"/>
                <w:szCs w:val="21"/>
              </w:rPr>
              <w:t>，收集并表达信息。整理并对比收集到的信息，总结</w:t>
            </w:r>
            <w:r>
              <w:rPr>
                <w:rFonts w:hint="eastAsia" w:ascii="仿宋_GB2312" w:hAnsi="宋体" w:eastAsia="仿宋_GB2312" w:cs="宋体"/>
                <w:kern w:val="0"/>
                <w:szCs w:val="21"/>
                <w:lang w:eastAsia="zh-CN"/>
              </w:rPr>
              <w:t>谁的饮食比较合理健康</w:t>
            </w:r>
            <w:r>
              <w:rPr>
                <w:rFonts w:hint="eastAsia" w:ascii="仿宋_GB2312" w:hAnsi="宋体" w:eastAsia="仿宋_GB2312" w:cs="宋体"/>
                <w:kern w:val="0"/>
                <w:szCs w:val="21"/>
              </w:rPr>
              <w:t>。</w:t>
            </w:r>
          </w:p>
          <w:p>
            <w:pPr>
              <w:spacing w:line="30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2.依托</w:t>
            </w:r>
            <w:r>
              <w:rPr>
                <w:rFonts w:hint="eastAsia" w:ascii="仿宋_GB2312" w:hAnsi="宋体" w:eastAsia="仿宋_GB2312" w:cs="宋体"/>
                <w:kern w:val="0"/>
                <w:szCs w:val="21"/>
                <w:lang w:val="en-US" w:eastAsia="zh-CN"/>
              </w:rPr>
              <w:t>6B</w:t>
            </w:r>
            <w:r>
              <w:rPr>
                <w:rFonts w:hint="eastAsia" w:ascii="仿宋_GB2312" w:hAnsi="宋体" w:eastAsia="仿宋_GB2312" w:cs="宋体"/>
                <w:kern w:val="0"/>
                <w:szCs w:val="21"/>
              </w:rPr>
              <w:t xml:space="preserve"> U</w:t>
            </w:r>
            <w:r>
              <w:rPr>
                <w:rFonts w:hint="eastAsia" w:ascii="仿宋_GB2312" w:hAnsi="宋体" w:eastAsia="仿宋_GB2312" w:cs="宋体"/>
                <w:kern w:val="0"/>
                <w:szCs w:val="21"/>
                <w:lang w:val="en-US" w:eastAsia="zh-CN"/>
              </w:rPr>
              <w:t>3Culture&amp;</w:t>
            </w:r>
            <w:r>
              <w:rPr>
                <w:rFonts w:hint="eastAsia" w:ascii="仿宋_GB2312" w:hAnsi="宋体" w:eastAsia="仿宋_GB2312" w:cs="宋体"/>
                <w:kern w:val="0"/>
                <w:szCs w:val="21"/>
              </w:rPr>
              <w:t>Cartoon Time</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音频、视频材料、网络等，帮助学生</w:t>
            </w:r>
            <w:r>
              <w:rPr>
                <w:rFonts w:hint="eastAsia" w:ascii="仿宋_GB2312" w:hAnsi="宋体" w:eastAsia="仿宋_GB2312" w:cs="宋体"/>
                <w:kern w:val="0"/>
                <w:szCs w:val="21"/>
                <w:lang w:eastAsia="zh-CN"/>
              </w:rPr>
              <w:t>合理规划一日三餐。</w:t>
            </w:r>
          </w:p>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3.</w:t>
            </w:r>
            <w:r>
              <w:rPr>
                <w:rFonts w:hint="eastAsia" w:ascii="仿宋_GB2312" w:hAnsi="宋体" w:eastAsia="仿宋_GB2312" w:cs="宋体"/>
                <w:kern w:val="0"/>
                <w:szCs w:val="21"/>
                <w:lang w:eastAsia="zh-CN"/>
              </w:rPr>
              <w:t>依托课外阅读材料，让学生了解健康食谱的重要性，强化食品安全意识</w:t>
            </w:r>
            <w:r>
              <w:rPr>
                <w:rFonts w:hint="eastAsia" w:ascii="仿宋_GB2312" w:hAnsi="宋体" w:eastAsia="仿宋_GB2312" w:cs="宋体"/>
                <w:kern w:val="0"/>
                <w:szCs w:val="21"/>
              </w:rPr>
              <w:t>。</w:t>
            </w:r>
          </w:p>
        </w:tc>
        <w:tc>
          <w:tcPr>
            <w:tcW w:w="6286" w:type="dxa"/>
          </w:tcPr>
          <w:p>
            <w:pPr>
              <w:spacing w:line="30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1.提供</w:t>
            </w:r>
            <w:r>
              <w:rPr>
                <w:rFonts w:hint="eastAsia" w:ascii="仿宋_GB2312" w:hAnsi="宋体" w:eastAsia="仿宋_GB2312" w:cs="宋体"/>
                <w:kern w:val="0"/>
                <w:szCs w:val="21"/>
                <w:lang w:eastAsia="zh-CN"/>
              </w:rPr>
              <w:t>背景阅读材料，</w:t>
            </w:r>
            <w:r>
              <w:rPr>
                <w:rFonts w:hint="eastAsia" w:ascii="仿宋_GB2312" w:hAnsi="宋体" w:eastAsia="仿宋_GB2312" w:cs="宋体"/>
                <w:kern w:val="0"/>
                <w:szCs w:val="21"/>
              </w:rPr>
              <w:t>引导学生与同伴进行问答收集信息，通过小组调查和汇报交流</w:t>
            </w:r>
            <w:r>
              <w:rPr>
                <w:rFonts w:hint="eastAsia" w:ascii="仿宋_GB2312" w:hAnsi="宋体" w:eastAsia="仿宋_GB2312" w:cs="宋体"/>
                <w:kern w:val="0"/>
                <w:szCs w:val="21"/>
                <w:lang w:eastAsia="zh-CN"/>
              </w:rPr>
              <w:t>各类食物的营养要素</w:t>
            </w:r>
            <w:r>
              <w:rPr>
                <w:rFonts w:hint="eastAsia" w:ascii="仿宋_GB2312" w:hAnsi="宋体" w:eastAsia="仿宋_GB2312" w:cs="宋体"/>
                <w:kern w:val="0"/>
                <w:szCs w:val="21"/>
              </w:rPr>
              <w:t>，讨论</w:t>
            </w:r>
            <w:r>
              <w:rPr>
                <w:rFonts w:hint="eastAsia" w:ascii="仿宋_GB2312" w:hAnsi="宋体" w:eastAsia="仿宋_GB2312" w:cs="宋体"/>
                <w:kern w:val="0"/>
                <w:szCs w:val="21"/>
                <w:lang w:eastAsia="zh-CN"/>
              </w:rPr>
              <w:t>什么是健康食谱</w:t>
            </w:r>
            <w:r>
              <w:rPr>
                <w:rFonts w:hint="eastAsia" w:ascii="仿宋_GB2312" w:hAnsi="宋体" w:eastAsia="仿宋_GB2312" w:cs="宋体"/>
                <w:kern w:val="0"/>
                <w:szCs w:val="21"/>
                <w:lang w:val="en-US" w:eastAsia="zh-CN"/>
              </w:rPr>
              <w:t>。</w:t>
            </w:r>
          </w:p>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2.通过学习老师提供的学习资料，提高学生获取快速获取信息的能力，从文本提炼规范的语言，梳理提炼</w:t>
            </w:r>
            <w:r>
              <w:rPr>
                <w:rFonts w:hint="eastAsia" w:ascii="仿宋_GB2312" w:hAnsi="宋体" w:eastAsia="仿宋_GB2312" w:cs="宋体"/>
                <w:kern w:val="0"/>
                <w:szCs w:val="21"/>
                <w:lang w:eastAsia="zh-CN"/>
              </w:rPr>
              <w:t>如何</w:t>
            </w:r>
            <w:r>
              <w:rPr>
                <w:rFonts w:hint="eastAsia" w:ascii="仿宋_GB2312" w:hAnsi="宋体" w:eastAsia="仿宋_GB2312" w:cs="宋体"/>
                <w:kern w:val="0"/>
                <w:szCs w:val="21"/>
              </w:rPr>
              <w:t>表达</w:t>
            </w:r>
            <w:r>
              <w:rPr>
                <w:rFonts w:hint="eastAsia" w:ascii="仿宋_GB2312" w:hAnsi="宋体" w:eastAsia="仿宋_GB2312" w:cs="宋体"/>
                <w:kern w:val="0"/>
                <w:szCs w:val="21"/>
                <w:lang w:eastAsia="zh-CN"/>
              </w:rPr>
              <w:t>饮食</w:t>
            </w:r>
            <w:r>
              <w:rPr>
                <w:rFonts w:hint="eastAsia" w:ascii="仿宋_GB2312" w:hAnsi="宋体" w:eastAsia="仿宋_GB2312" w:cs="宋体"/>
                <w:kern w:val="0"/>
                <w:szCs w:val="21"/>
              </w:rPr>
              <w:t>的结构。通过老师提供的多</w:t>
            </w:r>
            <w:r>
              <w:rPr>
                <w:rFonts w:hint="eastAsia" w:ascii="仿宋_GB2312" w:hAnsi="宋体" w:eastAsia="仿宋_GB2312" w:cs="宋体"/>
                <w:kern w:val="0"/>
                <w:szCs w:val="21"/>
                <w:lang w:eastAsia="zh-CN"/>
              </w:rPr>
              <w:t>种</w:t>
            </w:r>
            <w:r>
              <w:rPr>
                <w:rFonts w:hint="eastAsia" w:ascii="仿宋_GB2312" w:hAnsi="宋体" w:eastAsia="仿宋_GB2312" w:cs="宋体"/>
                <w:kern w:val="0"/>
                <w:szCs w:val="21"/>
              </w:rPr>
              <w:t>听说的机会，加强自己对内容的理解。</w:t>
            </w:r>
          </w:p>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.借助</w:t>
            </w:r>
            <w:r>
              <w:rPr>
                <w:rFonts w:hint="eastAsia" w:ascii="仿宋_GB2312" w:hAnsi="宋体" w:eastAsia="仿宋_GB2312" w:cs="宋体"/>
                <w:kern w:val="0"/>
                <w:szCs w:val="21"/>
                <w:lang w:eastAsia="zh-CN"/>
              </w:rPr>
              <w:t>《儿童膳食指南》</w:t>
            </w:r>
            <w:r>
              <w:rPr>
                <w:rFonts w:hint="eastAsia" w:ascii="仿宋_GB2312" w:hAnsi="宋体" w:eastAsia="仿宋_GB2312" w:cs="宋体"/>
                <w:kern w:val="0"/>
                <w:szCs w:val="21"/>
              </w:rPr>
              <w:t>，思考并撰写自己的</w:t>
            </w:r>
            <w:r>
              <w:rPr>
                <w:rFonts w:hint="eastAsia" w:ascii="仿宋_GB2312" w:hAnsi="宋体" w:eastAsia="仿宋_GB2312" w:cs="宋体"/>
                <w:kern w:val="0"/>
                <w:szCs w:val="21"/>
                <w:lang w:eastAsia="zh-CN"/>
              </w:rPr>
              <w:t>健康饮食计划书</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制作成果并进行批判性反馈，回应驱动问题</w:t>
            </w:r>
          </w:p>
        </w:tc>
        <w:tc>
          <w:tcPr>
            <w:tcW w:w="4962" w:type="dxa"/>
          </w:tcPr>
          <w:p>
            <w:pPr>
              <w:numPr>
                <w:ilvl w:val="0"/>
                <w:numId w:val="0"/>
              </w:num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师生共同创建一份</w:t>
            </w:r>
            <w:r>
              <w:rPr>
                <w:rFonts w:hint="eastAsia" w:ascii="仿宋_GB2312" w:hAnsi="宋体" w:eastAsia="仿宋_GB2312" w:cs="宋体"/>
                <w:kern w:val="0"/>
                <w:szCs w:val="21"/>
                <w:lang w:val="en-US" w:eastAsia="zh-CN"/>
              </w:rPr>
              <w:t>成果展示</w:t>
            </w:r>
            <w:r>
              <w:rPr>
                <w:rFonts w:hint="eastAsia" w:ascii="仿宋_GB2312" w:hAnsi="宋体" w:eastAsia="仿宋_GB2312" w:cs="宋体"/>
                <w:kern w:val="0"/>
                <w:szCs w:val="21"/>
              </w:rPr>
              <w:t>评价量规，帮助学生理解。</w:t>
            </w:r>
          </w:p>
          <w:p>
            <w:pPr>
              <w:numPr>
                <w:ilvl w:val="0"/>
                <w:numId w:val="0"/>
              </w:num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示范并练习用于提供同伴反馈与修改、教师反馈与修改的结构化规程。</w:t>
            </w:r>
          </w:p>
          <w:p>
            <w:pPr>
              <w:numPr>
                <w:ilvl w:val="0"/>
                <w:numId w:val="0"/>
              </w:num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和学生共同为最终稿结果和成功素养的评估创建评级量规。教师和学生应该在评估和反思时使用这份评价量规，这份评价量规还应在形成性和总结性评估中使用。</w:t>
            </w:r>
          </w:p>
        </w:tc>
        <w:tc>
          <w:tcPr>
            <w:tcW w:w="3827" w:type="dxa"/>
          </w:tcPr>
          <w:p>
            <w:pPr>
              <w:spacing w:line="300" w:lineRule="exact"/>
              <w:ind w:left="105" w:hanging="105" w:hangingChars="50"/>
              <w:jc w:val="lef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How to</w:t>
            </w:r>
            <w:r>
              <w:rPr>
                <w:rFonts w:hint="eastAsia" w:ascii="仿宋_GB2312" w:hAnsi="宋体" w:eastAsia="仿宋_GB2312" w:cs="宋体"/>
                <w:kern w:val="0"/>
                <w:szCs w:val="21"/>
                <w:lang w:val="en-US" w:eastAsia="zh-CN"/>
              </w:rPr>
              <w:t xml:space="preserve"> </w:t>
            </w:r>
            <w:r>
              <w:rPr>
                <w:rFonts w:hint="eastAsia" w:ascii="宋体" w:hAnsi="宋体" w:cs="宋体"/>
                <w:b w:val="0"/>
                <w:bCs w:val="0"/>
                <w:sz w:val="21"/>
                <w:szCs w:val="21"/>
                <w:lang w:val="en-US" w:eastAsia="zh-CN"/>
              </w:rPr>
              <w:t>develop a good and healthy eating diet？</w:t>
            </w:r>
            <w:r>
              <w:rPr>
                <w:rFonts w:hint="eastAsia" w:ascii="仿宋_GB2312" w:hAnsi="宋体" w:eastAsia="仿宋_GB2312" w:cs="宋体"/>
                <w:kern w:val="0"/>
                <w:szCs w:val="21"/>
              </w:rPr>
              <w:t>使用问题生成法来引导学生生成新问题，以此来加深他们对内容</w:t>
            </w:r>
            <w:r>
              <w:rPr>
                <w:rFonts w:hint="eastAsia" w:ascii="仿宋_GB2312" w:hAnsi="宋体" w:eastAsia="仿宋_GB2312" w:cs="宋体"/>
                <w:kern w:val="0"/>
                <w:szCs w:val="21"/>
                <w:lang w:eastAsia="zh-CN"/>
              </w:rPr>
              <w:t>的</w:t>
            </w:r>
            <w:r>
              <w:rPr>
                <w:rFonts w:hint="eastAsia" w:ascii="仿宋_GB2312" w:hAnsi="宋体" w:eastAsia="仿宋_GB2312" w:cs="宋体"/>
                <w:kern w:val="0"/>
                <w:szCs w:val="21"/>
              </w:rPr>
              <w:t>理解。</w:t>
            </w:r>
          </w:p>
        </w:tc>
        <w:tc>
          <w:tcPr>
            <w:tcW w:w="6286" w:type="dxa"/>
          </w:tcPr>
          <w:p>
            <w:pPr>
              <w:numPr>
                <w:ilvl w:val="0"/>
                <w:numId w:val="0"/>
              </w:num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提供句子框架</w:t>
            </w:r>
            <w:r>
              <w:rPr>
                <w:rFonts w:hint="eastAsia" w:ascii="仿宋_GB2312" w:hAnsi="宋体" w:eastAsia="仿宋_GB2312" w:cs="宋体"/>
                <w:kern w:val="0"/>
                <w:szCs w:val="21"/>
                <w:lang w:eastAsia="zh-CN"/>
              </w:rPr>
              <w:t>和阅读材料</w:t>
            </w:r>
            <w:r>
              <w:rPr>
                <w:rFonts w:hint="eastAsia" w:ascii="仿宋_GB2312" w:hAnsi="宋体" w:eastAsia="仿宋_GB2312" w:cs="宋体"/>
                <w:kern w:val="0"/>
                <w:szCs w:val="21"/>
              </w:rPr>
              <w:t>来帮助学生</w:t>
            </w:r>
            <w:r>
              <w:rPr>
                <w:rFonts w:hint="eastAsia" w:ascii="仿宋_GB2312" w:hAnsi="宋体" w:eastAsia="仿宋_GB2312" w:cs="宋体"/>
                <w:kern w:val="0"/>
                <w:szCs w:val="21"/>
                <w:lang w:val="en-US" w:eastAsia="zh-CN"/>
              </w:rPr>
              <w:t>通过不同方式分享“</w:t>
            </w:r>
            <w:r>
              <w:rPr>
                <w:rFonts w:hint="eastAsia" w:ascii="仿宋_GB2312" w:hAnsi="宋体" w:eastAsia="仿宋_GB2312" w:cs="宋体"/>
                <w:kern w:val="0"/>
                <w:szCs w:val="21"/>
                <w:lang w:eastAsia="zh-CN"/>
              </w:rPr>
              <w:t>健康饮食计划书</w:t>
            </w:r>
            <w:r>
              <w:rPr>
                <w:rFonts w:hint="eastAsia" w:ascii="仿宋_GB2312" w:hAnsi="宋体" w:eastAsia="仿宋_GB2312" w:cs="宋体"/>
                <w:kern w:val="0"/>
                <w:szCs w:val="21"/>
                <w:lang w:val="en-US" w:eastAsia="zh-CN"/>
              </w:rPr>
              <w:t>”。</w:t>
            </w:r>
          </w:p>
          <w:p>
            <w:pPr>
              <w:numPr>
                <w:ilvl w:val="0"/>
                <w:numId w:val="0"/>
              </w:num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为不同等次的学生提供不同难度的范文或文本框架，以此教授文本和语言规范。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42" w:type="dxa"/>
          </w:tcPr>
          <w:p>
            <w:pPr>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展示成果并回应驱动问题</w:t>
            </w:r>
          </w:p>
        </w:tc>
        <w:tc>
          <w:tcPr>
            <w:tcW w:w="4962" w:type="dxa"/>
          </w:tcPr>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1.师生共同创建一份演讲评价量规，帮助学生理解什么是好的表达能力。借助评价量规对学生的演讲做批判性反馈。</w:t>
            </w:r>
          </w:p>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2.提供过多次机会让学生进行演讲展示练习并收集反馈意见。</w:t>
            </w:r>
          </w:p>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3.在学生进行展示练习的时候录像。让学生会看视频并将自己的表现和展示评价量规做比较，反思可以提高的点。</w:t>
            </w:r>
          </w:p>
          <w:p>
            <w:pPr>
              <w:spacing w:line="300" w:lineRule="exact"/>
              <w:jc w:val="both"/>
              <w:rPr>
                <w:rFonts w:ascii="仿宋_GB2312" w:hAnsi="宋体" w:eastAsia="仿宋_GB2312" w:cs="宋体"/>
                <w:kern w:val="0"/>
                <w:szCs w:val="21"/>
              </w:rPr>
            </w:pPr>
          </w:p>
        </w:tc>
        <w:tc>
          <w:tcPr>
            <w:tcW w:w="3827" w:type="dxa"/>
          </w:tcPr>
          <w:p>
            <w:pPr>
              <w:pStyle w:val="6"/>
              <w:numPr>
                <w:ilvl w:val="0"/>
                <w:numId w:val="5"/>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提供视频、指导练习来提升学生特定的表达能力（调动清晰、眼神交流、避免常见语言错误......）</w:t>
            </w:r>
          </w:p>
          <w:p>
            <w:pPr>
              <w:pStyle w:val="6"/>
              <w:numPr>
                <w:ilvl w:val="0"/>
                <w:numId w:val="5"/>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提供信息组织图，帮助学生在观看他人展示的时候整理自己学到的东西</w:t>
            </w:r>
          </w:p>
          <w:p>
            <w:pPr>
              <w:pStyle w:val="6"/>
              <w:numPr>
                <w:ilvl w:val="0"/>
                <w:numId w:val="5"/>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让学生使用结构化的规程来反思哪些知识和技能得到了发展。</w:t>
            </w:r>
          </w:p>
        </w:tc>
        <w:tc>
          <w:tcPr>
            <w:tcW w:w="6286" w:type="dxa"/>
          </w:tcPr>
          <w:p>
            <w:pPr>
              <w:pStyle w:val="6"/>
              <w:numPr>
                <w:ilvl w:val="0"/>
                <w:numId w:val="6"/>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和学生一起确立对展示对象和整体情况来说最恰当的语调、正式程度和语言风格。提供范例来帮助学生理解恰当的“语言风格”。</w:t>
            </w:r>
          </w:p>
          <w:p>
            <w:pPr>
              <w:pStyle w:val="6"/>
              <w:numPr>
                <w:ilvl w:val="0"/>
                <w:numId w:val="6"/>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提供演讲各个方面的语言模板（例如：给出指示、描述过程、比较和对照想法）</w:t>
            </w:r>
          </w:p>
          <w:p>
            <w:pPr>
              <w:pStyle w:val="6"/>
              <w:numPr>
                <w:ilvl w:val="0"/>
                <w:numId w:val="6"/>
              </w:numPr>
              <w:spacing w:line="300" w:lineRule="exact"/>
              <w:ind w:firstLineChars="0"/>
              <w:jc w:val="left"/>
              <w:rPr>
                <w:rFonts w:ascii="仿宋_GB2312" w:hAnsi="宋体" w:eastAsia="仿宋_GB2312" w:cs="宋体"/>
                <w:kern w:val="0"/>
                <w:szCs w:val="21"/>
              </w:rPr>
            </w:pPr>
            <w:r>
              <w:rPr>
                <w:rFonts w:hint="eastAsia" w:ascii="仿宋_GB2312" w:hAnsi="宋体" w:eastAsia="仿宋_GB2312" w:cs="宋体"/>
                <w:kern w:val="0"/>
                <w:szCs w:val="21"/>
              </w:rPr>
              <w:t>提供问题框架来协助观众有效提问。</w:t>
            </w:r>
          </w:p>
        </w:tc>
      </w:tr>
    </w:tbl>
    <w:p>
      <w:pPr>
        <w:spacing w:line="300" w:lineRule="exact"/>
        <w:jc w:val="left"/>
        <w:rPr>
          <w:rFonts w:ascii="仿宋_GB2312" w:hAnsi="宋体" w:eastAsia="仿宋_GB2312" w:cs="宋体"/>
          <w:kern w:val="0"/>
          <w:szCs w:val="21"/>
        </w:rPr>
      </w:pPr>
    </w:p>
    <w:p>
      <w:pPr>
        <w:tabs>
          <w:tab w:val="left" w:pos="1327"/>
        </w:tabs>
        <w:bidi w:val="0"/>
        <w:jc w:val="left"/>
        <w:rPr>
          <w:rFonts w:hint="eastAsia"/>
          <w:lang w:val="en-US" w:eastAsia="zh-CN"/>
        </w:rPr>
      </w:pPr>
    </w:p>
    <w:p>
      <w:pPr>
        <w:tabs>
          <w:tab w:val="left" w:pos="1327"/>
        </w:tabs>
        <w:bidi w:val="0"/>
        <w:jc w:val="left"/>
        <w:rPr>
          <w:rFonts w:hint="eastAsia"/>
          <w:lang w:val="en-US" w:eastAsia="zh-CN"/>
        </w:rPr>
      </w:pPr>
    </w:p>
    <w:p/>
    <w:p>
      <w:pPr>
        <w:spacing w:line="300" w:lineRule="exact"/>
        <w:jc w:val="left"/>
        <w:rPr>
          <w:rFonts w:hint="eastAsia" w:ascii="仿宋_GB2312" w:hAnsi="宋体" w:eastAsia="仿宋_GB2312" w:cs="宋体"/>
          <w:b/>
          <w:bCs/>
          <w:color w:val="FF0000"/>
          <w:kern w:val="0"/>
          <w:sz w:val="30"/>
          <w:szCs w:val="30"/>
          <w:lang w:val="en-US" w:eastAsia="zh-CN"/>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0000FF"/>
          <w:sz w:val="28"/>
          <w:szCs w:val="28"/>
          <w:lang w:eastAsia="zh-CN"/>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0000FF"/>
          <w:sz w:val="28"/>
          <w:szCs w:val="28"/>
          <w:lang w:eastAsia="zh-CN"/>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0000FF"/>
          <w:sz w:val="28"/>
          <w:szCs w:val="28"/>
          <w:lang w:eastAsia="zh-CN"/>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0000FF"/>
          <w:kern w:val="0"/>
          <w:sz w:val="28"/>
          <w:szCs w:val="28"/>
          <w:lang w:val="en-US"/>
        </w:rPr>
      </w:pPr>
      <w:r>
        <w:rPr>
          <w:rFonts w:hint="eastAsia" w:ascii="宋体" w:hAnsi="宋体" w:eastAsia="宋体" w:cs="宋体"/>
          <w:b/>
          <w:bCs/>
          <w:color w:val="0000FF"/>
          <w:sz w:val="28"/>
          <w:szCs w:val="28"/>
          <w:lang w:eastAsia="zh-CN"/>
        </w:rPr>
        <w:t>六</w:t>
      </w:r>
      <w:r>
        <w:rPr>
          <w:rFonts w:hint="eastAsia" w:ascii="宋体" w:hAnsi="宋体" w:eastAsia="宋体" w:cs="宋体"/>
          <w:b/>
          <w:bCs/>
          <w:color w:val="0000FF"/>
          <w:sz w:val="28"/>
          <w:szCs w:val="28"/>
        </w:rPr>
        <w:t>（下）Unit</w:t>
      </w:r>
      <w:r>
        <w:rPr>
          <w:rFonts w:hint="eastAsia" w:ascii="宋体" w:hAnsi="宋体" w:eastAsia="宋体" w:cs="宋体"/>
          <w:b/>
          <w:bCs/>
          <w:color w:val="0000FF"/>
          <w:sz w:val="28"/>
          <w:szCs w:val="28"/>
          <w:lang w:val="en-US" w:eastAsia="zh-CN"/>
        </w:rPr>
        <w:t xml:space="preserve"> 3</w:t>
      </w:r>
      <w:r>
        <w:rPr>
          <w:rFonts w:hint="eastAsia" w:ascii="宋体" w:hAnsi="宋体" w:eastAsia="宋体" w:cs="宋体"/>
          <w:b/>
          <w:bCs/>
          <w:color w:val="0000FF"/>
          <w:sz w:val="28"/>
          <w:szCs w:val="28"/>
        </w:rPr>
        <w:t> </w:t>
      </w:r>
      <w:r>
        <w:rPr>
          <w:rFonts w:hint="eastAsia" w:ascii="宋体" w:hAnsi="宋体" w:eastAsia="宋体" w:cs="宋体"/>
          <w:b/>
          <w:bCs/>
          <w:color w:val="0000FF"/>
          <w:sz w:val="28"/>
          <w:szCs w:val="28"/>
          <w:lang w:val="en-US" w:eastAsia="zh-CN"/>
        </w:rPr>
        <w:t>A healthy diet单元整体进阶学习说明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240" w:afterAutospacing="0" w:line="400" w:lineRule="exact"/>
        <w:ind w:right="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color w:val="0000FF"/>
          <w:sz w:val="28"/>
          <w:szCs w:val="28"/>
        </w:rPr>
        <w:t>本单元目标框架如下：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240" w:afterAutospacing="0" w:line="40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单元板块内容分析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本单元共有7个板块，看似独立</w:t>
      </w:r>
      <w:r>
        <w:rPr>
          <w:rFonts w:hint="eastAsia" w:ascii="宋体" w:hAnsi="宋体" w:eastAsia="宋体" w:cs="宋体"/>
          <w:sz w:val="24"/>
          <w:szCs w:val="24"/>
          <w:lang w:eastAsia="zh-CN"/>
        </w:rPr>
        <w:t>，但均</w:t>
      </w:r>
      <w:r>
        <w:rPr>
          <w:rFonts w:hint="eastAsia" w:ascii="宋体" w:hAnsi="宋体" w:eastAsia="宋体" w:cs="宋体"/>
          <w:sz w:val="24"/>
          <w:szCs w:val="24"/>
        </w:rPr>
        <w:t>从不同角度指向单元主题意义“健康饮食”。</w:t>
      </w:r>
      <w:r>
        <w:rPr>
          <w:rFonts w:hint="eastAsia" w:ascii="宋体" w:hAnsi="宋体" w:eastAsia="宋体" w:cs="宋体"/>
          <w:sz w:val="24"/>
          <w:szCs w:val="24"/>
          <w:lang w:eastAsia="zh-CN"/>
        </w:rPr>
        <w:t>所以</w:t>
      </w:r>
      <w:r>
        <w:rPr>
          <w:rFonts w:hint="eastAsia" w:ascii="宋体" w:hAnsi="宋体" w:eastAsia="宋体" w:cs="宋体"/>
          <w:sz w:val="24"/>
          <w:szCs w:val="24"/>
        </w:rPr>
        <w:t>基于育人目标和单课时的育人侧重点</w:t>
      </w:r>
      <w:r>
        <w:rPr>
          <w:rFonts w:hint="eastAsia" w:ascii="宋体" w:hAnsi="宋体" w:eastAsia="宋体" w:cs="宋体"/>
          <w:sz w:val="24"/>
          <w:szCs w:val="24"/>
          <w:lang w:eastAsia="zh-CN"/>
        </w:rPr>
        <w:t>，</w:t>
      </w:r>
      <w:r>
        <w:rPr>
          <w:rFonts w:hint="eastAsia" w:ascii="宋体" w:hAnsi="宋体" w:eastAsia="宋体" w:cs="宋体"/>
          <w:sz w:val="24"/>
          <w:szCs w:val="24"/>
        </w:rPr>
        <w:t>联结、优化教学资源，开展主题意义引领下的教学资源统整。对板块的内容进行了相应的重组、取舍、再构、扩展，并适时融入相关育人主题的拓展材料。鉴于较多学生挑食、偏食、缺乏食品安全意识的现状</w:t>
      </w:r>
      <w:r>
        <w:rPr>
          <w:rFonts w:hint="eastAsia" w:ascii="宋体" w:hAnsi="宋体" w:eastAsia="宋体" w:cs="宋体"/>
          <w:sz w:val="24"/>
          <w:szCs w:val="24"/>
          <w:lang w:eastAsia="zh-CN"/>
        </w:rPr>
        <w:t>，</w:t>
      </w:r>
      <w:r>
        <w:rPr>
          <w:rFonts w:hint="eastAsia"/>
          <w:sz w:val="24"/>
          <w:szCs w:val="24"/>
        </w:rPr>
        <w:t>精选Five-color Food、Food Safety等课外阅读材料作为补充资源，帮助学生更好地建立健康的饮食观念，形成健康的饮食习惯。</w:t>
      </w:r>
    </w:p>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第一课时，通过Story Time语篇学习达成“初步了解健康饮食的知识，初步建立健康饮食的意识”的育人目标；第二课时旨在建立均衡饮食的观念，除了摄入食物的比例要恰当之外，还要注意每天摄入食物的种类要多样。为此，在Grammar Time、Fun Time和Sound Time的教学之外，补充了一篇科普小品文Five-color Food。Five-color Food一文介绍了white food、green food、black food、red food、yellow food以及各类食物的营养要素，让学生了解健康食谱中食物“种类齐全”的重要性；第三课时致力于让学生了解合理规划一日三餐的重要作用，能辨别Healthy food和Junk food，并养成不浪费食物的好习惯。教师将</w:t>
      </w:r>
      <w:r>
        <w:rPr>
          <w:rFonts w:hint="eastAsia" w:ascii="宋体" w:hAnsi="宋体" w:cs="宋体"/>
          <w:sz w:val="24"/>
          <w:szCs w:val="24"/>
          <w:lang w:eastAsia="zh-CN"/>
        </w:rPr>
        <w:t>中西方早餐</w:t>
      </w:r>
      <w:r>
        <w:rPr>
          <w:rFonts w:hint="eastAsia" w:ascii="宋体" w:hAnsi="宋体" w:eastAsia="宋体" w:cs="宋体"/>
          <w:sz w:val="24"/>
          <w:szCs w:val="24"/>
        </w:rPr>
        <w:t>（Culture time）和Sam’s dinner（Cartoon Time）作为本课时的子话题，不同的教学板块进行重新排序和整合；第四课时侧重强化学生的食品安全意识。</w:t>
      </w:r>
      <w:r>
        <w:rPr>
          <w:rFonts w:hint="eastAsia" w:ascii="宋体" w:hAnsi="宋体" w:cs="宋体"/>
          <w:sz w:val="24"/>
          <w:szCs w:val="24"/>
          <w:lang w:eastAsia="zh-CN"/>
        </w:rPr>
        <w:t>教学中</w:t>
      </w:r>
      <w:r>
        <w:rPr>
          <w:rFonts w:hint="eastAsia" w:ascii="宋体" w:hAnsi="宋体" w:eastAsia="宋体" w:cs="宋体"/>
          <w:sz w:val="24"/>
          <w:szCs w:val="24"/>
        </w:rPr>
        <w:t>带领学生阅读绘本Food Safety，</w:t>
      </w:r>
      <w:r>
        <w:rPr>
          <w:rFonts w:hint="eastAsia" w:ascii="宋体" w:hAnsi="宋体" w:cs="宋体"/>
          <w:sz w:val="24"/>
          <w:szCs w:val="24"/>
          <w:lang w:eastAsia="zh-CN"/>
        </w:rPr>
        <w:t>让学生</w:t>
      </w:r>
      <w:r>
        <w:rPr>
          <w:rFonts w:hint="eastAsia" w:ascii="宋体" w:hAnsi="宋体" w:eastAsia="宋体" w:cs="宋体"/>
          <w:sz w:val="24"/>
          <w:szCs w:val="24"/>
        </w:rPr>
        <w:t>学会辨别食品是否安全，掌握细菌的知识，以及如何摆脱细菌的方法。此外，在此课时</w:t>
      </w:r>
      <w:r>
        <w:rPr>
          <w:rFonts w:hint="eastAsia" w:ascii="宋体" w:hAnsi="宋体" w:eastAsia="宋体" w:cs="宋体"/>
          <w:sz w:val="24"/>
          <w:szCs w:val="24"/>
          <w:lang w:eastAsia="zh-CN"/>
        </w:rPr>
        <w:t>还</w:t>
      </w:r>
      <w:r>
        <w:rPr>
          <w:rFonts w:hint="eastAsia" w:ascii="宋体" w:hAnsi="宋体" w:eastAsia="宋体" w:cs="宋体"/>
          <w:sz w:val="24"/>
          <w:szCs w:val="24"/>
        </w:rPr>
        <w:t>完成了综合复习、落实本单元核心素养的重要任务。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240" w:afterAutospacing="0" w:line="40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 秉持英语活动观的教学活动设计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240" w:afterAutospacing="0" w:line="400" w:lineRule="exact"/>
        <w:ind w:right="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教学设计与实施要以主题为引领，以语篇为依托，通过学习理解、应用实践和迁移创新等活动，引导学生整合性地学习语言知识和文化知识，进而运用所学知识、技能和策略，围绕主题表达个人观点和态度，解决真实问题，达到在教学中培养学生核心素养的目的（教育部，2022）。在创设教学活动主题情境时，既将“健康饮食”作为育人目标，也将其作为主情境开展教学活动。本单元各课时的话题和语境分别确定为：Mike’s and Yang’s diets、Our diets、Three meals a day、Develop a good eating habit。每一课时均秉持英语学习活动观的理念，设计由浅入深、螺旋递进、形式多样的教学活动，使学生获得丰富、正向的情感体验，成为积极主动的主题意义探究者和建构者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240" w:afterAutospacing="0" w:line="40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 xml:space="preserve">、 推动 “教-学-评”一体的项目创建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240" w:afterAutospacing="0" w:line="400" w:lineRule="exact"/>
        <w:ind w:right="0" w:firstLine="240" w:firstLineChars="100"/>
        <w:jc w:val="left"/>
        <w:textAlignment w:val="auto"/>
        <w:rPr>
          <w:rFonts w:hint="eastAsia" w:ascii="宋体" w:hAnsi="宋体" w:eastAsia="宋体" w:cs="宋体"/>
          <w:b/>
          <w:bCs/>
          <w:color w:val="FF0000"/>
          <w:kern w:val="0"/>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教师要</w:t>
      </w:r>
      <w:r>
        <w:rPr>
          <w:rFonts w:hint="eastAsia" w:ascii="宋体" w:hAnsi="宋体" w:eastAsia="宋体" w:cs="宋体"/>
          <w:sz w:val="24"/>
          <w:szCs w:val="24"/>
        </w:rPr>
        <w:t>注重各教学要素相互关系的分析，设计并实施目标、活动、评价相统一的教学（教育部，2022）。</w:t>
      </w:r>
      <w:r>
        <w:rPr>
          <w:rFonts w:hint="eastAsia" w:ascii="宋体" w:hAnsi="宋体" w:eastAsia="宋体" w:cs="宋体"/>
          <w:sz w:val="24"/>
          <w:szCs w:val="24"/>
          <w:lang w:eastAsia="zh-CN"/>
        </w:rPr>
        <w:t>所以</w:t>
      </w:r>
      <w:r>
        <w:rPr>
          <w:rFonts w:hint="eastAsia" w:ascii="宋体" w:hAnsi="宋体" w:eastAsia="宋体" w:cs="宋体"/>
          <w:sz w:val="24"/>
          <w:szCs w:val="24"/>
        </w:rPr>
        <w:t>在进行本单元整体设计时，秉承“以学定教、以教定评”的思路，将“教-学-评”一体的项目建设——《儿童膳食指南》贯穿教学活动的各个环节。课堂中，学生作为主体参与完成《儿童膳食指南》，将预习、课堂、作业等学习活动成果直接体现在手册中，项目成功创建的过程即单元学习的过程。《儿童膳食指南》既为学生学习提供了必要的支架和载体，发挥了及时反馈的功能，又有利于教师收集课堂中实时发生的数据，检查学生在教学的各个阶段是否达成了预设的教学目标，达到以评促教的目的。</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FF0000"/>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0000FF"/>
          <w:kern w:val="0"/>
          <w:sz w:val="28"/>
          <w:szCs w:val="28"/>
          <w:lang w:val="en-US" w:eastAsia="zh-CN"/>
        </w:rPr>
      </w:pPr>
      <w:r>
        <w:rPr>
          <w:rFonts w:hint="eastAsia" w:ascii="仿宋_GB2312" w:hAnsi="宋体" w:eastAsia="仿宋_GB2312" w:cs="宋体"/>
          <w:b/>
          <w:bCs/>
          <w:color w:val="0000FF"/>
          <w:kern w:val="0"/>
          <w:sz w:val="28"/>
          <w:szCs w:val="28"/>
          <w:lang w:val="en-US" w:eastAsia="zh-CN"/>
        </w:rPr>
        <w:t>附项目化进阶学习案例通讯：</w:t>
      </w:r>
    </w:p>
    <w:p>
      <w:pPr>
        <w:keepNext w:val="0"/>
        <w:keepLines w:val="0"/>
        <w:pageBreakBefore w:val="0"/>
        <w:kinsoku/>
        <w:overflowPunct/>
        <w:topLinePunct w:val="0"/>
        <w:autoSpaceDE/>
        <w:autoSpaceDN/>
        <w:bidi w:val="0"/>
        <w:adjustRightInd/>
        <w:snapToGrid/>
        <w:spacing w:line="400" w:lineRule="exact"/>
        <w:jc w:val="left"/>
        <w:textAlignment w:val="auto"/>
        <w:rPr>
          <w:rFonts w:hint="eastAsia" w:ascii="仿宋_GB2312" w:hAnsi="宋体" w:eastAsia="仿宋_GB2312" w:cs="宋体"/>
          <w:b/>
          <w:bCs/>
          <w:color w:val="FF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eastAsia="zh-CN"/>
        </w:rPr>
        <w:t>聚焦项目化</w:t>
      </w:r>
      <w:r>
        <w:rPr>
          <w:rFonts w:hint="eastAsia" w:ascii="宋体" w:hAnsi="宋体" w:eastAsia="宋体" w:cs="宋体"/>
          <w:b w:val="0"/>
          <w:bCs w:val="0"/>
          <w:i w:val="0"/>
          <w:iCs w:val="0"/>
          <w:caps w:val="0"/>
          <w:color w:val="000000"/>
          <w:spacing w:val="0"/>
          <w:sz w:val="24"/>
          <w:szCs w:val="24"/>
          <w:shd w:val="clear" w:fill="FFFFFF"/>
          <w:lang w:val="en-US" w:eastAsia="zh-CN"/>
        </w:rPr>
        <w:t xml:space="preserve"> 共学共成长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050505"/>
          <w:spacing w:val="3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英语教学中设置项目化学习，旨在引导学生开展综合性、实践性活动，在使用英语做事的过程中学习英语，实现语言学习、学科知识学习及综合实践能力发展的融合。</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jc w:val="left"/>
        <w:textAlignment w:val="auto"/>
        <w:rPr>
          <w:rFonts w:hint="eastAsia" w:ascii="宋体" w:hAnsi="宋体" w:eastAsia="宋体" w:cs="宋体"/>
          <w:i w:val="0"/>
          <w:iCs w:val="0"/>
          <w:caps w:val="0"/>
          <w:color w:val="222222"/>
          <w:spacing w:val="8"/>
          <w:sz w:val="24"/>
          <w:szCs w:val="24"/>
          <w:shd w:val="clear" w:fill="FFFFFF"/>
        </w:rPr>
      </w:pPr>
      <w:r>
        <w:rPr>
          <w:rFonts w:hint="eastAsia" w:ascii="宋体" w:hAnsi="宋体" w:eastAsia="宋体" w:cs="宋体"/>
          <w:i w:val="0"/>
          <w:iCs w:val="0"/>
          <w:caps w:val="0"/>
          <w:color w:val="222222"/>
          <w:spacing w:val="8"/>
          <w:sz w:val="24"/>
          <w:szCs w:val="24"/>
          <w:shd w:val="clear" w:fill="FFFFFF"/>
          <w:lang w:eastAsia="zh-CN"/>
        </w:rPr>
        <w:t>虞薇</w:t>
      </w:r>
      <w:r>
        <w:rPr>
          <w:rFonts w:hint="eastAsia" w:ascii="宋体" w:hAnsi="宋体" w:eastAsia="宋体" w:cs="宋体"/>
          <w:i w:val="0"/>
          <w:iCs w:val="0"/>
          <w:caps w:val="0"/>
          <w:color w:val="222222"/>
          <w:spacing w:val="8"/>
          <w:sz w:val="24"/>
          <w:szCs w:val="24"/>
          <w:shd w:val="clear" w:fill="FFFFFF"/>
        </w:rPr>
        <w:t>老师执教的六年级英语Unit3《A healthy diet》设计精巧，教学流程自然流畅。她以视频英文歌曲《Healthy food》导入，并和同学们讨论What is your favorite food？进入本课主题《A healthy diet》，成功激发了学生浓厚的学习兴趣，为文本学习做了好的铺垫。教学中</w:t>
      </w:r>
      <w:r>
        <w:rPr>
          <w:rFonts w:hint="eastAsia" w:ascii="宋体" w:hAnsi="宋体" w:eastAsia="宋体" w:cs="宋体"/>
          <w:i w:val="0"/>
          <w:iCs w:val="0"/>
          <w:caps w:val="0"/>
          <w:color w:val="222222"/>
          <w:spacing w:val="8"/>
          <w:sz w:val="24"/>
          <w:szCs w:val="24"/>
          <w:shd w:val="clear" w:fill="FFFFFF"/>
          <w:lang w:eastAsia="zh-CN"/>
        </w:rPr>
        <w:t>虞</w:t>
      </w:r>
      <w:r>
        <w:rPr>
          <w:rFonts w:hint="eastAsia" w:ascii="宋体" w:hAnsi="宋体" w:eastAsia="宋体" w:cs="宋体"/>
          <w:i w:val="0"/>
          <w:iCs w:val="0"/>
          <w:caps w:val="0"/>
          <w:color w:val="222222"/>
          <w:spacing w:val="8"/>
          <w:sz w:val="24"/>
          <w:szCs w:val="24"/>
          <w:shd w:val="clear" w:fill="FFFFFF"/>
        </w:rPr>
        <w:t>老师注重创设情境，运用任务型教学法让学生大胆对话，使学生沉浸在浓厚的英语氛围之中，发展了学生运用英语进行交际的能力。</w:t>
      </w:r>
      <w:r>
        <w:rPr>
          <w:rFonts w:hint="eastAsia" w:ascii="宋体" w:hAnsi="宋体" w:eastAsia="宋体" w:cs="宋体"/>
          <w:i w:val="0"/>
          <w:iCs w:val="0"/>
          <w:caps w:val="0"/>
          <w:color w:val="222222"/>
          <w:spacing w:val="8"/>
          <w:sz w:val="24"/>
          <w:szCs w:val="24"/>
          <w:shd w:val="clear" w:fill="FFFFFF"/>
          <w:lang w:eastAsia="zh-CN"/>
        </w:rPr>
        <w:t>并</w:t>
      </w:r>
      <w:r>
        <w:rPr>
          <w:rFonts w:hint="eastAsia" w:ascii="宋体" w:hAnsi="宋体" w:eastAsia="宋体" w:cs="宋体"/>
          <w:i w:val="0"/>
          <w:iCs w:val="0"/>
          <w:caps w:val="0"/>
          <w:color w:val="222222"/>
          <w:spacing w:val="8"/>
          <w:sz w:val="24"/>
          <w:szCs w:val="24"/>
          <w:shd w:val="clear" w:fill="FFFFFF"/>
        </w:rPr>
        <w:t>让学生在情境中学，在活动中练的方法，引导学生积极参与、大胆表达，在轻松自信的学习过程中获得成功的体验。最后，</w:t>
      </w:r>
      <w:r>
        <w:rPr>
          <w:rFonts w:hint="eastAsia" w:ascii="宋体" w:hAnsi="宋体" w:eastAsia="宋体" w:cs="宋体"/>
          <w:i w:val="0"/>
          <w:iCs w:val="0"/>
          <w:caps w:val="0"/>
          <w:color w:val="222222"/>
          <w:spacing w:val="8"/>
          <w:sz w:val="24"/>
          <w:szCs w:val="24"/>
          <w:shd w:val="clear" w:fill="FFFFFF"/>
          <w:lang w:eastAsia="zh-CN"/>
        </w:rPr>
        <w:t>虞</w:t>
      </w:r>
      <w:r>
        <w:rPr>
          <w:rFonts w:hint="eastAsia" w:ascii="宋体" w:hAnsi="宋体" w:eastAsia="宋体" w:cs="宋体"/>
          <w:i w:val="0"/>
          <w:iCs w:val="0"/>
          <w:caps w:val="0"/>
          <w:color w:val="222222"/>
          <w:spacing w:val="8"/>
          <w:sz w:val="24"/>
          <w:szCs w:val="24"/>
          <w:shd w:val="clear" w:fill="FFFFFF"/>
        </w:rPr>
        <w:t>老师通过学习单Think and write: What’s in a healthy diet？引导学生从小就要培养良好的饮食习惯。</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jc w:val="left"/>
        <w:textAlignment w:val="auto"/>
        <w:rPr>
          <w:rFonts w:hint="eastAsia" w:ascii="宋体" w:hAnsi="宋体" w:eastAsia="宋体" w:cs="宋体"/>
          <w:i w:val="0"/>
          <w:iCs w:val="0"/>
          <w:caps w:val="0"/>
          <w:color w:val="050505"/>
          <w:spacing w:val="30"/>
          <w:sz w:val="24"/>
          <w:szCs w:val="24"/>
          <w:shd w:val="clear" w:fill="FFFFFF"/>
          <w:lang w:val="en-US" w:eastAsia="zh-CN"/>
        </w:rPr>
      </w:pPr>
      <w:r>
        <w:rPr>
          <w:rFonts w:hint="eastAsia" w:ascii="宋体" w:hAnsi="宋体" w:eastAsia="宋体" w:cs="宋体"/>
          <w:i w:val="0"/>
          <w:iCs w:val="0"/>
          <w:caps w:val="0"/>
          <w:color w:val="222222"/>
          <w:spacing w:val="8"/>
          <w:sz w:val="24"/>
          <w:szCs w:val="24"/>
          <w:shd w:val="clear" w:fill="FFFFFF"/>
        </w:rPr>
        <w:t>课例展示过后，</w:t>
      </w:r>
      <w:r>
        <w:rPr>
          <w:rFonts w:hint="eastAsia" w:ascii="宋体" w:hAnsi="宋体" w:eastAsia="宋体" w:cs="宋体"/>
          <w:i w:val="0"/>
          <w:iCs w:val="0"/>
          <w:caps w:val="0"/>
          <w:color w:val="222222"/>
          <w:spacing w:val="8"/>
          <w:sz w:val="24"/>
          <w:szCs w:val="24"/>
          <w:shd w:val="clear" w:fill="FFFFFF"/>
          <w:lang w:eastAsia="zh-CN"/>
        </w:rPr>
        <w:t>课题组老师们</w:t>
      </w:r>
      <w:r>
        <w:rPr>
          <w:rFonts w:hint="eastAsia" w:ascii="宋体" w:hAnsi="宋体" w:eastAsia="宋体" w:cs="宋体"/>
          <w:i w:val="0"/>
          <w:iCs w:val="0"/>
          <w:caps w:val="0"/>
          <w:color w:val="222222"/>
          <w:spacing w:val="8"/>
          <w:sz w:val="24"/>
          <w:szCs w:val="24"/>
          <w:shd w:val="clear" w:fill="FFFFFF"/>
        </w:rPr>
        <w:t>对本节课发表了自己的看法，本课的优点存在于以下三点：一、整合教材，确定单元主题意义。目标设置，突出了单元的核心知识以及难点，但是并不局限于知识的了解和回忆，而是能够灵活，综合运用。二、围绕主题，创设整体语言情境。该节复习课的设计以“健康饮食”为主线，融合了多种技能的训练，创设任务让学生在情境中利用a lot of,a few,a little等词，发展学生核心素养，落实学科育人目标。三、</w:t>
      </w:r>
      <w:r>
        <w:rPr>
          <w:rFonts w:hint="eastAsia" w:ascii="宋体" w:hAnsi="宋体" w:eastAsia="宋体" w:cs="宋体"/>
          <w:i w:val="0"/>
          <w:iCs w:val="0"/>
          <w:caps w:val="0"/>
          <w:color w:val="222222"/>
          <w:spacing w:val="8"/>
          <w:sz w:val="24"/>
          <w:szCs w:val="24"/>
          <w:shd w:val="clear" w:fill="FFFFFF"/>
          <w:lang w:eastAsia="zh-CN"/>
        </w:rPr>
        <w:t>活动多样，</w:t>
      </w:r>
      <w:r>
        <w:rPr>
          <w:rFonts w:hint="eastAsia" w:ascii="宋体" w:hAnsi="宋体" w:eastAsia="宋体" w:cs="宋体"/>
          <w:i w:val="0"/>
          <w:iCs w:val="0"/>
          <w:caps w:val="0"/>
          <w:color w:val="222222"/>
          <w:spacing w:val="8"/>
          <w:sz w:val="24"/>
          <w:szCs w:val="24"/>
          <w:shd w:val="clear" w:fill="FFFFFF"/>
        </w:rPr>
        <w:t>学生</w:t>
      </w:r>
      <w:r>
        <w:rPr>
          <w:rFonts w:hint="eastAsia" w:ascii="宋体" w:hAnsi="宋体" w:eastAsia="宋体" w:cs="宋体"/>
          <w:i w:val="0"/>
          <w:iCs w:val="0"/>
          <w:caps w:val="0"/>
          <w:color w:val="222222"/>
          <w:spacing w:val="8"/>
          <w:sz w:val="24"/>
          <w:szCs w:val="24"/>
          <w:shd w:val="clear" w:fill="FFFFFF"/>
          <w:lang w:eastAsia="zh-CN"/>
        </w:rPr>
        <w:t>在活动中</w:t>
      </w:r>
      <w:r>
        <w:rPr>
          <w:rFonts w:hint="eastAsia" w:ascii="宋体" w:hAnsi="宋体" w:eastAsia="宋体" w:cs="宋体"/>
          <w:i w:val="0"/>
          <w:iCs w:val="0"/>
          <w:caps w:val="0"/>
          <w:color w:val="222222"/>
          <w:spacing w:val="8"/>
          <w:sz w:val="24"/>
          <w:szCs w:val="24"/>
          <w:shd w:val="clear" w:fill="FFFFFF"/>
        </w:rPr>
        <w:t>掌握一定的英语基础知识和英语听、说、读、写技能，形成一定的综合语言运用能力</w:t>
      </w:r>
      <w:r>
        <w:rPr>
          <w:rFonts w:hint="eastAsia" w:ascii="宋体" w:hAnsi="宋体" w:eastAsia="宋体" w:cs="宋体"/>
          <w:i w:val="0"/>
          <w:iCs w:val="0"/>
          <w:caps w:val="0"/>
          <w:color w:val="222222"/>
          <w:spacing w:val="8"/>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宋体"/>
          <w:b w:val="0"/>
          <w:bCs w:val="0"/>
          <w:color w:val="FF0000"/>
          <w:kern w:val="0"/>
          <w:sz w:val="32"/>
          <w:szCs w:val="32"/>
          <w:lang w:val="en-US" w:eastAsia="zh-CN"/>
        </w:rPr>
      </w:pPr>
      <w:r>
        <w:rPr>
          <w:rFonts w:hint="eastAsia" w:ascii="宋体" w:hAnsi="宋体" w:eastAsia="宋体" w:cs="宋体"/>
          <w:b w:val="0"/>
          <w:bCs w:val="0"/>
          <w:i w:val="0"/>
          <w:iCs w:val="0"/>
          <w:caps w:val="0"/>
          <w:color w:val="313131"/>
          <w:spacing w:val="0"/>
          <w:sz w:val="24"/>
          <w:szCs w:val="24"/>
          <w:shd w:val="clear" w:fill="FFFFFF"/>
        </w:rPr>
        <w:t>思然后知不足，研然后明方向。每一次教研活动都是思想的碰撞、理念的交流、智慧的萌生。相信随着我</w:t>
      </w:r>
      <w:r>
        <w:rPr>
          <w:rFonts w:hint="eastAsia" w:ascii="宋体" w:hAnsi="宋体" w:eastAsia="宋体" w:cs="宋体"/>
          <w:b w:val="0"/>
          <w:bCs w:val="0"/>
          <w:i w:val="0"/>
          <w:iCs w:val="0"/>
          <w:caps w:val="0"/>
          <w:color w:val="313131"/>
          <w:spacing w:val="0"/>
          <w:sz w:val="24"/>
          <w:szCs w:val="24"/>
          <w:shd w:val="clear" w:fill="FFFFFF"/>
          <w:lang w:eastAsia="zh-CN"/>
        </w:rPr>
        <w:t>们项目化课题组</w:t>
      </w:r>
      <w:r>
        <w:rPr>
          <w:rFonts w:hint="eastAsia" w:ascii="宋体" w:hAnsi="宋体" w:eastAsia="宋体" w:cs="宋体"/>
          <w:b w:val="0"/>
          <w:bCs w:val="0"/>
          <w:i w:val="0"/>
          <w:iCs w:val="0"/>
          <w:caps w:val="0"/>
          <w:color w:val="313131"/>
          <w:spacing w:val="0"/>
          <w:sz w:val="24"/>
          <w:szCs w:val="24"/>
          <w:shd w:val="clear" w:fill="FFFFFF"/>
        </w:rPr>
        <w:t>教研活动的扎实开展，每位英语老师都能转变理念、深入研究、超越自我。</w:t>
      </w:r>
    </w:p>
    <w:p>
      <w:pPr>
        <w:spacing w:line="300" w:lineRule="exact"/>
        <w:jc w:val="left"/>
        <w:rPr>
          <w:rFonts w:hint="eastAsia" w:ascii="仿宋_GB2312" w:hAnsi="宋体" w:eastAsia="仿宋_GB2312" w:cs="宋体"/>
          <w:b w:val="0"/>
          <w:bCs w:val="0"/>
          <w:color w:val="FF0000"/>
          <w:kern w:val="0"/>
          <w:sz w:val="32"/>
          <w:szCs w:val="32"/>
          <w:lang w:val="en-US" w:eastAsia="zh-CN"/>
        </w:rPr>
      </w:pPr>
    </w:p>
    <w:p>
      <w:pPr>
        <w:spacing w:line="300" w:lineRule="exact"/>
        <w:jc w:val="center"/>
        <w:rPr>
          <w:rFonts w:hint="eastAsia" w:ascii="宋体" w:hAnsi="宋体" w:eastAsia="宋体" w:cs="宋体"/>
          <w:b/>
          <w:bCs/>
          <w:color w:val="FF0000"/>
          <w:kern w:val="0"/>
          <w:sz w:val="40"/>
          <w:szCs w:val="40"/>
          <w:shd w:val="clear" w:color="auto" w:fill="auto"/>
          <w:lang w:val="en-US" w:eastAsia="zh-CN"/>
        </w:rPr>
      </w:pPr>
    </w:p>
    <w:p>
      <w:pPr>
        <w:spacing w:line="300" w:lineRule="exact"/>
        <w:jc w:val="center"/>
        <w:rPr>
          <w:rFonts w:hint="eastAsia" w:ascii="宋体" w:hAnsi="宋体" w:eastAsia="宋体" w:cs="宋体"/>
          <w:b/>
          <w:bCs/>
          <w:color w:val="FF0000"/>
          <w:kern w:val="0"/>
          <w:sz w:val="40"/>
          <w:szCs w:val="40"/>
          <w:shd w:val="clear" w:color="auto" w:fill="auto"/>
          <w:lang w:val="en-US" w:eastAsia="zh-CN"/>
        </w:rPr>
      </w:pPr>
    </w:p>
    <w:p>
      <w:pPr>
        <w:spacing w:line="240" w:lineRule="auto"/>
        <w:jc w:val="center"/>
        <w:rPr>
          <w:rFonts w:hint="eastAsia" w:ascii="宋体" w:hAnsi="宋体" w:eastAsia="宋体" w:cs="宋体"/>
          <w:b/>
          <w:bCs/>
          <w:color w:val="FF0000"/>
          <w:kern w:val="0"/>
          <w:sz w:val="40"/>
          <w:szCs w:val="40"/>
          <w:shd w:val="clear" w:color="auto" w:fill="auto"/>
          <w:lang w:val="en-US" w:eastAsia="zh-CN"/>
        </w:rPr>
      </w:pPr>
      <w:r>
        <w:rPr>
          <w:rFonts w:hint="eastAsia" w:ascii="宋体" w:hAnsi="宋体" w:eastAsia="宋体" w:cs="宋体"/>
          <w:b/>
          <w:bCs/>
          <w:color w:val="FF0000"/>
          <w:kern w:val="0"/>
          <w:sz w:val="40"/>
          <w:szCs w:val="40"/>
          <w:shd w:val="clear" w:color="auto" w:fill="auto"/>
          <w:lang w:val="en-US" w:eastAsia="zh-CN"/>
        </w:rPr>
        <w:drawing>
          <wp:anchor distT="0" distB="0" distL="114300" distR="114300" simplePos="0" relativeHeight="251671552" behindDoc="1" locked="0" layoutInCell="1" allowOverlap="1">
            <wp:simplePos x="0" y="0"/>
            <wp:positionH relativeFrom="column">
              <wp:posOffset>5022215</wp:posOffset>
            </wp:positionH>
            <wp:positionV relativeFrom="paragraph">
              <wp:posOffset>455295</wp:posOffset>
            </wp:positionV>
            <wp:extent cx="3950335" cy="5266690"/>
            <wp:effectExtent l="0" t="0" r="12065" b="10160"/>
            <wp:wrapTight wrapText="bothSides">
              <wp:wrapPolygon>
                <wp:start x="0" y="0"/>
                <wp:lineTo x="0" y="21485"/>
                <wp:lineTo x="21458" y="21485"/>
                <wp:lineTo x="21458" y="0"/>
                <wp:lineTo x="0" y="0"/>
              </wp:wrapPolygon>
            </wp:wrapTight>
            <wp:docPr id="7" name="图片 7" descr="微信图片_2022110815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108154231"/>
                    <pic:cNvPicPr>
                      <a:picLocks noChangeAspect="1"/>
                    </pic:cNvPicPr>
                  </pic:nvPicPr>
                  <pic:blipFill>
                    <a:blip r:embed="rId4"/>
                    <a:stretch>
                      <a:fillRect/>
                    </a:stretch>
                  </pic:blipFill>
                  <pic:spPr>
                    <a:xfrm>
                      <a:off x="0" y="0"/>
                      <a:ext cx="3950335" cy="5266690"/>
                    </a:xfrm>
                    <a:prstGeom prst="rect">
                      <a:avLst/>
                    </a:prstGeom>
                  </pic:spPr>
                </pic:pic>
              </a:graphicData>
            </a:graphic>
          </wp:anchor>
        </w:drawing>
      </w:r>
      <w:r>
        <w:rPr>
          <w:rFonts w:hint="eastAsia" w:ascii="宋体" w:hAnsi="宋体" w:eastAsia="宋体" w:cs="宋体"/>
          <w:b/>
          <w:bCs/>
          <w:color w:val="FF0000"/>
          <w:kern w:val="0"/>
          <w:sz w:val="40"/>
          <w:szCs w:val="40"/>
          <w:shd w:val="clear" w:color="auto" w:fill="auto"/>
          <w:lang w:val="en-US" w:eastAsia="zh-CN"/>
        </w:rPr>
        <w:drawing>
          <wp:anchor distT="0" distB="0" distL="114300" distR="114300" simplePos="0" relativeHeight="251670528" behindDoc="0" locked="0" layoutInCell="1" allowOverlap="1">
            <wp:simplePos x="0" y="0"/>
            <wp:positionH relativeFrom="column">
              <wp:posOffset>67945</wp:posOffset>
            </wp:positionH>
            <wp:positionV relativeFrom="paragraph">
              <wp:posOffset>558800</wp:posOffset>
            </wp:positionV>
            <wp:extent cx="4641215" cy="4298315"/>
            <wp:effectExtent l="0" t="0" r="6985" b="6985"/>
            <wp:wrapSquare wrapText="bothSides"/>
            <wp:docPr id="6" name="图片 6" descr="IMG_1676(20221108-15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676(20221108-153858)"/>
                    <pic:cNvPicPr>
                      <a:picLocks noChangeAspect="1"/>
                    </pic:cNvPicPr>
                  </pic:nvPicPr>
                  <pic:blipFill>
                    <a:blip r:embed="rId5"/>
                    <a:stretch>
                      <a:fillRect/>
                    </a:stretch>
                  </pic:blipFill>
                  <pic:spPr>
                    <a:xfrm>
                      <a:off x="0" y="0"/>
                      <a:ext cx="4641215" cy="4298315"/>
                    </a:xfrm>
                    <a:prstGeom prst="rect">
                      <a:avLst/>
                    </a:prstGeom>
                  </pic:spPr>
                </pic:pic>
              </a:graphicData>
            </a:graphic>
          </wp:anchor>
        </w:drawing>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30211"/>
    <w:multiLevelType w:val="multilevel"/>
    <w:tmpl w:val="1AB3021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1507C60"/>
    <w:multiLevelType w:val="multilevel"/>
    <w:tmpl w:val="31507C6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AE84AF2"/>
    <w:multiLevelType w:val="multilevel"/>
    <w:tmpl w:val="5AE84A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BC1781"/>
    <w:multiLevelType w:val="multilevel"/>
    <w:tmpl w:val="5BBC178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C9879CF"/>
    <w:multiLevelType w:val="multilevel"/>
    <w:tmpl w:val="5C9879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5971D7"/>
    <w:multiLevelType w:val="multilevel"/>
    <w:tmpl w:val="7A5971D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2UwYWE1ZTA3ODA1MTM1OWY5NDI3MmIzZWY4MzIifQ=="/>
  </w:docVars>
  <w:rsids>
    <w:rsidRoot w:val="00000000"/>
    <w:rsid w:val="01843379"/>
    <w:rsid w:val="03942657"/>
    <w:rsid w:val="0BB86690"/>
    <w:rsid w:val="1BFD2D87"/>
    <w:rsid w:val="2B992506"/>
    <w:rsid w:val="2E02189A"/>
    <w:rsid w:val="2FCB0045"/>
    <w:rsid w:val="5333681F"/>
    <w:rsid w:val="56654D2B"/>
    <w:rsid w:val="60D92172"/>
    <w:rsid w:val="69753FB5"/>
    <w:rsid w:val="78A0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3528</Words>
  <Characters>3995</Characters>
  <Lines>0</Lines>
  <Paragraphs>0</Paragraphs>
  <TotalTime>2</TotalTime>
  <ScaleCrop>false</ScaleCrop>
  <LinksUpToDate>false</LinksUpToDate>
  <CharactersWithSpaces>4117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bnsxzq</dc:creator>
  <cp:lastModifiedBy>熙妈</cp:lastModifiedBy>
  <cp:lastPrinted>2022-11-09T13:18:23Z</cp:lastPrinted>
  <dcterms:modified xsi:type="dcterms:W3CDTF">2022-11-09T13:19:11Z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DDA69016CC054B529A9CA747E31C49AB</vt:lpwstr>
  </property>
</Properties>
</file>