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A3" w:rsidRDefault="004200A3" w:rsidP="004200A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MS Mincho" w:eastAsia="MS Mincho" w:hAnsi="MS Mincho" w:cs="MS Mincho" w:hint="eastAsia"/>
          <w:color w:val="000000"/>
          <w:spacing w:val="-15"/>
          <w:sz w:val="44"/>
          <w:szCs w:val="44"/>
        </w:rPr>
        <w:t>​</w:t>
      </w:r>
      <w:r>
        <w:rPr>
          <w:rFonts w:hint="eastAsia"/>
          <w:color w:val="000000"/>
          <w:spacing w:val="-15"/>
          <w:sz w:val="44"/>
          <w:szCs w:val="44"/>
        </w:rPr>
        <w:t>关于开展</w:t>
      </w:r>
      <w:r>
        <w:rPr>
          <w:rFonts w:cs="Arial" w:hint="eastAsia"/>
          <w:color w:val="000000"/>
          <w:spacing w:val="-15"/>
          <w:sz w:val="44"/>
          <w:szCs w:val="44"/>
        </w:rPr>
        <w:t>2021年常州市寒假读书活动的通知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各学校：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2021年是中国共产党成立100周年，也是全面建成小康社会、实现第一个百年奋斗目标后，乘势而上开启全面建设社会主义现代化国家新征程的开局之年。为认真贯彻党的十九届五中全会精神，培育和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践行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社会主义核心价值观，用优秀传统文化和中国特色社会主义先进文化涵养品德、滋润心灵，促进全市中小学生学习党史、了解党的知识，激发广大中小学生浓厚的阅读兴趣，根据全市“我心向党”群众性主题宣传教育活动安排，市委宣传部、市文明办、市新闻出版局、市教育局、常州新华书店等将联合开展2021年常州市寒假读书活动。现将有关事项通知如下：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一、活动主题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童心向党·逐梦百年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二、参加对象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全市中小学在校学生（包括中等职业学校）。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三、活动时间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2021年寒假期间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四、活动内容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楷体_GB2312" w:eastAsia="楷体_GB2312" w:hAnsi="Arial" w:cs="Arial" w:hint="eastAsia"/>
          <w:color w:val="000000"/>
          <w:sz w:val="32"/>
          <w:szCs w:val="32"/>
        </w:rPr>
        <w:t>（一）“童心向党·快乐成长”征文活动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通过阅读党史故事、传统名著等优秀读物，结合自我成长的实践，撰写自我成长故事。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1. 征文要求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应征文章题目自拟，除诗歌外体裁不限，字数要求为：小学组600字左右，初中组800字左右，高中组1000字左右。稿件为word文字形式。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2. 奖励形式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征文奖项设：一等奖20名，二等奖30名，三等奖40名，优秀奖50名，分别奖励200元、150元、100元、50元相等价值的纪念品，并颁发获奖证书。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楷体_GB2312" w:eastAsia="楷体_GB2312" w:hAnsi="Arial" w:cs="Arial" w:hint="eastAsia"/>
          <w:color w:val="000000"/>
          <w:sz w:val="32"/>
          <w:szCs w:val="32"/>
        </w:rPr>
        <w:t>（二）“逐梦百年·光明未来”诗词征集活动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在第一个百年目标胜利在望、乘势而上开启全面建设中国特色社会主义现代化国家新征程之际，广大中小学生是生力军、主力军。围绕讴歌新时代，放飞青春梦想，组织开展“逐梦百年•光明未来”诗词征集活动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1. 征集要求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以一首或一组诗词为作品参与征集活动，长短不限，稿件为word文字形式。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2. 奖励形式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征集活动设：一等奖20名，二等奖30名，三等奖40名，优秀奖50名，分别奖励200元、150元、100元、50元相等价值的纪念品，并颁发获奖证书。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楷体_GB2312" w:eastAsia="楷体_GB2312" w:hAnsi="Arial" w:cs="Arial" w:hint="eastAsia"/>
          <w:color w:val="000000"/>
          <w:sz w:val="32"/>
          <w:szCs w:val="32"/>
        </w:rPr>
        <w:t>（三）“我心向党·美好生活”手抄报大赛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通过撰写反映党史故事、常州故事和自我的爱国故事、奋斗故事、追梦故事，编创一张手抄报，表达爱党爱国爱常州的真挚感情，树立爱国情、强国志、报国行相统一的理想信念。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1. 作品形式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手绘作品规格为A3，横版作画，作品正面需注明：学校年级班级+姓名+联系方式。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2.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奖励形式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手抄报专家评审设：一等奖20名，二等奖30名，三等奖40名，优秀奖50名，分别奖励200元、150元、100元、50元相等价值的纪念品，并颁发获奖证书。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手抄报“我的常州”APP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集赞设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：人气作品奖60名（小学组、初中组（含中职）、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高中组各20名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），奖励100元相等价值的纪念品及体育消费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券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（电子），并颁发获奖电子证书。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五、投稿方式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楷体_GB2312" w:eastAsia="楷体_GB2312" w:hAnsi="Arial" w:cs="Arial" w:hint="eastAsia"/>
          <w:color w:val="000000"/>
          <w:sz w:val="32"/>
          <w:szCs w:val="32"/>
        </w:rPr>
        <w:t>1. 各地、各校要做好读书征文、诗词征集、手抄报活动的组织工作，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三项活动作品由各辖市区教育行政部门统一报送，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请各校</w:t>
      </w: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择优报送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至区教育局基础教育处。截止日期：2021年4月30日。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楷体_GB2312" w:eastAsia="楷体_GB2312" w:hAnsi="Arial" w:cs="Arial" w:hint="eastAsia"/>
          <w:color w:val="000000"/>
          <w:sz w:val="32"/>
          <w:szCs w:val="32"/>
        </w:rPr>
        <w:t>2.“童心向党·快乐成长”征文活动、“逐梦百年·光明未来”诗词征集活动投稿方式：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请各学校填写2021年常州市寒假读书活动汇总表（附件2），并将相关文章及</w:t>
      </w:r>
      <w:r>
        <w:rPr>
          <w:rStyle w:val="a4"/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汇总表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（电子稿）统一报送至区教育局基础教育处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；联系人：黄涛, 联系电话：85127250，电子邮箱：690769152</w:t>
      </w:r>
      <w:r>
        <w:rPr>
          <w:rFonts w:ascii="Times New Roman" w:hAnsi="Times New Roman" w:cs="Times New Roman"/>
          <w:color w:val="000000"/>
          <w:sz w:val="32"/>
          <w:szCs w:val="32"/>
        </w:rPr>
        <w:t>@qq.com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楷体_GB2312" w:eastAsia="楷体_GB2312" w:hAnsi="Arial" w:cs="Arial" w:hint="eastAsia"/>
          <w:color w:val="000000"/>
          <w:sz w:val="32"/>
          <w:szCs w:val="32"/>
        </w:rPr>
        <w:lastRenderedPageBreak/>
        <w:t>3.“我心向党·美好生活”手抄报大赛投稿方式：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（1）请各学校统一送至：新北区政府4号楼3楼327室基础教育处，收件人：黄涛，联系电话：85127250。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（2）参赛学生将手抄报作品拍照上传至“我的常州”APP首页—“我心向党·美好生活”手抄报大赛活动专题，进行线上集赞，各组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集赞数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排名前20位的作品颁发人气作品奖。请横拍作品，格式为JPG或PNG，图片小于5M，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作品正面注明：学校年级班级+姓名+联系方式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上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传时间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为2月1日至4月1日止，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集赞时间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  <w:u w:val="single"/>
        </w:rPr>
        <w:t>为4月2日至5月10日止。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凡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参与点赞的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用户均可免费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获得腾讯视频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一年会员权益和200元面值的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腾讯王卡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，以及体育消费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券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六、总结表彰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组织方将邀请相关专家组成评审组，对三项活动逐项进行评审。评审结果5月份将通过常州文明网、常州教育局网、新华书店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、我的常州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公布，对活动中表现突出的个人给予表彰奖励。三项活动的获奖作品将在“我的常州”APP、“我的常州”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等进行展示。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请各地、各校高度重视，确保全年学生寒假读书活动顺利开展，努力营造更加健康向上的读书活动氛围。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附件：1.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pacing w:val="-15"/>
          <w:sz w:val="32"/>
          <w:szCs w:val="32"/>
        </w:rPr>
        <w:t>2021年常州市寒假读书活动推荐书目（小学、中学）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firstLine="159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2.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2021年常州市寒假读书活动汇总表</w:t>
      </w:r>
    </w:p>
    <w:p w:rsidR="004200A3" w:rsidRDefault="004200A3" w:rsidP="004200A3">
      <w:pPr>
        <w:pStyle w:val="a3"/>
        <w:spacing w:before="75" w:beforeAutospacing="0" w:after="75" w:afterAutospacing="0" w:line="570" w:lineRule="atLeast"/>
        <w:ind w:right="315"/>
        <w:jc w:val="righ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江苏凤凰新华书店集团有限公司常州分公司</w:t>
      </w:r>
    </w:p>
    <w:p w:rsidR="004200A3" w:rsidRDefault="004200A3" w:rsidP="004200A3">
      <w:pPr>
        <w:pStyle w:val="a3"/>
        <w:spacing w:before="75" w:beforeAutospacing="0" w:after="75" w:afterAutospacing="0" w:line="525" w:lineRule="atLeast"/>
        <w:ind w:right="1170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20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hAnsi="Times New Roman" w:cs="Times New Roman"/>
          <w:color w:val="000000"/>
          <w:sz w:val="32"/>
          <w:szCs w:val="32"/>
        </w:rPr>
        <w:t>31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</w:t>
      </w:r>
    </w:p>
    <w:p w:rsidR="004200A3" w:rsidRDefault="004200A3" w:rsidP="004200A3">
      <w:pPr>
        <w:pStyle w:val="a3"/>
        <w:spacing w:before="75" w:beforeAutospacing="0" w:after="75" w:afterAutospacing="0" w:line="525" w:lineRule="atLeast"/>
        <w:ind w:right="1950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AD4BE3" w:rsidRDefault="00AD4BE3">
      <w:pPr>
        <w:rPr>
          <w:rFonts w:hint="eastAsia"/>
        </w:rPr>
      </w:pPr>
    </w:p>
    <w:sectPr w:rsidR="00AD4BE3" w:rsidSect="004200A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0A3"/>
    <w:rsid w:val="004200A3"/>
    <w:rsid w:val="00AC46E2"/>
    <w:rsid w:val="00A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0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</Words>
  <Characters>1636</Characters>
  <Application>Microsoft Office Word</Application>
  <DocSecurity>0</DocSecurity>
  <Lines>13</Lines>
  <Paragraphs>3</Paragraphs>
  <ScaleCrop>false</ScaleCrop>
  <Company>微软公司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2021-01-15T01:54:00Z</dcterms:created>
  <dcterms:modified xsi:type="dcterms:W3CDTF">2021-01-15T01:55:00Z</dcterms:modified>
</cp:coreProperties>
</file>