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9" w:rsidRPr="00837AE5" w:rsidRDefault="006A0149" w:rsidP="006A0149">
      <w:pPr>
        <w:jc w:val="center"/>
        <w:rPr>
          <w:rFonts w:cs="宋体" w:hint="eastAsia"/>
          <w:sz w:val="36"/>
          <w:szCs w:val="36"/>
        </w:rPr>
      </w:pPr>
      <w:r w:rsidRPr="00837AE5">
        <w:rPr>
          <w:rFonts w:cs="宋体"/>
          <w:sz w:val="36"/>
          <w:szCs w:val="36"/>
          <w:u w:val="single"/>
        </w:rPr>
        <w:t xml:space="preserve">   </w:t>
      </w:r>
      <w:r>
        <w:rPr>
          <w:rFonts w:cs="宋体"/>
          <w:sz w:val="36"/>
          <w:szCs w:val="36"/>
          <w:u w:val="single"/>
        </w:rPr>
        <w:t>中语</w:t>
      </w:r>
      <w:r w:rsidRPr="00837AE5">
        <w:rPr>
          <w:rFonts w:cs="宋体"/>
          <w:sz w:val="36"/>
          <w:szCs w:val="36"/>
          <w:u w:val="single"/>
        </w:rPr>
        <w:t xml:space="preserve">       </w:t>
      </w:r>
      <w:proofErr w:type="gramStart"/>
      <w:r w:rsidRPr="00837AE5">
        <w:rPr>
          <w:rFonts w:cs="宋体" w:hint="eastAsia"/>
          <w:sz w:val="36"/>
          <w:szCs w:val="36"/>
        </w:rPr>
        <w:t>备课组</w:t>
      </w:r>
      <w:proofErr w:type="gramEnd"/>
      <w:r w:rsidRPr="00837AE5">
        <w:rPr>
          <w:rFonts w:cs="宋体" w:hint="eastAsia"/>
          <w:sz w:val="36"/>
          <w:szCs w:val="36"/>
        </w:rPr>
        <w:t>活动记录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"/>
        <w:gridCol w:w="2680"/>
        <w:gridCol w:w="2127"/>
        <w:gridCol w:w="2889"/>
      </w:tblGrid>
      <w:tr w:rsidR="006A0149" w:rsidTr="000C44BE">
        <w:trPr>
          <w:trHeight w:val="506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2022.8.29</w:t>
            </w:r>
            <w:r>
              <w:rPr>
                <w:rFonts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曹燕</w:t>
            </w:r>
          </w:p>
        </w:tc>
      </w:tr>
      <w:tr w:rsidR="006A0149" w:rsidTr="000C44BE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7AE5">
              <w:rPr>
                <w:rFonts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4"/>
                <w:szCs w:val="24"/>
              </w:rPr>
              <w:t>新学期教材培训</w:t>
            </w:r>
          </w:p>
        </w:tc>
      </w:tr>
      <w:tr w:rsidR="006A0149" w:rsidTr="000C44BE">
        <w:trPr>
          <w:trHeight w:val="49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活动地点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三（</w:t>
            </w:r>
            <w:r>
              <w:rPr>
                <w:rFonts w:cs="Times New Roman" w:hint="eastAsia"/>
                <w:sz w:val="28"/>
                <w:szCs w:val="28"/>
              </w:rPr>
              <w:t>1</w:t>
            </w:r>
            <w:r>
              <w:rPr>
                <w:rFonts w:cs="Times New Roman" w:hint="eastAsia"/>
                <w:sz w:val="28"/>
                <w:szCs w:val="28"/>
              </w:rPr>
              <w:t>），四（</w:t>
            </w:r>
            <w:r>
              <w:rPr>
                <w:rFonts w:cs="Times New Roman" w:hint="eastAsia"/>
                <w:sz w:val="28"/>
                <w:szCs w:val="28"/>
              </w:rPr>
              <w:t>1</w:t>
            </w:r>
            <w:r>
              <w:rPr>
                <w:rFonts w:cs="Times New Roman" w:hint="eastAsia"/>
                <w:sz w:val="28"/>
                <w:szCs w:val="28"/>
              </w:rPr>
              <w:t>）</w:t>
            </w:r>
          </w:p>
        </w:tc>
      </w:tr>
      <w:tr w:rsidR="006A0149" w:rsidTr="000C44BE">
        <w:trPr>
          <w:trHeight w:val="58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参加人员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中年级语文组</w:t>
            </w:r>
          </w:p>
        </w:tc>
      </w:tr>
      <w:tr w:rsidR="006A0149" w:rsidTr="000C44BE">
        <w:trPr>
          <w:trHeight w:val="190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</w:p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</w:t>
            </w:r>
          </w:p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6A0149" w:rsidRDefault="006A0149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新学期教材培训：研读新课标，把握新变化。</w:t>
            </w:r>
          </w:p>
          <w:p w:rsidR="006A0149" w:rsidRDefault="006A0149" w:rsidP="000C44BE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陈晓珊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  <w:r w:rsidRPr="009D2246">
              <w:rPr>
                <w:rFonts w:cs="Times New Roman" w:hint="eastAsia"/>
                <w:sz w:val="24"/>
                <w:szCs w:val="24"/>
              </w:rPr>
              <w:t>随着</w:t>
            </w:r>
            <w:r w:rsidRPr="009D2246">
              <w:rPr>
                <w:rFonts w:cs="Times New Roman" w:hint="eastAsia"/>
                <w:sz w:val="24"/>
                <w:szCs w:val="24"/>
              </w:rPr>
              <w:t>2022</w:t>
            </w:r>
            <w:r w:rsidRPr="009D2246">
              <w:rPr>
                <w:rFonts w:cs="Times New Roman" w:hint="eastAsia"/>
                <w:sz w:val="24"/>
                <w:szCs w:val="24"/>
              </w:rPr>
              <w:t>版新课标的出台，语文教学从核心素养为导向的课堂融入了任务</w:t>
            </w:r>
            <w:proofErr w:type="gramStart"/>
            <w:r w:rsidRPr="009D2246">
              <w:rPr>
                <w:rFonts w:cs="Times New Roman" w:hint="eastAsia"/>
                <w:sz w:val="24"/>
                <w:szCs w:val="24"/>
              </w:rPr>
              <w:t>群教学</w:t>
            </w:r>
            <w:proofErr w:type="gramEnd"/>
            <w:r w:rsidRPr="009D2246">
              <w:rPr>
                <w:rFonts w:cs="Times New Roman" w:hint="eastAsia"/>
                <w:sz w:val="24"/>
                <w:szCs w:val="24"/>
              </w:rPr>
              <w:t>理念。教师从一课</w:t>
            </w:r>
            <w:proofErr w:type="gramStart"/>
            <w:r w:rsidRPr="009D2246">
              <w:rPr>
                <w:rFonts w:cs="Times New Roman" w:hint="eastAsia"/>
                <w:sz w:val="24"/>
                <w:szCs w:val="24"/>
              </w:rPr>
              <w:t>课教转变</w:t>
            </w:r>
            <w:proofErr w:type="gramEnd"/>
            <w:r w:rsidRPr="009D2246">
              <w:rPr>
                <w:rFonts w:cs="Times New Roman" w:hint="eastAsia"/>
                <w:sz w:val="24"/>
                <w:szCs w:val="24"/>
              </w:rPr>
              <w:t>为心中有“大单元”，心中有“任务群”地教，不仅要在每课的教学中落实关键能力，还要把握好每个教学环节指向的是学生的哪项语文基本素养。这对教师的教材把握力要求更高了。所以我们语文老师都觉得自己的教学思维需要迅速转变，要适应当下的教学要求，更要有前瞻性的教学觉悟。</w:t>
            </w: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张怡：</w:t>
            </w:r>
            <w:r w:rsidRPr="009D2246">
              <w:rPr>
                <w:rFonts w:cs="Times New Roman" w:hint="eastAsia"/>
                <w:sz w:val="24"/>
                <w:szCs w:val="24"/>
              </w:rPr>
              <w:t>本次语文期初教研活动，我们三年级教师认真学习了</w:t>
            </w:r>
            <w:proofErr w:type="gramStart"/>
            <w:r w:rsidRPr="009D2246">
              <w:rPr>
                <w:rFonts w:cs="Times New Roman" w:hint="eastAsia"/>
                <w:sz w:val="24"/>
                <w:szCs w:val="24"/>
              </w:rPr>
              <w:t>任务群样态</w:t>
            </w:r>
            <w:proofErr w:type="gramEnd"/>
            <w:r w:rsidRPr="009D2246">
              <w:rPr>
                <w:rFonts w:cs="Times New Roman" w:hint="eastAsia"/>
                <w:sz w:val="24"/>
                <w:szCs w:val="24"/>
              </w:rPr>
              <w:t>下三上语文教材的使用与教学设计，了解了三上语文教材的单元组成，人文内涵，编写思路。在</w:t>
            </w:r>
            <w:r w:rsidRPr="009D2246">
              <w:rPr>
                <w:rFonts w:cs="Times New Roman" w:hint="eastAsia"/>
                <w:sz w:val="24"/>
                <w:szCs w:val="24"/>
              </w:rPr>
              <w:t>2022</w:t>
            </w:r>
            <w:r w:rsidRPr="009D2246">
              <w:rPr>
                <w:rFonts w:cs="Times New Roman" w:hint="eastAsia"/>
                <w:sz w:val="24"/>
                <w:szCs w:val="24"/>
              </w:rPr>
              <w:t>版新课标的要求下，语文教学中要融入“任务群”的教学理念，我们教师要转变教学思维，不断钻研教材，适应时代的要求。</w:t>
            </w: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0" cy="3562350"/>
                  <wp:effectExtent l="0" t="0" r="0" b="0"/>
                  <wp:docPr id="3" name="图片 3" descr="微信图片_20220927211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微信图片_20220927211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43450" cy="3562350"/>
                  <wp:effectExtent l="0" t="0" r="0" b="0"/>
                  <wp:docPr id="2" name="图片 2" descr="微信图片_20220927211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微信图片_20220927211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4752975" cy="3562350"/>
                  <wp:effectExtent l="0" t="0" r="9525" b="0"/>
                  <wp:docPr id="1" name="图片 1" descr="微信图片_2022092721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微信图片_2022092721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</w:p>
          <w:p w:rsidR="006A0149" w:rsidRDefault="006A0149" w:rsidP="000C44BE">
            <w:pPr>
              <w:rPr>
                <w:rFonts w:cs="Times New Roman" w:hint="eastAsia"/>
                <w:sz w:val="24"/>
                <w:szCs w:val="24"/>
              </w:rPr>
            </w:pPr>
          </w:p>
          <w:p w:rsidR="006A0149" w:rsidRDefault="006A0149" w:rsidP="000C44BE">
            <w:pPr>
              <w:rPr>
                <w:rFonts w:cs="Times New Roman"/>
                <w:sz w:val="24"/>
                <w:szCs w:val="24"/>
              </w:rPr>
            </w:pPr>
          </w:p>
          <w:p w:rsidR="006A0149" w:rsidRDefault="006A0149" w:rsidP="000C44BE">
            <w:pPr>
              <w:rPr>
                <w:rFonts w:cs="Times New Roman" w:hint="eastAsia"/>
                <w:sz w:val="24"/>
                <w:szCs w:val="24"/>
              </w:rPr>
            </w:pPr>
          </w:p>
        </w:tc>
      </w:tr>
    </w:tbl>
    <w:p w:rsidR="00DD3243" w:rsidRDefault="00DD3243">
      <w:bookmarkStart w:id="0" w:name="_GoBack"/>
      <w:bookmarkEnd w:id="0"/>
    </w:p>
    <w:sectPr w:rsidR="00DD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0D" w:rsidRDefault="00D3060D" w:rsidP="006A0149">
      <w:r>
        <w:separator/>
      </w:r>
    </w:p>
  </w:endnote>
  <w:endnote w:type="continuationSeparator" w:id="0">
    <w:p w:rsidR="00D3060D" w:rsidRDefault="00D3060D" w:rsidP="006A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0D" w:rsidRDefault="00D3060D" w:rsidP="006A0149">
      <w:r>
        <w:separator/>
      </w:r>
    </w:p>
  </w:footnote>
  <w:footnote w:type="continuationSeparator" w:id="0">
    <w:p w:rsidR="00D3060D" w:rsidRDefault="00D3060D" w:rsidP="006A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6"/>
    <w:rsid w:val="006A0149"/>
    <w:rsid w:val="00715CB6"/>
    <w:rsid w:val="00D3060D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1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14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1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14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2022-09-27T13:30:00Z</dcterms:created>
  <dcterms:modified xsi:type="dcterms:W3CDTF">2022-09-27T13:31:00Z</dcterms:modified>
</cp:coreProperties>
</file>