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E25C" w14:textId="77777777" w:rsidR="00DA120D" w:rsidRDefault="00DA120D" w:rsidP="00DA120D">
      <w:pPr>
        <w:jc w:val="center"/>
        <w:rPr>
          <w:sz w:val="32"/>
          <w:szCs w:val="32"/>
          <w:lang w:val="zh-CN"/>
        </w:rPr>
      </w:pPr>
      <w:r>
        <w:rPr>
          <w:rFonts w:hint="eastAsia"/>
          <w:sz w:val="32"/>
          <w:szCs w:val="32"/>
          <w:lang w:val="zh-CN"/>
        </w:rPr>
        <w:t>关于举行</w:t>
      </w:r>
      <w:r>
        <w:rPr>
          <w:sz w:val="32"/>
          <w:szCs w:val="32"/>
          <w:lang w:val="zh-CN"/>
        </w:rPr>
        <w:t>2022</w:t>
      </w:r>
      <w:r>
        <w:rPr>
          <w:rFonts w:hint="eastAsia"/>
          <w:sz w:val="32"/>
          <w:szCs w:val="32"/>
          <w:lang w:val="zh-CN"/>
        </w:rPr>
        <w:t>年常州经开区冯仲云小学田径运动会的通知</w:t>
      </w:r>
    </w:p>
    <w:p w14:paraId="68E9977F" w14:textId="77777777" w:rsidR="00DA120D" w:rsidRDefault="00DA120D" w:rsidP="00DA120D">
      <w:pPr>
        <w:ind w:firstLineChars="200" w:firstLine="560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为了深入贯彻落实国务院办公厅《关于强化学校体育促进学生身心健康全面发展的意见》（国办发</w:t>
      </w:r>
      <w:r>
        <w:rPr>
          <w:sz w:val="28"/>
          <w:szCs w:val="28"/>
          <w:lang w:val="zh-CN"/>
        </w:rPr>
        <w:t>&lt;2016&gt;27</w:t>
      </w:r>
      <w:r>
        <w:rPr>
          <w:rFonts w:hint="eastAsia"/>
          <w:sz w:val="28"/>
          <w:szCs w:val="28"/>
          <w:lang w:val="zh-CN"/>
        </w:rPr>
        <w:t>号）和《关于深化体教融合促进青少年健康发展的意见》（体发</w:t>
      </w:r>
      <w:r>
        <w:rPr>
          <w:sz w:val="28"/>
          <w:szCs w:val="28"/>
          <w:lang w:val="zh-CN"/>
        </w:rPr>
        <w:t>&lt;2020&gt;1</w:t>
      </w:r>
      <w:r>
        <w:rPr>
          <w:rFonts w:hint="eastAsia"/>
          <w:sz w:val="28"/>
          <w:szCs w:val="28"/>
          <w:lang w:val="zh-CN"/>
        </w:rPr>
        <w:t>号）文件精神，进一步推进素质教育的全面实施，经研究决定于</w:t>
      </w:r>
      <w:r>
        <w:rPr>
          <w:sz w:val="28"/>
          <w:szCs w:val="28"/>
          <w:lang w:val="zh-CN"/>
        </w:rPr>
        <w:t>6</w:t>
      </w:r>
      <w:r>
        <w:rPr>
          <w:rFonts w:hint="eastAsia"/>
          <w:sz w:val="28"/>
          <w:szCs w:val="28"/>
          <w:lang w:val="zh-CN"/>
        </w:rPr>
        <w:t>月初举办冯仲云小学田径运动会，为确保各项工作顺利进行，现将有关事项通知如下：</w:t>
      </w:r>
    </w:p>
    <w:p w14:paraId="6465C631" w14:textId="77777777" w:rsidR="00DA120D" w:rsidRDefault="00DA120D" w:rsidP="00DA120D">
      <w:pPr>
        <w:numPr>
          <w:ilvl w:val="0"/>
          <w:numId w:val="1"/>
        </w:numPr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t>运动员报名要求</w:t>
      </w:r>
    </w:p>
    <w:p w14:paraId="2F712496" w14:textId="77777777" w:rsidR="00DA120D" w:rsidRDefault="00DA120D" w:rsidP="00DA120D">
      <w:pPr>
        <w:numPr>
          <w:ilvl w:val="0"/>
          <w:numId w:val="2"/>
        </w:num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报名单均为电子报名表，填写好电子报名表后,并于4月22日下午4：00前将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电子报名表发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送到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体育组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，逾期一天报名，则扣该单位团体总分5分，逾期两天作弃权论处。一经报名，不得更改。</w:t>
      </w:r>
    </w:p>
    <w:p w14:paraId="22955FB7" w14:textId="77777777" w:rsidR="00DA120D" w:rsidRDefault="00DA120D" w:rsidP="00DA120D">
      <w:pPr>
        <w:numPr>
          <w:ilvl w:val="0"/>
          <w:numId w:val="2"/>
        </w:numPr>
        <w:rPr>
          <w:rFonts w:hint="eastAsia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望各班严把资格关，严禁冒名顶替、以大充小、以小充大等任何形式的弄虚作假，一经发现将严肃处理。</w:t>
      </w:r>
    </w:p>
    <w:p w14:paraId="5785C56C" w14:textId="77777777" w:rsidR="00DA120D" w:rsidRDefault="00DA120D" w:rsidP="00DA120D">
      <w:pPr>
        <w:numPr>
          <w:ilvl w:val="0"/>
          <w:numId w:val="1"/>
        </w:num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其他</w:t>
      </w:r>
    </w:p>
    <w:p w14:paraId="41F3A730" w14:textId="77777777" w:rsidR="00DA120D" w:rsidRDefault="00DA120D" w:rsidP="00DA120D">
      <w:pPr>
        <w:ind w:left="840"/>
        <w:rPr>
          <w:rFonts w:hint="eastAsia"/>
          <w:sz w:val="28"/>
          <w:szCs w:val="28"/>
          <w:lang w:val="zh-CN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为严肃赛场纪律，比赛期间任何人员未经同意进入比赛场地的，组委会将根据情节轻重给予点名批评、扣除团体总分等处罚。</w:t>
      </w:r>
    </w:p>
    <w:p w14:paraId="72EBE749" w14:textId="77777777" w:rsidR="002B7E40" w:rsidRDefault="002B7E40"/>
    <w:sectPr w:rsidR="002B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12D49"/>
    <w:multiLevelType w:val="hybridMultilevel"/>
    <w:tmpl w:val="2C3C675E"/>
    <w:lvl w:ilvl="0" w:tplc="B9CE92BE">
      <w:start w:val="1"/>
      <w:numFmt w:val="decimal"/>
      <w:lvlText w:val="%1."/>
      <w:lvlJc w:val="left"/>
      <w:pPr>
        <w:ind w:left="1200" w:hanging="360"/>
      </w:pPr>
      <w:rPr>
        <w:rFonts w:ascii="Calibri" w:hAnsi="Calibri" w:cs="Times New Roman" w:hint="default"/>
        <w:color w:val="auto"/>
        <w:sz w:val="21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67FB449B"/>
    <w:multiLevelType w:val="hybridMultilevel"/>
    <w:tmpl w:val="8F74BE4E"/>
    <w:lvl w:ilvl="0" w:tplc="27E87A12">
      <w:start w:val="1"/>
      <w:numFmt w:val="japaneseCounting"/>
      <w:lvlText w:val="%1、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 w16cid:durableId="2081636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945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0D"/>
    <w:rsid w:val="002B7E40"/>
    <w:rsid w:val="00D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807E"/>
  <w15:chartTrackingRefBased/>
  <w15:docId w15:val="{D877AFEA-00DA-4332-98F7-C1F2A882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2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焱斌</dc:creator>
  <cp:keywords/>
  <dc:description/>
  <cp:lastModifiedBy>朱 焱斌</cp:lastModifiedBy>
  <cp:revision>1</cp:revision>
  <dcterms:created xsi:type="dcterms:W3CDTF">2022-07-03T08:08:00Z</dcterms:created>
  <dcterms:modified xsi:type="dcterms:W3CDTF">2022-07-03T08:08:00Z</dcterms:modified>
</cp:coreProperties>
</file>