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61CF3" w14:textId="77777777" w:rsidR="00F61329" w:rsidRDefault="007B05B3">
      <w:pPr>
        <w:jc w:val="center"/>
        <w:rPr>
          <w:rFonts w:ascii="微软雅黑" w:eastAsia="微软雅黑" w:hAnsi="微软雅黑" w:cs="微软雅黑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微软雅黑" w:eastAsia="微软雅黑" w:hAnsi="微软雅黑" w:cs="微软雅黑" w:hint="eastAsia"/>
          <w:color w:val="000000"/>
          <w:sz w:val="28"/>
          <w:szCs w:val="28"/>
          <w:shd w:val="clear" w:color="auto" w:fill="FFFFFF"/>
        </w:rPr>
        <w:t>研</w:t>
      </w:r>
      <w:proofErr w:type="gramEnd"/>
      <w:r>
        <w:rPr>
          <w:rFonts w:ascii="微软雅黑" w:eastAsia="微软雅黑" w:hAnsi="微软雅黑" w:cs="微软雅黑" w:hint="eastAsia"/>
          <w:color w:val="000000"/>
          <w:sz w:val="28"/>
          <w:szCs w:val="28"/>
          <w:shd w:val="clear" w:color="auto" w:fill="FFFFFF"/>
        </w:rPr>
        <w:t>训简报∣常州市新北区小学体育乡村骨干教师培育站：</w:t>
      </w:r>
    </w:p>
    <w:p w14:paraId="50017B94" w14:textId="77777777" w:rsidR="00F61329" w:rsidRDefault="007B05B3">
      <w:pPr>
        <w:jc w:val="center"/>
        <w:rPr>
          <w:rFonts w:ascii="宋体" w:eastAsia="微软雅黑" w:hAnsi="宋体" w:cs="宋体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  <w:shd w:val="clear" w:color="auto" w:fill="FFFFFF"/>
        </w:rPr>
        <w:t>聚焦研读新课标  明确落实新课堂</w:t>
      </w:r>
    </w:p>
    <w:p w14:paraId="63EECCC8" w14:textId="77777777" w:rsidR="00F61329" w:rsidRDefault="007B05B3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333333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</w:rPr>
        <w:t>“别院深深夏席清，石榴开遍透帘明。”伴随着丝丝暑气，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2022年5月18日，常州市新北区小学体育乡村骨干教师培育站</w:t>
      </w:r>
      <w:r>
        <w:rPr>
          <w:rFonts w:ascii="宋体" w:eastAsia="宋体" w:hAnsi="宋体" w:cs="宋体" w:hint="eastAsia"/>
          <w:color w:val="000000" w:themeColor="text1"/>
          <w:sz w:val="24"/>
        </w:rPr>
        <w:t>相聚云端进行了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第13次</w:t>
      </w:r>
      <w:r>
        <w:rPr>
          <w:rFonts w:ascii="宋体" w:eastAsia="宋体" w:hAnsi="宋体" w:cs="宋体" w:hint="eastAsia"/>
          <w:color w:val="000000" w:themeColor="text1"/>
          <w:sz w:val="24"/>
        </w:rPr>
        <w:t>集中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研讨活动。</w:t>
      </w:r>
      <w:r>
        <w:rPr>
          <w:rFonts w:ascii="宋体" w:eastAsia="宋体" w:hAnsi="宋体" w:cs="宋体" w:hint="eastAsia"/>
          <w:color w:val="000000" w:themeColor="text1"/>
          <w:sz w:val="24"/>
        </w:rPr>
        <w:t>本次围绕“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新课标、新理念、新追求</w:t>
      </w:r>
      <w:r>
        <w:rPr>
          <w:rFonts w:ascii="宋体" w:eastAsia="宋体" w:hAnsi="宋体" w:cs="宋体" w:hint="eastAsia"/>
          <w:color w:val="000000" w:themeColor="text1"/>
          <w:sz w:val="24"/>
        </w:rPr>
        <w:t>”的主题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，展开了专题讲座、</w:t>
      </w:r>
      <w:r>
        <w:rPr>
          <w:rFonts w:ascii="宋体" w:eastAsia="宋体" w:hAnsi="宋体" w:cs="宋体" w:hint="eastAsia"/>
          <w:color w:val="000000" w:themeColor="text1"/>
          <w:sz w:val="24"/>
        </w:rPr>
        <w:t>实践论坛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、</w:t>
      </w:r>
      <w:proofErr w:type="gramStart"/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优课研讨</w:t>
      </w:r>
      <w:proofErr w:type="gramEnd"/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三个板块的内容研讨。</w:t>
      </w:r>
    </w:p>
    <w:p w14:paraId="5B3303B3" w14:textId="77777777" w:rsidR="00F61329" w:rsidRDefault="007B05B3">
      <w:pPr>
        <w:numPr>
          <w:ilvl w:val="0"/>
          <w:numId w:val="1"/>
        </w:num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color w:val="333333"/>
          <w:sz w:val="24"/>
          <w:shd w:val="clear" w:color="auto" w:fill="FFFFFF"/>
        </w:rPr>
        <w:t>专题讲座明方向</w:t>
      </w:r>
    </w:p>
    <w:p w14:paraId="4F21CB35" w14:textId="06D1B788" w:rsidR="00F61329" w:rsidRDefault="007B05B3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333333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首先</w:t>
      </w:r>
      <w:r w:rsidR="00890BD5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，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溧阳市马志刚数字化教学名师成长工作室领衔人马志</w:t>
      </w:r>
      <w:proofErr w:type="gramStart"/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刚老师</w:t>
      </w:r>
      <w:proofErr w:type="gramEnd"/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作了《</w:t>
      </w:r>
      <w:r>
        <w:rPr>
          <w:rFonts w:ascii="宋体" w:eastAsia="宋体" w:hAnsi="宋体" w:cs="宋体" w:hint="eastAsia"/>
          <w:sz w:val="24"/>
        </w:rPr>
        <w:t>优化学习资源，提高教学效益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》讲座，</w:t>
      </w:r>
      <w:r>
        <w:rPr>
          <w:rFonts w:ascii="宋体" w:eastAsia="宋体" w:hAnsi="宋体" w:cs="宋体" w:hint="eastAsia"/>
          <w:sz w:val="24"/>
        </w:rPr>
        <w:t>随着科技的快速发展，信息技术在学校得到了广泛的应用，体育课堂教学也开始变得信息化。完善稳定的教学平台是实现教育信息化的地基，所以实现信息化教学的第一步就需要教师掌握实践操作技巧。讲座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分别讲解了什么是学习资源、学习资源与信息化关系、如何制作微课程、多媒体互动课件操作方法、制作课堂学习任务单等相关</w:t>
      </w:r>
      <w:r>
        <w:rPr>
          <w:rFonts w:ascii="宋体" w:eastAsia="宋体" w:hAnsi="宋体" w:cs="宋体" w:hint="eastAsia"/>
          <w:sz w:val="24"/>
        </w:rPr>
        <w:t>学习资源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。</w:t>
      </w:r>
    </w:p>
    <w:p w14:paraId="5E7DA0A5" w14:textId="77777777" w:rsidR="00F61329" w:rsidRDefault="007B05B3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333333"/>
          <w:sz w:val="24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333333"/>
          <w:sz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70F6EFC2" wp14:editId="4C58C695">
            <wp:simplePos x="0" y="0"/>
            <wp:positionH relativeFrom="column">
              <wp:posOffset>476885</wp:posOffset>
            </wp:positionH>
            <wp:positionV relativeFrom="paragraph">
              <wp:posOffset>59690</wp:posOffset>
            </wp:positionV>
            <wp:extent cx="4319905" cy="2160270"/>
            <wp:effectExtent l="0" t="0" r="4445" b="11430"/>
            <wp:wrapTopAndBottom/>
            <wp:docPr id="1" name="图片 1" descr="3_NIJU7(07RPEJ_J}Q)2L@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_NIJU7(07RPEJ_J}Q)2L@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88C577" w14:textId="39ED29C4" w:rsidR="00F61329" w:rsidRDefault="007B05B3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333333"/>
          <w:sz w:val="24"/>
          <w:shd w:val="clear" w:color="auto" w:fill="FFFFFF"/>
        </w:rPr>
      </w:pPr>
      <w:proofErr w:type="gramStart"/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武进区雪堰桥</w:t>
      </w:r>
      <w:proofErr w:type="gramEnd"/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中心小学吴</w:t>
      </w:r>
      <w:proofErr w:type="gramStart"/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锭老师</w:t>
      </w:r>
      <w:proofErr w:type="gramEnd"/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认为，</w:t>
      </w:r>
      <w:r>
        <w:rPr>
          <w:rFonts w:ascii="宋体" w:eastAsia="宋体" w:hAnsi="宋体" w:cs="宋体" w:hint="eastAsia"/>
          <w:sz w:val="24"/>
        </w:rPr>
        <w:t>马校长通过讲解与分享信息化教学的制作案例</w:t>
      </w:r>
      <w:r w:rsidR="00890BD5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让大家感受到了信息与体育教学相结合之后</w:t>
      </w:r>
      <w:r w:rsidR="00890BD5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不仅改变了体育课堂教学模式，还提升了课堂的教学效率。作为体育教学工作者，更能感受到信息技术带来的高效课堂，让每一位学生都能拥有一个健康的体魄。</w:t>
      </w:r>
    </w:p>
    <w:p w14:paraId="5E0C32CE" w14:textId="65C27896" w:rsidR="00F61329" w:rsidRDefault="007B05B3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接着</w:t>
      </w:r>
      <w:r w:rsidR="00890BD5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，</w:t>
      </w:r>
      <w:r w:rsidR="008F5FD1" w:rsidRPr="008F5FD1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苏州园区</w:t>
      </w:r>
      <w:r w:rsidR="00890BD5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名师工作室领衔人、</w:t>
      </w:r>
      <w:proofErr w:type="gramStart"/>
      <w:r w:rsidR="008F5FD1" w:rsidRPr="008F5FD1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星澄学校</w:t>
      </w:r>
      <w:proofErr w:type="gramEnd"/>
      <w:r>
        <w:rPr>
          <w:rFonts w:ascii="宋体" w:eastAsia="宋体" w:hAnsi="宋体" w:cs="宋体" w:hint="eastAsia"/>
          <w:sz w:val="24"/>
        </w:rPr>
        <w:t>王勇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老师作了《</w:t>
      </w:r>
      <w:r>
        <w:rPr>
          <w:rFonts w:ascii="宋体" w:eastAsia="宋体" w:hAnsi="宋体" w:cs="宋体" w:hint="eastAsia"/>
          <w:sz w:val="24"/>
        </w:rPr>
        <w:t>美日体育课程要求给我们的启示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》讲座</w:t>
      </w:r>
      <w:r w:rsidR="00890BD5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。王老师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对比日本与我国小学体育学业评价、美国体育课程的设置与实施、</w:t>
      </w:r>
      <w:r>
        <w:rPr>
          <w:rFonts w:ascii="宋体" w:eastAsia="宋体" w:hAnsi="宋体" w:cs="宋体" w:hint="eastAsia"/>
          <w:sz w:val="24"/>
        </w:rPr>
        <w:t>日美课程要求的内容以及日常教学的方法、</w:t>
      </w:r>
      <w:proofErr w:type="gramStart"/>
      <w:r>
        <w:rPr>
          <w:rFonts w:ascii="宋体" w:eastAsia="宋体" w:hAnsi="宋体" w:cs="宋体" w:hint="eastAsia"/>
          <w:sz w:val="24"/>
        </w:rPr>
        <w:t>对比日</w:t>
      </w:r>
      <w:proofErr w:type="gramEnd"/>
      <w:r>
        <w:rPr>
          <w:rFonts w:ascii="宋体" w:eastAsia="宋体" w:hAnsi="宋体" w:cs="宋体" w:hint="eastAsia"/>
          <w:sz w:val="24"/>
        </w:rPr>
        <w:t>美与我国的课程要求内容等，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分析</w:t>
      </w:r>
      <w:r w:rsidR="00890BD5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得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出</w:t>
      </w:r>
      <w:r w:rsidR="00890BD5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有国外与国内很多内容可以相互借鉴与学习，对于</w:t>
      </w:r>
      <w:r w:rsidR="00890BD5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lastRenderedPageBreak/>
        <w:t>优化我国体育教学有很好的启迪作用。</w:t>
      </w:r>
    </w:p>
    <w:p w14:paraId="1505FB1B" w14:textId="77777777" w:rsidR="00F61329" w:rsidRDefault="007B05B3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333333"/>
          <w:sz w:val="24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333333"/>
          <w:sz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04C72B8F" wp14:editId="67DEAFDD">
            <wp:simplePos x="0" y="0"/>
            <wp:positionH relativeFrom="column">
              <wp:posOffset>477520</wp:posOffset>
            </wp:positionH>
            <wp:positionV relativeFrom="paragraph">
              <wp:posOffset>87630</wp:posOffset>
            </wp:positionV>
            <wp:extent cx="4319905" cy="2160270"/>
            <wp:effectExtent l="0" t="0" r="4445" b="11430"/>
            <wp:wrapTopAndBottom/>
            <wp:docPr id="2" name="图片 2" descr="D4F8}AL6](1B$7{20(B)8@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4F8}AL6](1B$7{20(B)8@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EEE5D" w14:textId="1A67CA3F" w:rsidR="00F61329" w:rsidRDefault="007B05B3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color w:val="333333"/>
          <w:sz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金坛区白塔小学丁一老师认为，</w:t>
      </w:r>
      <w:r>
        <w:rPr>
          <w:rFonts w:ascii="宋体" w:eastAsia="宋体" w:hAnsi="宋体" w:cs="宋体" w:hint="eastAsia"/>
          <w:sz w:val="24"/>
        </w:rPr>
        <w:t>在教学中对学生的体育学业评价要更加注重育人的价值，关注学生，体现学生的主体地位，让学生掌握评价权，教师进行辅助，引导学生进行自主评价，同时也需要培训和开发自主评价的不同方法。对比国外，我国的体育课程还需要</w:t>
      </w:r>
      <w:r w:rsidR="00890BD5">
        <w:rPr>
          <w:rFonts w:ascii="宋体" w:eastAsia="宋体" w:hAnsi="宋体" w:cs="宋体" w:hint="eastAsia"/>
          <w:sz w:val="24"/>
        </w:rPr>
        <w:t>加强</w:t>
      </w:r>
      <w:r>
        <w:rPr>
          <w:rFonts w:ascii="宋体" w:eastAsia="宋体" w:hAnsi="宋体" w:cs="宋体" w:hint="eastAsia"/>
          <w:sz w:val="24"/>
        </w:rPr>
        <w:t>各个阶段内容</w:t>
      </w:r>
      <w:r w:rsidR="00890BD5">
        <w:rPr>
          <w:rFonts w:ascii="宋体" w:eastAsia="宋体" w:hAnsi="宋体" w:cs="宋体" w:hint="eastAsia"/>
          <w:sz w:val="24"/>
        </w:rPr>
        <w:t>之间的</w:t>
      </w:r>
      <w:r>
        <w:rPr>
          <w:rFonts w:ascii="宋体" w:eastAsia="宋体" w:hAnsi="宋体" w:cs="宋体" w:hint="eastAsia"/>
          <w:sz w:val="24"/>
        </w:rPr>
        <w:t>衔接</w:t>
      </w:r>
      <w:r w:rsidR="00890BD5">
        <w:rPr>
          <w:rFonts w:ascii="宋体" w:eastAsia="宋体" w:hAnsi="宋体" w:cs="宋体" w:hint="eastAsia"/>
          <w:sz w:val="24"/>
        </w:rPr>
        <w:t>研究</w:t>
      </w:r>
      <w:r>
        <w:rPr>
          <w:rFonts w:ascii="宋体" w:eastAsia="宋体" w:hAnsi="宋体" w:cs="宋体" w:hint="eastAsia"/>
          <w:sz w:val="24"/>
        </w:rPr>
        <w:t>，促进多方合作培养学生的运动意识，提高运动能力，增强体质健康。</w:t>
      </w:r>
    </w:p>
    <w:p w14:paraId="1D8B1811" w14:textId="4FE64F62" w:rsidR="00F61329" w:rsidRDefault="007B05B3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最后</w:t>
      </w:r>
      <w:r w:rsidR="00890BD5"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，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江苏省特级教师、正高级教师、</w:t>
      </w:r>
      <w:proofErr w:type="gramStart"/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培育站</w:t>
      </w:r>
      <w:proofErr w:type="gramEnd"/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主持人孙建顺教授作《</w:t>
      </w:r>
      <w:r>
        <w:rPr>
          <w:rFonts w:ascii="宋体" w:eastAsia="宋体" w:hAnsi="宋体" w:cs="宋体" w:hint="eastAsia"/>
          <w:sz w:val="24"/>
        </w:rPr>
        <w:t>2022版体育与健康课程标准新要求</w:t>
      </w:r>
      <w:r>
        <w:rPr>
          <w:rFonts w:ascii="宋体" w:eastAsia="宋体" w:hAnsi="宋体" w:cs="宋体" w:hint="eastAsia"/>
          <w:color w:val="333333"/>
          <w:sz w:val="24"/>
          <w:shd w:val="clear" w:color="auto" w:fill="FFFFFF"/>
        </w:rPr>
        <w:t>》的讲座。讲座从价值追求、变化突破、教学重难点三大重点内容细致解读体育新课程标准</w:t>
      </w:r>
      <w:r>
        <w:rPr>
          <w:rFonts w:ascii="宋体" w:eastAsia="宋体" w:hAnsi="宋体" w:cs="宋体" w:hint="eastAsia"/>
          <w:sz w:val="24"/>
        </w:rPr>
        <w:t>。</w:t>
      </w:r>
    </w:p>
    <w:p w14:paraId="7C26F314" w14:textId="77777777" w:rsidR="00F61329" w:rsidRDefault="007B05B3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 wp14:anchorId="650DA3D9" wp14:editId="5753B19E">
            <wp:simplePos x="0" y="0"/>
            <wp:positionH relativeFrom="column">
              <wp:posOffset>477520</wp:posOffset>
            </wp:positionH>
            <wp:positionV relativeFrom="paragraph">
              <wp:posOffset>67945</wp:posOffset>
            </wp:positionV>
            <wp:extent cx="4319905" cy="2160270"/>
            <wp:effectExtent l="0" t="0" r="4445" b="11430"/>
            <wp:wrapTopAndBottom/>
            <wp:docPr id="4" name="图片 4" descr="4ad56471b9659d1017d1f8e0472c23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ad56471b9659d1017d1f8e0472c23c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83B3A" w14:textId="77777777" w:rsidR="00F61329" w:rsidRDefault="007B05B3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 金坛区建昌中心小学赵轩老师说:“</w:t>
      </w:r>
      <w:r>
        <w:rPr>
          <w:rFonts w:ascii="宋体" w:eastAsia="宋体" w:hAnsi="宋体" w:cs="宋体" w:hint="eastAsia"/>
          <w:sz w:val="24"/>
        </w:rPr>
        <w:t>从孙特的分享中，大家了解到新课程标准改变了旧的教学模式和教学方法，带来了全新的教育理论和理念，对教师提出了更高的要求，明确了新的价值追求，有了新的变化突破，提出了新的重点难点。孙特对重点变化内容的提炼与解读，帮助大家进一步对新课标进行理解，能</w:t>
      </w:r>
      <w:r>
        <w:rPr>
          <w:rFonts w:ascii="宋体" w:eastAsia="宋体" w:hAnsi="宋体" w:cs="宋体" w:hint="eastAsia"/>
          <w:sz w:val="24"/>
        </w:rPr>
        <w:lastRenderedPageBreak/>
        <w:t>更快接受新的内容新的变化，从而更高效地进行体育教学。新课标的变化，使我们看到了体育课程改革的美好前景和希望，更加坚定了深化体育课程改革的信心和决心。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”</w:t>
      </w:r>
    </w:p>
    <w:p w14:paraId="57150EBD" w14:textId="77777777" w:rsidR="00F61329" w:rsidRDefault="007B05B3">
      <w:pPr>
        <w:numPr>
          <w:ilvl w:val="0"/>
          <w:numId w:val="2"/>
        </w:num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论坛研讨激思维</w:t>
      </w:r>
    </w:p>
    <w:p w14:paraId="5DE34D70" w14:textId="022A2ABD" w:rsidR="00F61329" w:rsidRDefault="007B05B3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金坛区建昌小学赵轩老师围绕《体育教学促进“摆烂”学生性格的发展》</w:t>
      </w:r>
      <w:proofErr w:type="gramStart"/>
      <w:r>
        <w:rPr>
          <w:rFonts w:ascii="宋体" w:eastAsia="宋体" w:hAnsi="宋体" w:cs="宋体" w:hint="eastAsia"/>
          <w:sz w:val="24"/>
        </w:rPr>
        <w:t>作主</w:t>
      </w:r>
      <w:proofErr w:type="gramEnd"/>
      <w:r>
        <w:rPr>
          <w:rFonts w:ascii="宋体" w:eastAsia="宋体" w:hAnsi="宋体" w:cs="宋体" w:hint="eastAsia"/>
          <w:sz w:val="24"/>
        </w:rPr>
        <w:t>题发言。提出要在教学中学会合作、增强自信、磨练意志、提升自尊、保持乐观。作为体育老师应当通过在体育课堂以及各类体育活动</w:t>
      </w:r>
      <w:r w:rsidR="00866ED6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促进学生性格向正面提升，从而培养积极乐观的态度，避免出现所谓的“摆烂”学生。</w:t>
      </w:r>
    </w:p>
    <w:p w14:paraId="741EA74A" w14:textId="77777777" w:rsidR="00F61329" w:rsidRDefault="007B05B3">
      <w:pPr>
        <w:ind w:firstLineChars="200" w:firstLine="480"/>
        <w:rPr>
          <w:rFonts w:ascii="宋体" w:hAnsi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2336" behindDoc="0" locked="0" layoutInCell="1" allowOverlap="1" wp14:anchorId="40D1E8EB" wp14:editId="4FE15623">
            <wp:simplePos x="0" y="0"/>
            <wp:positionH relativeFrom="column">
              <wp:posOffset>561975</wp:posOffset>
            </wp:positionH>
            <wp:positionV relativeFrom="paragraph">
              <wp:posOffset>17145</wp:posOffset>
            </wp:positionV>
            <wp:extent cx="4319905" cy="2160270"/>
            <wp:effectExtent l="0" t="0" r="4445" b="11430"/>
            <wp:wrapTopAndBottom/>
            <wp:docPr id="3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04A769" w14:textId="30064CBD" w:rsidR="00F61329" w:rsidRDefault="007B05B3">
      <w:pPr>
        <w:adjustRightInd w:val="0"/>
        <w:snapToGrid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新北区春江小学陈奕老师围绕《运动改造大脑》</w:t>
      </w:r>
      <w:proofErr w:type="gramStart"/>
      <w:r>
        <w:rPr>
          <w:rFonts w:ascii="宋体" w:hAnsi="宋体" w:hint="eastAsia"/>
          <w:sz w:val="24"/>
        </w:rPr>
        <w:t>作主</w:t>
      </w:r>
      <w:proofErr w:type="gramEnd"/>
      <w:r>
        <w:rPr>
          <w:rFonts w:ascii="宋体" w:hAnsi="宋体" w:hint="eastAsia"/>
          <w:sz w:val="24"/>
        </w:rPr>
        <w:t>题发言。结合了自己的思考和教学案例</w:t>
      </w:r>
      <w:r w:rsidR="00866ED6"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分析了过</w:t>
      </w:r>
      <w:r w:rsidR="00866ED6">
        <w:rPr>
          <w:rFonts w:ascii="宋体" w:hAnsi="宋体" w:hint="eastAsia"/>
          <w:sz w:val="24"/>
        </w:rPr>
        <w:t>度</w:t>
      </w:r>
      <w:r>
        <w:rPr>
          <w:rFonts w:ascii="宋体" w:hAnsi="宋体" w:hint="eastAsia"/>
          <w:sz w:val="24"/>
        </w:rPr>
        <w:t>活跃学生的性格特征。提出对过度活跃的学生，最需要的就是运动！因为作为过</w:t>
      </w:r>
      <w:r w:rsidR="00866ED6">
        <w:rPr>
          <w:rFonts w:ascii="宋体" w:hAnsi="宋体" w:hint="eastAsia"/>
          <w:sz w:val="24"/>
        </w:rPr>
        <w:t>度</w:t>
      </w:r>
      <w:r>
        <w:rPr>
          <w:rFonts w:ascii="宋体" w:hAnsi="宋体" w:hint="eastAsia"/>
          <w:sz w:val="24"/>
        </w:rPr>
        <w:t>活跃的一部分，冲动性与运动很般配。对于这种过</w:t>
      </w:r>
      <w:r w:rsidR="00866ED6">
        <w:rPr>
          <w:rFonts w:ascii="宋体" w:hAnsi="宋体" w:hint="eastAsia"/>
          <w:sz w:val="24"/>
        </w:rPr>
        <w:t>度</w:t>
      </w:r>
      <w:r>
        <w:rPr>
          <w:rFonts w:ascii="宋体" w:hAnsi="宋体" w:hint="eastAsia"/>
          <w:sz w:val="24"/>
        </w:rPr>
        <w:t>活跃的学生来说</w:t>
      </w:r>
      <w:r w:rsidR="00866ED6"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是最好的治疗方案，恰恰是建立极为严格的计划安排</w:t>
      </w:r>
      <w:r w:rsidR="00866ED6"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帮助他们注意力集中。</w:t>
      </w:r>
    </w:p>
    <w:p w14:paraId="689745C7" w14:textId="77777777" w:rsidR="00F61329" w:rsidRDefault="007B05B3">
      <w:pPr>
        <w:ind w:firstLineChars="200" w:firstLine="480"/>
        <w:jc w:val="center"/>
        <w:rPr>
          <w:rFonts w:ascii="宋体" w:hAnsi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12B26398" wp14:editId="60A380C1">
            <wp:extent cx="4319905" cy="2160270"/>
            <wp:effectExtent l="0" t="0" r="4445" b="11430"/>
            <wp:docPr id="5" name="图片 2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5CCCF2" w14:textId="12816548" w:rsidR="00F61329" w:rsidRDefault="007B05B3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b/>
          <w:bCs/>
          <w:sz w:val="24"/>
        </w:rPr>
      </w:pPr>
      <w:r>
        <w:rPr>
          <w:rFonts w:ascii="宋体" w:hAnsi="宋体" w:hint="eastAsia"/>
          <w:sz w:val="24"/>
        </w:rPr>
        <w:t>新北区新桥第二实验小学金璇老师围绕《学科融合激活学生思维》作专题发</w:t>
      </w:r>
      <w:r>
        <w:rPr>
          <w:rFonts w:ascii="宋体" w:hAnsi="宋体" w:hint="eastAsia"/>
          <w:sz w:val="24"/>
        </w:rPr>
        <w:lastRenderedPageBreak/>
        <w:t>言。以教学案例单脚交换</w:t>
      </w:r>
      <w:proofErr w:type="gramStart"/>
      <w:r>
        <w:rPr>
          <w:rFonts w:ascii="宋体" w:hAnsi="宋体" w:hint="eastAsia"/>
          <w:sz w:val="24"/>
        </w:rPr>
        <w:t>跳短绳进行</w:t>
      </w:r>
      <w:proofErr w:type="gramEnd"/>
      <w:r>
        <w:rPr>
          <w:rFonts w:ascii="宋体" w:hAnsi="宋体" w:hint="eastAsia"/>
          <w:sz w:val="24"/>
        </w:rPr>
        <w:t>分析，并分享她在教学实践中如何通过数学、语文、英语、音乐、美术五个学科</w:t>
      </w:r>
      <w:r w:rsidR="00711DA3"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与体育学科的融合来激活学生的思维。</w:t>
      </w:r>
    </w:p>
    <w:p w14:paraId="192F17BD" w14:textId="77777777" w:rsidR="00F61329" w:rsidRDefault="007B05B3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7B8F5157" wp14:editId="44305FA8">
            <wp:extent cx="4319905" cy="2160270"/>
            <wp:effectExtent l="0" t="0" r="4445" b="11430"/>
            <wp:docPr id="6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AE6D80" w14:textId="77777777" w:rsidR="00F61329" w:rsidRDefault="007B05B3">
      <w:pPr>
        <w:numPr>
          <w:ilvl w:val="0"/>
          <w:numId w:val="2"/>
        </w:numPr>
        <w:adjustRightInd w:val="0"/>
        <w:snapToGrid w:val="0"/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</w:rPr>
      </w:pPr>
      <w:proofErr w:type="gramStart"/>
      <w:r>
        <w:rPr>
          <w:rFonts w:ascii="宋体" w:eastAsia="宋体" w:hAnsi="宋体" w:cs="宋体" w:hint="eastAsia"/>
          <w:b/>
          <w:bCs/>
          <w:sz w:val="24"/>
        </w:rPr>
        <w:t>品思课堂</w:t>
      </w:r>
      <w:proofErr w:type="gramEnd"/>
      <w:r>
        <w:rPr>
          <w:rFonts w:ascii="宋体" w:eastAsia="宋体" w:hAnsi="宋体" w:cs="宋体" w:hint="eastAsia"/>
          <w:b/>
          <w:bCs/>
          <w:sz w:val="24"/>
        </w:rPr>
        <w:t>聚收获</w:t>
      </w:r>
    </w:p>
    <w:p w14:paraId="44AB980C" w14:textId="77777777" w:rsidR="00F61329" w:rsidRDefault="007B05B3">
      <w:pPr>
        <w:pStyle w:val="a3"/>
        <w:widowControl/>
        <w:shd w:val="clear" w:color="auto" w:fill="FFFFFF"/>
        <w:adjustRightInd w:val="0"/>
        <w:snapToGrid w:val="0"/>
        <w:spacing w:beforeAutospacing="0" w:afterAutospacing="0"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color w:val="333333"/>
          <w:shd w:val="clear" w:color="auto" w:fill="FFFFFF"/>
        </w:rPr>
        <w:t>新北区薛家小学的吴志鹏老师执教水平二《篮球：行进间直线运球》课。从</w:t>
      </w:r>
      <w:r>
        <w:rPr>
          <w:rFonts w:ascii="宋体" w:eastAsia="宋体" w:hAnsi="宋体" w:cs="宋体" w:hint="eastAsia"/>
        </w:rPr>
        <w:t>简单的慢跑热身作为开始，从中穿插各种球性动作，以便让学生进入上课状态。在行进间直线运球的教学中，让学生从集体体验练习到自主练习，通过沿线运球找出行进间直线运球的动作要领。紧接着通过带球“旅行”的练习方法，使学生进一步掌握动作要领。最后通过“报号运球绕杆”的游戏，更好地培养了学生的自学能力、思维能力、合作能力与组织管理能力，让学生感受个体在集体中的价值。</w:t>
      </w:r>
    </w:p>
    <w:p w14:paraId="05F4E851" w14:textId="77777777" w:rsidR="00F61329" w:rsidRDefault="007B05B3">
      <w:pPr>
        <w:pStyle w:val="a3"/>
        <w:widowControl/>
        <w:shd w:val="clear" w:color="auto" w:fill="FFFFFF"/>
        <w:adjustRightInd w:val="0"/>
        <w:snapToGrid w:val="0"/>
        <w:spacing w:beforeAutospacing="0" w:afterAutospacing="0"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251663360" behindDoc="0" locked="0" layoutInCell="1" allowOverlap="1" wp14:anchorId="0ED27CFC" wp14:editId="3C1197EE">
            <wp:simplePos x="0" y="0"/>
            <wp:positionH relativeFrom="column">
              <wp:posOffset>390525</wp:posOffset>
            </wp:positionH>
            <wp:positionV relativeFrom="paragraph">
              <wp:posOffset>37465</wp:posOffset>
            </wp:positionV>
            <wp:extent cx="4319905" cy="2160270"/>
            <wp:effectExtent l="0" t="0" r="4445" b="11430"/>
            <wp:wrapTopAndBottom/>
            <wp:docPr id="9" name="图片 9" descr="a51277c1855140324c60e3c3e867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51277c1855140324c60e3c3e8678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12ABE" w14:textId="77777777" w:rsidR="00F61329" w:rsidRDefault="007B05B3">
      <w:pPr>
        <w:pStyle w:val="a3"/>
        <w:widowControl/>
        <w:shd w:val="clear" w:color="auto" w:fill="FFFFFF"/>
        <w:adjustRightInd w:val="0"/>
        <w:snapToGrid w:val="0"/>
        <w:spacing w:beforeAutospacing="0" w:afterAutospacing="0" w:line="360" w:lineRule="auto"/>
        <w:ind w:firstLineChars="200" w:firstLine="480"/>
        <w:rPr>
          <w:rFonts w:ascii="宋体" w:eastAsia="宋体" w:hAnsi="宋体" w:cs="宋体"/>
          <w:color w:val="333333"/>
          <w:shd w:val="clear" w:color="auto" w:fill="FFFFFF"/>
        </w:rPr>
      </w:pPr>
      <w:r>
        <w:rPr>
          <w:rFonts w:ascii="宋体" w:eastAsia="宋体" w:hAnsi="宋体" w:cs="宋体" w:hint="eastAsia"/>
        </w:rPr>
        <w:t>新</w:t>
      </w:r>
      <w:proofErr w:type="gramStart"/>
      <w:r>
        <w:rPr>
          <w:rFonts w:ascii="宋体" w:eastAsia="宋体" w:hAnsi="宋体" w:cs="宋体" w:hint="eastAsia"/>
        </w:rPr>
        <w:t>北区魏村中心</w:t>
      </w:r>
      <w:proofErr w:type="gramEnd"/>
      <w:r>
        <w:rPr>
          <w:rFonts w:ascii="宋体" w:eastAsia="宋体" w:hAnsi="宋体" w:cs="宋体" w:hint="eastAsia"/>
        </w:rPr>
        <w:t>小学施丹丹老师认为该</w:t>
      </w:r>
      <w:proofErr w:type="gramStart"/>
      <w:r>
        <w:rPr>
          <w:rFonts w:ascii="宋体" w:eastAsia="宋体" w:hAnsi="宋体" w:cs="宋体" w:hint="eastAsia"/>
        </w:rPr>
        <w:t>课运动</w:t>
      </w:r>
      <w:proofErr w:type="gramEnd"/>
      <w:r>
        <w:rPr>
          <w:rFonts w:ascii="宋体" w:eastAsia="宋体" w:hAnsi="宋体" w:cs="宋体" w:hint="eastAsia"/>
        </w:rPr>
        <w:t>密码大，运动负荷大，学生自主练习机会多，合作学练机会多，充分体现了</w:t>
      </w:r>
      <w:proofErr w:type="gramStart"/>
      <w:r>
        <w:rPr>
          <w:rFonts w:ascii="宋体" w:eastAsia="宋体" w:hAnsi="宋体" w:cs="宋体" w:hint="eastAsia"/>
        </w:rPr>
        <w:t>学—练</w:t>
      </w:r>
      <w:proofErr w:type="gramEnd"/>
      <w:r>
        <w:rPr>
          <w:rFonts w:ascii="宋体" w:eastAsia="宋体" w:hAnsi="宋体" w:cs="宋体" w:hint="eastAsia"/>
        </w:rPr>
        <w:t>—赛一体化的教学思想。</w:t>
      </w:r>
    </w:p>
    <w:p w14:paraId="39518128" w14:textId="5D0B047E" w:rsidR="00F61329" w:rsidRDefault="007B05B3">
      <w:pPr>
        <w:numPr>
          <w:ilvl w:val="0"/>
          <w:numId w:val="3"/>
        </w:num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hint="eastAsia"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09FE4AC6" wp14:editId="7B874214">
            <wp:simplePos x="0" y="0"/>
            <wp:positionH relativeFrom="column">
              <wp:posOffset>361950</wp:posOffset>
            </wp:positionH>
            <wp:positionV relativeFrom="paragraph">
              <wp:posOffset>1616075</wp:posOffset>
            </wp:positionV>
            <wp:extent cx="4319905" cy="2160270"/>
            <wp:effectExtent l="0" t="0" r="4445" b="11430"/>
            <wp:wrapTopAndBottom/>
            <wp:docPr id="7" name="图片 7" descr="7c99b327793ee0cde48abc93014c5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c99b327793ee0cde48abc93014c5c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</w:rPr>
        <w:t>新</w:t>
      </w:r>
      <w:proofErr w:type="gramStart"/>
      <w:r>
        <w:rPr>
          <w:rFonts w:ascii="宋体" w:eastAsia="宋体" w:hAnsi="宋体" w:cs="宋体" w:hint="eastAsia"/>
          <w:sz w:val="24"/>
        </w:rPr>
        <w:t>北区魏村中心</w:t>
      </w:r>
      <w:proofErr w:type="gramEnd"/>
      <w:r>
        <w:rPr>
          <w:rFonts w:ascii="宋体" w:eastAsia="宋体" w:hAnsi="宋体" w:cs="宋体" w:hint="eastAsia"/>
          <w:sz w:val="24"/>
        </w:rPr>
        <w:t>小学奚雪军老师执教水平二《跨越式跳高》。在教学过程中设计运用钻山洞游戏、韵律操活动来激发学生的学习兴趣，进一步让学生从尝试跨越式跳高、图示讲解示范动作、通过上一步，上三步的方式确定起跳位置、进一步用垫子练习起跳腿和摆动腿的衔接动作、跨越式跳高高度挑战五个方面教学中层层递进。</w:t>
      </w:r>
    </w:p>
    <w:p w14:paraId="06D4B5F9" w14:textId="77777777" w:rsidR="00F61329" w:rsidRDefault="007B05B3">
      <w:pPr>
        <w:adjustRightInd w:val="0"/>
        <w:snapToGrid w:val="0"/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</w:t>
      </w:r>
    </w:p>
    <w:p w14:paraId="2955CE27" w14:textId="49E176C6" w:rsidR="00F61329" w:rsidRDefault="007B05B3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新桥第二实验小学金璇老师说：“奚老师在课堂中围绕跨越式跳高的助跑、起跳、过杆、落地技术，让学生确定起跳位置和依次过杆的技术动作，使学生感受跨越式跳高高度的挑战，激发学生学习兴趣。”</w:t>
      </w:r>
    </w:p>
    <w:p w14:paraId="69966A49" w14:textId="198B516E" w:rsidR="00E8105E" w:rsidRDefault="00E8105E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钟楼区体育名师工作室领衔人汤祥老师认为，今天呈出的二节课，课前教师认真地学习了新课标，课堂呈现出了新课标的新理念，动作学习呈现出结构化的思想，运动负荷也很重，不失为新课</w:t>
      </w:r>
      <w:proofErr w:type="gramStart"/>
      <w:r>
        <w:rPr>
          <w:rFonts w:ascii="宋体" w:eastAsia="宋体" w:hAnsi="宋体" w:cs="宋体" w:hint="eastAsia"/>
          <w:sz w:val="24"/>
        </w:rPr>
        <w:t>标背景</w:t>
      </w:r>
      <w:proofErr w:type="gramEnd"/>
      <w:r>
        <w:rPr>
          <w:rFonts w:ascii="宋体" w:eastAsia="宋体" w:hAnsi="宋体" w:cs="宋体" w:hint="eastAsia"/>
          <w:sz w:val="24"/>
        </w:rPr>
        <w:t>下的一节好课。</w:t>
      </w:r>
    </w:p>
    <w:p w14:paraId="10BFA73B" w14:textId="4FDBE40B" w:rsidR="00E8105E" w:rsidRDefault="00E8105E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宋体" w:hint="eastAsia"/>
          <w:b/>
          <w:bCs/>
          <w:sz w:val="24"/>
        </w:rPr>
      </w:pPr>
      <w:r>
        <w:rPr>
          <w:noProof/>
        </w:rPr>
        <w:drawing>
          <wp:inline distT="0" distB="0" distL="0" distR="0" wp14:anchorId="1347AB39" wp14:editId="52185A70">
            <wp:extent cx="5274310" cy="28981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26696" w14:textId="77777777" w:rsidR="00F61329" w:rsidRDefault="007B05B3">
      <w:pPr>
        <w:adjustRightInd w:val="0"/>
        <w:snapToGrid w:val="0"/>
        <w:spacing w:line="360" w:lineRule="auto"/>
        <w:ind w:firstLineChars="200" w:firstLine="420"/>
        <w:rPr>
          <w:sz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EFEE34B" wp14:editId="6362689E">
            <wp:simplePos x="0" y="0"/>
            <wp:positionH relativeFrom="column">
              <wp:posOffset>428625</wp:posOffset>
            </wp:positionH>
            <wp:positionV relativeFrom="paragraph">
              <wp:posOffset>1200150</wp:posOffset>
            </wp:positionV>
            <wp:extent cx="4319905" cy="2160270"/>
            <wp:effectExtent l="0" t="0" r="4445" b="11430"/>
            <wp:wrapTopAndBottom/>
            <wp:docPr id="10" name="图片 10" descr="42badc0e985cb858e72466beca311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2badc0e985cb858e72466beca311f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携手云端聚“焦”，涵</w:t>
      </w:r>
      <w:proofErr w:type="gramStart"/>
      <w:r>
        <w:rPr>
          <w:rFonts w:hint="eastAsia"/>
          <w:sz w:val="24"/>
        </w:rPr>
        <w:t>泳课标</w:t>
      </w:r>
      <w:proofErr w:type="gramEnd"/>
      <w:r>
        <w:rPr>
          <w:rFonts w:hint="eastAsia"/>
          <w:sz w:val="24"/>
        </w:rPr>
        <w:t>之美。此次活动，犹如一剂助推剂，让老师们对新课</w:t>
      </w:r>
      <w:proofErr w:type="gramStart"/>
      <w:r>
        <w:rPr>
          <w:rFonts w:hint="eastAsia"/>
          <w:sz w:val="24"/>
        </w:rPr>
        <w:t>标有了</w:t>
      </w:r>
      <w:proofErr w:type="gramEnd"/>
      <w:r>
        <w:rPr>
          <w:rFonts w:hint="eastAsia"/>
          <w:sz w:val="24"/>
        </w:rPr>
        <w:t>更清晰的认识和理解。《学记》中说：“教，然后知困；学，然后知不足也。”相信在一次次深入思考、智慧碰撞的过程中，老师们必将涵养更加专业的教学水平和眼光，焕发新的教研活力！</w:t>
      </w:r>
    </w:p>
    <w:p w14:paraId="31B68014" w14:textId="77777777" w:rsidR="00F61329" w:rsidRDefault="007B05B3">
      <w:pPr>
        <w:spacing w:line="500" w:lineRule="exact"/>
        <w:ind w:firstLineChars="200" w:firstLine="482"/>
        <w:rPr>
          <w:rFonts w:ascii="宋体" w:eastAsia="宋体" w:hAnsi="宋体" w:cs="宋体"/>
          <w:color w:val="000000"/>
          <w:sz w:val="24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sz w:val="24"/>
        </w:rPr>
        <w:drawing>
          <wp:anchor distT="0" distB="0" distL="114300" distR="114300" simplePos="0" relativeHeight="251666432" behindDoc="0" locked="0" layoutInCell="1" allowOverlap="1" wp14:anchorId="51547454" wp14:editId="2FFF88D1">
            <wp:simplePos x="0" y="0"/>
            <wp:positionH relativeFrom="column">
              <wp:posOffset>246380</wp:posOffset>
            </wp:positionH>
            <wp:positionV relativeFrom="paragraph">
              <wp:posOffset>254000</wp:posOffset>
            </wp:positionV>
            <wp:extent cx="4319905" cy="2160270"/>
            <wp:effectExtent l="0" t="0" r="4445" b="11430"/>
            <wp:wrapTopAndBottom/>
            <wp:docPr id="11" name="图片 11" descr="2fd0122f5ef3218cfada8c2f8b5e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fd0122f5ef3218cfada8c2f8b5e96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C5535" w14:textId="5730ABEB" w:rsidR="00F61329" w:rsidRDefault="007B05B3">
      <w:pPr>
        <w:spacing w:line="500" w:lineRule="exact"/>
        <w:ind w:firstLineChars="200" w:firstLine="480"/>
        <w:rPr>
          <w:rFonts w:ascii="宋体" w:hAnsi="宋体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撰稿：</w:t>
      </w:r>
      <w:r>
        <w:rPr>
          <w:rFonts w:ascii="宋体" w:eastAsia="宋体" w:hAnsi="宋体" w:cs="宋体"/>
          <w:sz w:val="24"/>
        </w:rPr>
        <w:t>金璇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、</w:t>
      </w:r>
      <w:r>
        <w:rPr>
          <w:rFonts w:ascii="宋体" w:eastAsia="宋体" w:hAnsi="宋体" w:cs="宋体"/>
          <w:sz w:val="24"/>
        </w:rPr>
        <w:t>马淋淋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、</w:t>
      </w:r>
      <w:r>
        <w:rPr>
          <w:rFonts w:ascii="宋体" w:eastAsia="宋体" w:hAnsi="宋体" w:cs="宋体"/>
          <w:sz w:val="24"/>
        </w:rPr>
        <w:t>张周龙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、</w:t>
      </w:r>
      <w:r>
        <w:rPr>
          <w:rFonts w:ascii="宋体" w:eastAsia="宋体" w:hAnsi="宋体" w:cs="宋体"/>
          <w:sz w:val="24"/>
        </w:rPr>
        <w:t>高渊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 xml:space="preserve">   统稿：张楠 终审：孙建顺</w:t>
      </w:r>
    </w:p>
    <w:p w14:paraId="0E3DB935" w14:textId="77777777" w:rsidR="00F61329" w:rsidRDefault="00F61329">
      <w:pPr>
        <w:adjustRightInd w:val="0"/>
        <w:snapToGrid w:val="0"/>
        <w:spacing w:line="360" w:lineRule="auto"/>
        <w:rPr>
          <w:rFonts w:ascii="宋体" w:eastAsia="宋体" w:hAnsi="宋体" w:cs="宋体"/>
          <w:b/>
          <w:bCs/>
          <w:sz w:val="24"/>
        </w:rPr>
      </w:pPr>
    </w:p>
    <w:sectPr w:rsidR="00F613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F0EF7" w14:textId="77777777" w:rsidR="00E9758C" w:rsidRDefault="00E9758C" w:rsidP="008F5FD1">
      <w:r>
        <w:separator/>
      </w:r>
    </w:p>
  </w:endnote>
  <w:endnote w:type="continuationSeparator" w:id="0">
    <w:p w14:paraId="496AB478" w14:textId="77777777" w:rsidR="00E9758C" w:rsidRDefault="00E9758C" w:rsidP="008F5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D7CD9" w14:textId="77777777" w:rsidR="00E9758C" w:rsidRDefault="00E9758C" w:rsidP="008F5FD1">
      <w:r>
        <w:separator/>
      </w:r>
    </w:p>
  </w:footnote>
  <w:footnote w:type="continuationSeparator" w:id="0">
    <w:p w14:paraId="3FD18704" w14:textId="77777777" w:rsidR="00E9758C" w:rsidRDefault="00E9758C" w:rsidP="008F5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C904656"/>
    <w:multiLevelType w:val="singleLevel"/>
    <w:tmpl w:val="BC90465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C1C91F3C"/>
    <w:multiLevelType w:val="singleLevel"/>
    <w:tmpl w:val="C1C91F3C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563991D4"/>
    <w:multiLevelType w:val="singleLevel"/>
    <w:tmpl w:val="563991D4"/>
    <w:lvl w:ilvl="0">
      <w:start w:val="2"/>
      <w:numFmt w:val="chineseCounting"/>
      <w:suff w:val="nothing"/>
      <w:lvlText w:val="第%1节，"/>
      <w:lvlJc w:val="left"/>
      <w:rPr>
        <w:rFonts w:hint="eastAsia"/>
      </w:rPr>
    </w:lvl>
  </w:abstractNum>
  <w:num w:numId="1" w16cid:durableId="29495222">
    <w:abstractNumId w:val="0"/>
  </w:num>
  <w:num w:numId="2" w16cid:durableId="745685364">
    <w:abstractNumId w:val="1"/>
  </w:num>
  <w:num w:numId="3" w16cid:durableId="619730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iNmY0ZGFmMWY5MzYxOGYxM2VjYzlkN2M0NWIzOWIifQ=="/>
  </w:docVars>
  <w:rsids>
    <w:rsidRoot w:val="00F61329"/>
    <w:rsid w:val="00450C08"/>
    <w:rsid w:val="00711DA3"/>
    <w:rsid w:val="007B05B3"/>
    <w:rsid w:val="00860FAF"/>
    <w:rsid w:val="00866ED6"/>
    <w:rsid w:val="00890BD5"/>
    <w:rsid w:val="008F5FD1"/>
    <w:rsid w:val="00E8105E"/>
    <w:rsid w:val="00E9758C"/>
    <w:rsid w:val="00F61329"/>
    <w:rsid w:val="070000D4"/>
    <w:rsid w:val="0A165F4E"/>
    <w:rsid w:val="0A1B05EF"/>
    <w:rsid w:val="0A9F64A0"/>
    <w:rsid w:val="0B810AD6"/>
    <w:rsid w:val="0C6338D3"/>
    <w:rsid w:val="0C8F1FE8"/>
    <w:rsid w:val="17797B1C"/>
    <w:rsid w:val="1F6410B2"/>
    <w:rsid w:val="20912384"/>
    <w:rsid w:val="22DE77B4"/>
    <w:rsid w:val="26F45411"/>
    <w:rsid w:val="27534910"/>
    <w:rsid w:val="28212236"/>
    <w:rsid w:val="2B275DB5"/>
    <w:rsid w:val="2FED0C50"/>
    <w:rsid w:val="31D73965"/>
    <w:rsid w:val="404B79F8"/>
    <w:rsid w:val="573A204C"/>
    <w:rsid w:val="5ABB09CE"/>
    <w:rsid w:val="5D02548B"/>
    <w:rsid w:val="5F7827BF"/>
    <w:rsid w:val="66DB2FD4"/>
    <w:rsid w:val="67B33F51"/>
    <w:rsid w:val="67F500C6"/>
    <w:rsid w:val="699F29DF"/>
    <w:rsid w:val="6C0D61A2"/>
    <w:rsid w:val="6D170F6F"/>
    <w:rsid w:val="6E8A0B0A"/>
    <w:rsid w:val="6F8561D3"/>
    <w:rsid w:val="761417AC"/>
    <w:rsid w:val="7AA37E55"/>
    <w:rsid w:val="7B9F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79FCD20"/>
  <w15:docId w15:val="{9917C108-0B6E-4BBB-A857-10FDF1888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a5"/>
    <w:rsid w:val="008F5F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8F5FD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8F5F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8F5FD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346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6</cp:revision>
  <cp:lastPrinted>2022-05-20T05:46:00Z</cp:lastPrinted>
  <dcterms:created xsi:type="dcterms:W3CDTF">2022-05-20T08:14:00Z</dcterms:created>
  <dcterms:modified xsi:type="dcterms:W3CDTF">2022-05-21T02:03:00Z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5B7E6923E64D4D7F93F1AA23609DBAFE</vt:lpwstr>
  </property>
</Properties>
</file>