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黑体" w:asciiTheme="majorEastAsia" w:hAnsiTheme="majorEastAsia" w:eastAsiaTheme="majorEastAsia"/>
          <w:sz w:val="44"/>
          <w:szCs w:val="44"/>
        </w:rPr>
      </w:pPr>
      <w:r>
        <w:rPr>
          <w:rFonts w:hint="eastAsia" w:cs="黑体" w:asciiTheme="majorEastAsia" w:hAnsiTheme="majorEastAsia" w:eastAsiaTheme="majorEastAsia"/>
          <w:sz w:val="44"/>
          <w:szCs w:val="44"/>
        </w:rPr>
        <w:t>常州经开区“经·开课堂”好课建议</w:t>
      </w:r>
    </w:p>
    <w:p>
      <w:pPr>
        <w:jc w:val="center"/>
        <w:rPr>
          <w:rFonts w:cs="黑体" w:asciiTheme="majorEastAsia" w:hAnsiTheme="majorEastAsia" w:eastAsiaTheme="majorEastAsia"/>
          <w:sz w:val="44"/>
          <w:szCs w:val="44"/>
        </w:rPr>
      </w:pPr>
      <w:r>
        <w:rPr>
          <w:rFonts w:hint="eastAsia" w:cs="黑体" w:asciiTheme="majorEastAsia" w:hAnsiTheme="majorEastAsia" w:eastAsiaTheme="majorEastAsia"/>
          <w:sz w:val="44"/>
          <w:szCs w:val="44"/>
        </w:rPr>
        <w:t>（试行稿）</w:t>
      </w:r>
    </w:p>
    <w:p>
      <w:pPr>
        <w:ind w:firstLine="880" w:firstLineChars="200"/>
        <w:rPr>
          <w:rFonts w:cs="黑体" w:asciiTheme="majorEastAsia" w:hAnsiTheme="majorEastAsia" w:eastAsiaTheme="majorEastAsia"/>
          <w:sz w:val="44"/>
          <w:szCs w:val="44"/>
        </w:rPr>
      </w:pPr>
    </w:p>
    <w:p>
      <w:pPr>
        <w:rPr>
          <w:rFonts w:ascii="黑体" w:hAnsi="黑体" w:eastAsia="黑体" w:cs="黑体"/>
          <w:sz w:val="32"/>
          <w:szCs w:val="32"/>
        </w:rPr>
      </w:pPr>
      <w:r>
        <w:rPr>
          <w:rFonts w:hint="eastAsia" w:ascii="黑体" w:hAnsi="黑体" w:eastAsia="黑体" w:cs="黑体"/>
          <w:sz w:val="32"/>
          <w:szCs w:val="32"/>
        </w:rPr>
        <w:t>指导思想：</w:t>
      </w:r>
    </w:p>
    <w:p>
      <w:pPr>
        <w:spacing w:line="570" w:lineRule="exact"/>
        <w:ind w:firstLine="640" w:firstLineChars="200"/>
        <w:rPr>
          <w:rFonts w:ascii="仿宋" w:hAnsi="仿宋" w:eastAsia="仿宋" w:cs="楷体"/>
          <w:sz w:val="32"/>
          <w:szCs w:val="32"/>
        </w:rPr>
      </w:pPr>
      <w:r>
        <w:rPr>
          <w:rFonts w:hint="eastAsia" w:ascii="仿宋" w:hAnsi="仿宋" w:eastAsia="仿宋" w:cs="楷体"/>
          <w:sz w:val="32"/>
          <w:szCs w:val="32"/>
        </w:rPr>
        <w:t>为进一步贯彻落实《中共中央国务院关于深化教育教学改革全面提高义务教育质量的意见》《国务院办公厅关于新时代推进普通高中育人方式改革的指导意见》《中共中央国务院关于进一步减轻义务教育阶段学生作业负担和校外培训负担的意见》《新时代常州市中小学课堂教学改革指导意见》精神与要求，深化经开区中小学课堂教学改革，强化课堂教学主阵地作用，提升教师课堂教学水平，坚持学科素养导向，关注课程育人价值，践行学科课程标准的内涵理念，支撑学生全面发展，特制定本建议。</w:t>
      </w:r>
    </w:p>
    <w:p>
      <w:pPr>
        <w:spacing w:line="570" w:lineRule="exact"/>
        <w:ind w:firstLine="640" w:firstLineChars="200"/>
        <w:rPr>
          <w:rFonts w:ascii="仿宋" w:hAnsi="仿宋" w:eastAsia="仿宋" w:cs="楷体"/>
          <w:sz w:val="32"/>
          <w:szCs w:val="32"/>
        </w:rPr>
      </w:pPr>
    </w:p>
    <w:p>
      <w:pPr>
        <w:spacing w:line="570" w:lineRule="exact"/>
        <w:rPr>
          <w:rFonts w:ascii="黑体" w:hAnsi="黑体" w:eastAsia="黑体" w:cs="黑体"/>
          <w:sz w:val="32"/>
          <w:szCs w:val="32"/>
        </w:rPr>
      </w:pPr>
      <w:r>
        <w:rPr>
          <w:rFonts w:ascii="黑体" w:hAnsi="黑体" w:eastAsia="黑体" w:cs="黑体"/>
          <w:sz w:val="32"/>
          <w:szCs w:val="32"/>
        </w:rPr>
        <w:t>一、环境维度</w:t>
      </w:r>
    </w:p>
    <w:p>
      <w:pPr>
        <w:pStyle w:val="4"/>
        <w:widowControl/>
        <w:spacing w:beforeAutospacing="0" w:afterAutospacing="0" w:line="570" w:lineRule="exact"/>
        <w:ind w:firstLine="643" w:firstLineChars="200"/>
        <w:rPr>
          <w:rFonts w:hint="eastAsia" w:ascii="仿宋" w:hAnsi="仿宋" w:eastAsia="仿宋" w:cs="楷体"/>
          <w:sz w:val="32"/>
          <w:szCs w:val="32"/>
        </w:rPr>
      </w:pPr>
      <w:r>
        <w:rPr>
          <w:rFonts w:hint="eastAsia" w:ascii="楷体" w:hAnsi="楷体" w:eastAsia="楷体" w:cs="楷体"/>
          <w:b/>
          <w:sz w:val="32"/>
          <w:szCs w:val="32"/>
        </w:rPr>
        <w:t>1.</w:t>
      </w:r>
      <w:r>
        <w:rPr>
          <w:rFonts w:hint="eastAsia" w:ascii="楷体" w:hAnsi="楷体" w:eastAsia="楷体" w:cs="楷体"/>
          <w:b/>
          <w:sz w:val="32"/>
          <w:szCs w:val="32"/>
          <w:lang w:val="en-US" w:eastAsia="zh-CN"/>
        </w:rPr>
        <w:t>和谐</w:t>
      </w:r>
      <w:bookmarkStart w:id="0" w:name="_GoBack"/>
      <w:bookmarkEnd w:id="0"/>
      <w:r>
        <w:rPr>
          <w:rFonts w:hint="eastAsia" w:ascii="楷体" w:hAnsi="楷体" w:eastAsia="楷体" w:cs="楷体"/>
          <w:b/>
          <w:sz w:val="32"/>
          <w:szCs w:val="32"/>
        </w:rPr>
        <w:t>共生的师生关系。</w:t>
      </w:r>
      <w:r>
        <w:rPr>
          <w:rFonts w:hint="eastAsia" w:ascii="仿宋" w:hAnsi="仿宋" w:eastAsia="仿宋" w:cs="楷体"/>
          <w:sz w:val="32"/>
          <w:szCs w:val="32"/>
        </w:rPr>
        <w:t>建立尊重平等、民主互动的师生学</w:t>
      </w:r>
    </w:p>
    <w:p>
      <w:pPr>
        <w:pStyle w:val="4"/>
        <w:widowControl/>
        <w:spacing w:beforeAutospacing="0" w:afterAutospacing="0" w:line="570" w:lineRule="exact"/>
        <w:rPr>
          <w:rFonts w:ascii="仿宋" w:hAnsi="仿宋" w:eastAsia="仿宋" w:cs="楷体"/>
          <w:sz w:val="32"/>
          <w:szCs w:val="32"/>
        </w:rPr>
      </w:pPr>
      <w:r>
        <w:rPr>
          <w:rFonts w:hint="eastAsia" w:ascii="仿宋" w:hAnsi="仿宋" w:eastAsia="仿宋" w:cs="楷体"/>
          <w:sz w:val="32"/>
          <w:szCs w:val="32"/>
        </w:rPr>
        <w:t>教环境，学生学习积极性、主动性和创造性得以发挥；</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2.真实情景的迁移运用。</w:t>
      </w:r>
      <w:r>
        <w:rPr>
          <w:rFonts w:hint="eastAsia" w:ascii="仿宋" w:hAnsi="仿宋" w:eastAsia="仿宋" w:cs="楷体"/>
          <w:sz w:val="32"/>
          <w:szCs w:val="32"/>
        </w:rPr>
        <w:t>课堂教学创设真情境、引发真问题、激发真体验、导向真探究、生发真素养，重视知识、方法在真实情境中的迁移与运用；</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3.适切恰当的技术运用。</w:t>
      </w:r>
      <w:r>
        <w:rPr>
          <w:rFonts w:hint="eastAsia" w:ascii="仿宋" w:hAnsi="仿宋" w:eastAsia="仿宋" w:cs="楷体"/>
          <w:sz w:val="32"/>
          <w:szCs w:val="32"/>
        </w:rPr>
        <w:t>课堂教学恰当运用现代教育技术，强化教学内容的呈现，优化学习过程的展开，促进教学目标的有效达成；</w:t>
      </w:r>
    </w:p>
    <w:p>
      <w:pPr>
        <w:pStyle w:val="10"/>
        <w:numPr>
          <w:ilvl w:val="0"/>
          <w:numId w:val="1"/>
        </w:numPr>
        <w:spacing w:line="570" w:lineRule="exact"/>
        <w:ind w:firstLineChars="0"/>
        <w:rPr>
          <w:rFonts w:ascii="黑体" w:hAnsi="黑体" w:eastAsia="黑体" w:cs="黑体"/>
          <w:sz w:val="32"/>
          <w:szCs w:val="32"/>
        </w:rPr>
      </w:pPr>
      <w:r>
        <w:rPr>
          <w:rFonts w:hint="eastAsia" w:ascii="黑体" w:hAnsi="黑体" w:eastAsia="黑体" w:cs="黑体"/>
          <w:sz w:val="32"/>
          <w:szCs w:val="32"/>
        </w:rPr>
        <w:t>学生维度</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4.学为中心的教学理念。</w:t>
      </w:r>
      <w:r>
        <w:rPr>
          <w:rFonts w:hint="eastAsia" w:ascii="仿宋" w:hAnsi="仿宋" w:eastAsia="仿宋" w:cs="楷体"/>
          <w:sz w:val="32"/>
          <w:szCs w:val="32"/>
        </w:rPr>
        <w:t>课堂教学以学生为主体、学习为中心、教师为主导，关注学生差异，因材施教，发展生本个性；</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5.合作探究的学习方式。</w:t>
      </w:r>
      <w:r>
        <w:rPr>
          <w:rFonts w:hint="eastAsia" w:ascii="仿宋" w:hAnsi="仿宋" w:eastAsia="仿宋" w:cs="楷体"/>
          <w:sz w:val="32"/>
          <w:szCs w:val="32"/>
        </w:rPr>
        <w:t>课堂教学激发学生学习兴趣，引导学生主动探究、合作学习，促进学习方式的转型和学科思维的培育；</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6.学习成效的及时检测。</w:t>
      </w:r>
      <w:r>
        <w:rPr>
          <w:rFonts w:hint="eastAsia" w:ascii="仿宋" w:hAnsi="仿宋" w:eastAsia="仿宋" w:cs="楷体"/>
          <w:sz w:val="32"/>
          <w:szCs w:val="32"/>
        </w:rPr>
        <w:t>课堂教学关注知识的梳理，方法的提炼，关注课堂练习的精讲精练，重视课内即时性检测反馈，教学评价对象面向全体，关注差异；</w:t>
      </w:r>
    </w:p>
    <w:p>
      <w:pPr>
        <w:pStyle w:val="10"/>
        <w:numPr>
          <w:ilvl w:val="0"/>
          <w:numId w:val="1"/>
        </w:numPr>
        <w:spacing w:line="570" w:lineRule="exact"/>
        <w:ind w:firstLineChars="0"/>
        <w:rPr>
          <w:rFonts w:ascii="黑体" w:hAnsi="黑体" w:eastAsia="黑体" w:cs="黑体"/>
          <w:sz w:val="32"/>
          <w:szCs w:val="32"/>
        </w:rPr>
      </w:pPr>
      <w:r>
        <w:rPr>
          <w:rFonts w:hint="eastAsia" w:ascii="黑体" w:hAnsi="黑体" w:eastAsia="黑体" w:cs="黑体"/>
          <w:sz w:val="32"/>
          <w:szCs w:val="32"/>
        </w:rPr>
        <w:t>教师维度</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7.目标多元的学习任务。</w:t>
      </w:r>
      <w:r>
        <w:rPr>
          <w:rFonts w:hint="eastAsia" w:ascii="仿宋" w:hAnsi="仿宋" w:eastAsia="仿宋" w:cs="楷体"/>
          <w:sz w:val="32"/>
          <w:szCs w:val="32"/>
        </w:rPr>
        <w:t>课堂教学目标明确、多元化，并将目标分解为若干梯度合理、结构清晰、富有启发性和发展性的学习任务；</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8.</w:t>
      </w:r>
      <w:r>
        <w:rPr>
          <w:rFonts w:ascii="楷体" w:hAnsi="楷体" w:eastAsia="楷体" w:cs="楷体"/>
          <w:b/>
          <w:sz w:val="32"/>
          <w:szCs w:val="32"/>
        </w:rPr>
        <w:t>梯队序列的课堂提问。</w:t>
      </w:r>
      <w:r>
        <w:rPr>
          <w:rFonts w:ascii="仿宋" w:hAnsi="仿宋" w:eastAsia="仿宋" w:cs="楷体"/>
          <w:sz w:val="32"/>
          <w:szCs w:val="32"/>
        </w:rPr>
        <w:t>课堂教学设计具有合理梯队的问题序列，关注问题类型的多元运用，关注问答过程的深度优化；</w:t>
      </w:r>
    </w:p>
    <w:p>
      <w:pPr>
        <w:pStyle w:val="4"/>
        <w:widowControl/>
        <w:spacing w:beforeAutospacing="0" w:afterAutospacing="0" w:line="570" w:lineRule="exact"/>
        <w:ind w:firstLine="643" w:firstLineChars="200"/>
        <w:rPr>
          <w:rFonts w:ascii="仿宋" w:hAnsi="仿宋" w:eastAsia="仿宋" w:cs="楷体"/>
          <w:sz w:val="32"/>
          <w:szCs w:val="32"/>
        </w:rPr>
      </w:pPr>
      <w:r>
        <w:rPr>
          <w:rFonts w:hint="eastAsia" w:ascii="楷体" w:hAnsi="楷体" w:eastAsia="楷体" w:cs="楷体"/>
          <w:b/>
          <w:sz w:val="32"/>
          <w:szCs w:val="32"/>
        </w:rPr>
        <w:t>9.动态融合的资源生成。</w:t>
      </w:r>
      <w:r>
        <w:rPr>
          <w:rFonts w:hint="eastAsia" w:ascii="仿宋" w:hAnsi="仿宋" w:eastAsia="仿宋" w:cs="楷体"/>
          <w:sz w:val="32"/>
          <w:szCs w:val="32"/>
        </w:rPr>
        <w:t>课堂教学重视资源的整合，关注过程性资源的捕捉，发掘生成性资源的教学价值；</w:t>
      </w:r>
    </w:p>
    <w:p>
      <w:pPr>
        <w:spacing w:line="570" w:lineRule="exact"/>
        <w:rPr>
          <w:rFonts w:ascii="黑体" w:hAnsi="黑体" w:eastAsia="黑体" w:cs="黑体"/>
          <w:sz w:val="32"/>
          <w:szCs w:val="32"/>
        </w:rPr>
      </w:pPr>
      <w:r>
        <w:rPr>
          <w:rFonts w:hint="eastAsia" w:ascii="黑体" w:hAnsi="黑体" w:eastAsia="黑体" w:cs="黑体"/>
          <w:sz w:val="32"/>
          <w:szCs w:val="32"/>
        </w:rPr>
        <w:t>四、教材维度</w:t>
      </w:r>
    </w:p>
    <w:p>
      <w:pPr>
        <w:pStyle w:val="4"/>
        <w:widowControl/>
        <w:tabs>
          <w:tab w:val="left" w:pos="312"/>
        </w:tabs>
        <w:spacing w:beforeAutospacing="0" w:afterAutospacing="0" w:line="570" w:lineRule="exact"/>
        <w:ind w:left="166" w:leftChars="79" w:firstLine="643" w:firstLineChars="200"/>
        <w:rPr>
          <w:rFonts w:ascii="仿宋" w:hAnsi="仿宋" w:eastAsia="仿宋" w:cs="楷体"/>
          <w:sz w:val="32"/>
          <w:szCs w:val="32"/>
        </w:rPr>
      </w:pPr>
      <w:r>
        <w:rPr>
          <w:rFonts w:hint="eastAsia" w:ascii="楷体" w:hAnsi="楷体" w:eastAsia="楷体" w:cs="楷体"/>
          <w:b/>
          <w:sz w:val="32"/>
          <w:szCs w:val="32"/>
        </w:rPr>
        <w:t>10.</w:t>
      </w:r>
      <w:r>
        <w:rPr>
          <w:rFonts w:ascii="楷体" w:hAnsi="楷体" w:eastAsia="楷体" w:cs="楷体"/>
          <w:b/>
          <w:sz w:val="32"/>
          <w:szCs w:val="32"/>
        </w:rPr>
        <w:t>深度精准的教材处理。</w:t>
      </w:r>
      <w:r>
        <w:rPr>
          <w:rFonts w:hint="eastAsia" w:ascii="仿宋" w:hAnsi="仿宋" w:eastAsia="仿宋" w:cs="楷体"/>
          <w:sz w:val="32"/>
          <w:szCs w:val="32"/>
        </w:rPr>
        <w:t>深度解读教材，精选教学内容，聚焦学科育人，精准确定教学目标、教学重难点；</w:t>
      </w:r>
    </w:p>
    <w:p>
      <w:pPr>
        <w:widowControl/>
        <w:spacing w:line="570" w:lineRule="exact"/>
        <w:ind w:left="166" w:leftChars="79" w:firstLine="643" w:firstLineChars="200"/>
        <w:jc w:val="left"/>
        <w:rPr>
          <w:rFonts w:ascii="仿宋" w:hAnsi="仿宋" w:eastAsia="仿宋" w:cs="楷体"/>
          <w:kern w:val="0"/>
          <w:sz w:val="32"/>
          <w:szCs w:val="32"/>
        </w:rPr>
      </w:pPr>
      <w:r>
        <w:rPr>
          <w:rFonts w:hint="eastAsia" w:ascii="仿宋" w:hAnsi="仿宋" w:eastAsia="仿宋" w:cs="楷体"/>
          <w:b/>
          <w:kern w:val="0"/>
          <w:sz w:val="32"/>
          <w:szCs w:val="32"/>
        </w:rPr>
        <w:t>11.</w:t>
      </w:r>
      <w:r>
        <w:rPr>
          <w:rFonts w:hint="eastAsia" w:ascii="楷体" w:hAnsi="楷体" w:eastAsia="楷体" w:cs="楷体"/>
          <w:b/>
          <w:kern w:val="0"/>
          <w:sz w:val="32"/>
          <w:szCs w:val="32"/>
        </w:rPr>
        <w:t>资源整合的内容建构。</w:t>
      </w:r>
      <w:r>
        <w:rPr>
          <w:rFonts w:hint="eastAsia" w:ascii="仿宋" w:hAnsi="仿宋" w:eastAsia="仿宋" w:cs="楷体"/>
          <w:kern w:val="0"/>
          <w:sz w:val="32"/>
          <w:szCs w:val="32"/>
        </w:rPr>
        <w:t>立足立德树人根本任务，基于课程标准整合课程资源，建构教学内容，开展创造性教学，开阔学生视野，激发学生潜能；</w:t>
      </w:r>
    </w:p>
    <w:p>
      <w:pPr>
        <w:widowControl/>
        <w:spacing w:line="570" w:lineRule="exact"/>
        <w:ind w:firstLine="643" w:firstLineChars="200"/>
        <w:jc w:val="left"/>
        <w:rPr>
          <w:rFonts w:ascii="楷体" w:hAnsi="楷体" w:eastAsia="楷体" w:cs="楷体"/>
          <w:sz w:val="28"/>
          <w:szCs w:val="28"/>
        </w:rPr>
      </w:pPr>
      <w:r>
        <w:rPr>
          <w:rFonts w:hint="eastAsia" w:ascii="楷体" w:hAnsi="楷体" w:eastAsia="楷体" w:cs="楷体"/>
          <w:b/>
          <w:kern w:val="0"/>
          <w:sz w:val="32"/>
          <w:szCs w:val="32"/>
        </w:rPr>
        <w:t>12.素养旨归的目标价值。</w:t>
      </w:r>
      <w:r>
        <w:rPr>
          <w:rFonts w:hint="eastAsia" w:ascii="仿宋" w:hAnsi="仿宋" w:eastAsia="仿宋" w:cs="楷体"/>
          <w:kern w:val="0"/>
          <w:sz w:val="32"/>
          <w:szCs w:val="32"/>
        </w:rPr>
        <w:t>课堂教学设计关注学科育人导向，践行学科课程标准的内涵理念，课堂教学目标从学科知识进阶学科素养，引导学生在体验经历中感悟生成。</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73B7B"/>
    <w:multiLevelType w:val="multilevel"/>
    <w:tmpl w:val="55473B7B"/>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E147A"/>
    <w:rsid w:val="00042B02"/>
    <w:rsid w:val="0005161C"/>
    <w:rsid w:val="00087563"/>
    <w:rsid w:val="00106A3D"/>
    <w:rsid w:val="001508D1"/>
    <w:rsid w:val="00167C59"/>
    <w:rsid w:val="00185E69"/>
    <w:rsid w:val="00190AA7"/>
    <w:rsid w:val="001C110F"/>
    <w:rsid w:val="001F618C"/>
    <w:rsid w:val="002952D2"/>
    <w:rsid w:val="002D3819"/>
    <w:rsid w:val="003F313E"/>
    <w:rsid w:val="00440BAB"/>
    <w:rsid w:val="00474C2F"/>
    <w:rsid w:val="00577E9B"/>
    <w:rsid w:val="005C026C"/>
    <w:rsid w:val="006763FE"/>
    <w:rsid w:val="006D210E"/>
    <w:rsid w:val="00723357"/>
    <w:rsid w:val="0072764C"/>
    <w:rsid w:val="00791328"/>
    <w:rsid w:val="007A0D5E"/>
    <w:rsid w:val="007D3D0A"/>
    <w:rsid w:val="00814291"/>
    <w:rsid w:val="0087289F"/>
    <w:rsid w:val="008C17B4"/>
    <w:rsid w:val="008F77DF"/>
    <w:rsid w:val="00926172"/>
    <w:rsid w:val="009A4190"/>
    <w:rsid w:val="009A6A48"/>
    <w:rsid w:val="00A13C19"/>
    <w:rsid w:val="00AE4945"/>
    <w:rsid w:val="00B0144D"/>
    <w:rsid w:val="00B26E9E"/>
    <w:rsid w:val="00B40BFA"/>
    <w:rsid w:val="00B45E1A"/>
    <w:rsid w:val="00B569D0"/>
    <w:rsid w:val="00B73079"/>
    <w:rsid w:val="00BA0634"/>
    <w:rsid w:val="00BE78F5"/>
    <w:rsid w:val="00CC2869"/>
    <w:rsid w:val="00CC61A5"/>
    <w:rsid w:val="00CD00BA"/>
    <w:rsid w:val="00CD4691"/>
    <w:rsid w:val="00D2381F"/>
    <w:rsid w:val="00D72F9F"/>
    <w:rsid w:val="00DE322F"/>
    <w:rsid w:val="00DF7EAA"/>
    <w:rsid w:val="00E60A28"/>
    <w:rsid w:val="00F01F93"/>
    <w:rsid w:val="00F14C76"/>
    <w:rsid w:val="00F35E15"/>
    <w:rsid w:val="00FC7CE8"/>
    <w:rsid w:val="15184872"/>
    <w:rsid w:val="18E27EFD"/>
    <w:rsid w:val="22EE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850</Characters>
  <Lines>7</Lines>
  <Paragraphs>1</Paragraphs>
  <TotalTime>296</TotalTime>
  <ScaleCrop>false</ScaleCrop>
  <LinksUpToDate>false</LinksUpToDate>
  <CharactersWithSpaces>997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2022-02-09T19:47:00Z</dcterms:created>
  <dc:creator>香格里拉</dc:creator>
  <cp:lastModifiedBy>风暖云轻</cp:lastModifiedBy>
  <cp:lastPrinted>2022-02-15T01:27:00Z</cp:lastPrinted>
  <dcterms:modified xsi:type="dcterms:W3CDTF">2022-02-16T05:11:39Z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7FAAE1CBBBDD4CF48AE056BD3E742FEB</vt:lpwstr>
  </property>
</Properties>
</file>