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-8255</wp:posOffset>
            </wp:positionV>
            <wp:extent cx="5787390" cy="8048625"/>
            <wp:effectExtent l="0" t="0" r="3810" b="0"/>
            <wp:wrapNone/>
            <wp:docPr id="2" name="图片 2" descr="$RXGF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$RXGF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8227" cy="804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80" w:lineRule="auto"/>
        <w:jc w:val="center"/>
        <w:rPr>
          <w:rFonts w:asciiTheme="majorEastAsia" w:hAnsiTheme="majorEastAsia" w:eastAsiaTheme="majorEastAsia"/>
          <w:bCs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spacing w:line="120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ascii="黑体" w:hAnsi="黑体" w:eastAsia="黑体"/>
          <w:b/>
          <w:sz w:val="52"/>
          <w:szCs w:val="52"/>
        </w:rPr>
        <w:t>常州经开区</w:t>
      </w:r>
    </w:p>
    <w:p>
      <w:pPr>
        <w:spacing w:line="120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ascii="黑体" w:hAnsi="黑体" w:eastAsia="黑体"/>
          <w:b/>
          <w:sz w:val="52"/>
          <w:szCs w:val="52"/>
        </w:rPr>
        <w:t>义务教育</w:t>
      </w:r>
      <w:r>
        <w:rPr>
          <w:rFonts w:hint="eastAsia" w:ascii="黑体" w:hAnsi="黑体" w:eastAsia="黑体"/>
          <w:b/>
          <w:sz w:val="52"/>
          <w:szCs w:val="52"/>
        </w:rPr>
        <w:t>学校</w:t>
      </w:r>
      <w:r>
        <w:rPr>
          <w:rFonts w:ascii="黑体" w:hAnsi="黑体" w:eastAsia="黑体"/>
          <w:b/>
          <w:sz w:val="52"/>
          <w:szCs w:val="52"/>
        </w:rPr>
        <w:t>作业管理手册</w:t>
      </w:r>
    </w:p>
    <w:p>
      <w:pPr>
        <w:spacing w:line="120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(试行稿)</w:t>
      </w:r>
    </w:p>
    <w:p>
      <w:pPr>
        <w:spacing w:line="1200" w:lineRule="auto"/>
        <w:ind w:firstLine="1409" w:firstLineChars="195"/>
        <w:rPr>
          <w:rFonts w:ascii="黑体" w:hAnsi="黑体" w:eastAsia="黑体"/>
          <w:b/>
          <w:sz w:val="72"/>
          <w:szCs w:val="72"/>
        </w:rPr>
      </w:pPr>
    </w:p>
    <w:p>
      <w:pPr>
        <w:spacing w:line="480" w:lineRule="auto"/>
        <w:ind w:firstLine="1566" w:firstLineChars="300"/>
        <w:rPr>
          <w:rFonts w:ascii="黑体" w:hAnsi="黑体" w:eastAsia="黑体"/>
          <w:b/>
          <w:sz w:val="52"/>
          <w:szCs w:val="52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常州经开区教师发展中心</w:t>
      </w:r>
    </w:p>
    <w:p>
      <w:pPr>
        <w:spacing w:line="700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</w:p>
    <w:p>
      <w:pPr>
        <w:spacing w:line="700" w:lineRule="exact"/>
        <w:rPr>
          <w:rFonts w:asciiTheme="majorEastAsia" w:hAnsiTheme="majorEastAsia" w:eastAsiaTheme="majorEastAsia"/>
          <w:bCs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目   录</w:t>
      </w:r>
    </w:p>
    <w:p>
      <w:pPr>
        <w:spacing w:line="700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</w:p>
    <w:p>
      <w:pPr>
        <w:spacing w:line="700" w:lineRule="exact"/>
        <w:ind w:left="880" w:hanging="880" w:hangingChars="200"/>
        <w:jc w:val="left"/>
        <w:rPr>
          <w:rFonts w:cs="楷体" w:asciiTheme="majorEastAsia" w:hAnsiTheme="majorEastAsia" w:eastAsiaTheme="majorEastAsia"/>
          <w:sz w:val="44"/>
          <w:szCs w:val="44"/>
        </w:rPr>
      </w:pPr>
      <w:r>
        <w:rPr>
          <w:rFonts w:hint="eastAsia" w:cs="楷体" w:asciiTheme="majorEastAsia" w:hAnsiTheme="majorEastAsia" w:eastAsiaTheme="majorEastAsia"/>
          <w:sz w:val="44"/>
          <w:szCs w:val="44"/>
        </w:rPr>
        <w:t xml:space="preserve">一、常州经开区关于全面改进和加强义务教育学校作业管理的指导意见            /1   </w:t>
      </w:r>
    </w:p>
    <w:p>
      <w:pPr>
        <w:spacing w:line="700" w:lineRule="exact"/>
        <w:jc w:val="left"/>
        <w:rPr>
          <w:rFonts w:cs="楷体" w:asciiTheme="majorEastAsia" w:hAnsiTheme="majorEastAsia" w:eastAsiaTheme="majorEastAsia"/>
          <w:sz w:val="44"/>
          <w:szCs w:val="44"/>
        </w:rPr>
      </w:pPr>
      <w:r>
        <w:rPr>
          <w:rFonts w:hint="eastAsia" w:cs="楷体" w:asciiTheme="majorEastAsia" w:hAnsiTheme="majorEastAsia" w:eastAsiaTheme="majorEastAsia"/>
          <w:sz w:val="44"/>
          <w:szCs w:val="44"/>
        </w:rPr>
        <w:t>二、常州经开区义务教育学校作业管理指南 /5</w:t>
      </w:r>
    </w:p>
    <w:p>
      <w:pPr>
        <w:spacing w:line="700" w:lineRule="exact"/>
        <w:ind w:left="880" w:hanging="880" w:hangingChars="200"/>
        <w:jc w:val="left"/>
        <w:rPr>
          <w:rFonts w:cs="楷体" w:asciiTheme="majorEastAsia" w:hAnsiTheme="majorEastAsia" w:eastAsiaTheme="majorEastAsia"/>
          <w:sz w:val="44"/>
          <w:szCs w:val="44"/>
        </w:rPr>
      </w:pPr>
      <w:r>
        <w:rPr>
          <w:rFonts w:hint="eastAsia" w:cs="楷体" w:asciiTheme="majorEastAsia" w:hAnsiTheme="majorEastAsia" w:eastAsiaTheme="majorEastAsia"/>
          <w:sz w:val="44"/>
          <w:szCs w:val="44"/>
        </w:rPr>
        <w:t>三、常州经开区义务教育学校学科单元作业管理记载表                          /7</w:t>
      </w:r>
    </w:p>
    <w:p>
      <w:pPr>
        <w:spacing w:line="700" w:lineRule="exact"/>
        <w:ind w:left="880" w:hanging="880" w:hangingChars="200"/>
        <w:jc w:val="left"/>
        <w:rPr>
          <w:rFonts w:cs="楷体" w:asciiTheme="majorEastAsia" w:hAnsiTheme="majorEastAsia" w:eastAsiaTheme="majorEastAsia"/>
          <w:sz w:val="44"/>
          <w:szCs w:val="44"/>
        </w:rPr>
      </w:pPr>
      <w:r>
        <w:rPr>
          <w:rFonts w:hint="eastAsia" w:cs="楷体" w:asciiTheme="majorEastAsia" w:hAnsiTheme="majorEastAsia" w:eastAsiaTheme="majorEastAsia"/>
          <w:sz w:val="44"/>
          <w:szCs w:val="44"/>
        </w:rPr>
        <w:t>四、常州经开区义务教育学校学科课时作业管理记载表                          /8</w:t>
      </w:r>
    </w:p>
    <w:p>
      <w:pPr>
        <w:spacing w:line="700" w:lineRule="exact"/>
        <w:ind w:left="880" w:hanging="880" w:hangingChars="200"/>
        <w:jc w:val="left"/>
        <w:rPr>
          <w:rFonts w:cs="楷体" w:asciiTheme="majorEastAsia" w:hAnsiTheme="majorEastAsia" w:eastAsiaTheme="majorEastAsia"/>
          <w:sz w:val="44"/>
          <w:szCs w:val="44"/>
        </w:rPr>
      </w:pPr>
      <w:r>
        <w:rPr>
          <w:rFonts w:hint="eastAsia" w:cs="楷体" w:asciiTheme="majorEastAsia" w:hAnsiTheme="majorEastAsia" w:eastAsiaTheme="majorEastAsia"/>
          <w:sz w:val="44"/>
          <w:szCs w:val="44"/>
        </w:rPr>
        <w:t>五、常州经开区义务教育学校作业管理检查情况记载表                          /9</w:t>
      </w:r>
    </w:p>
    <w:p>
      <w:pPr>
        <w:spacing w:line="700" w:lineRule="exact"/>
        <w:ind w:left="880" w:hanging="880" w:hangingChars="20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cs="楷体" w:asciiTheme="majorEastAsia" w:hAnsiTheme="majorEastAsia" w:eastAsiaTheme="majorEastAsia"/>
          <w:sz w:val="44"/>
          <w:szCs w:val="44"/>
        </w:rPr>
        <w:t>六</w:t>
      </w:r>
      <w:r>
        <w:rPr>
          <w:rFonts w:cs="楷体" w:asciiTheme="majorEastAsia" w:hAnsiTheme="majorEastAsia" w:eastAsiaTheme="majorEastAsia"/>
          <w:sz w:val="44"/>
          <w:szCs w:val="44"/>
        </w:rPr>
        <w:t>、常州市义务教育学校作业管理检查表</w:t>
      </w:r>
      <w:r>
        <w:rPr>
          <w:rFonts w:hint="eastAsia" w:cs="楷体" w:asciiTheme="majorEastAsia" w:hAnsiTheme="majorEastAsia" w:eastAsiaTheme="majorEastAsia"/>
          <w:sz w:val="44"/>
          <w:szCs w:val="44"/>
        </w:rPr>
        <w:t>（征求意见稿</w:t>
      </w:r>
      <w:r>
        <w:rPr>
          <w:rFonts w:hint="eastAsia" w:asciiTheme="majorEastAsia" w:hAnsiTheme="majorEastAsia" w:eastAsiaTheme="majorEastAsia"/>
          <w:sz w:val="44"/>
          <w:szCs w:val="44"/>
        </w:rPr>
        <w:t>）                        /10</w:t>
      </w:r>
    </w:p>
    <w:p>
      <w:pPr>
        <w:jc w:val="left"/>
        <w:rPr>
          <w:rFonts w:ascii="楷体" w:hAnsi="楷体" w:eastAsia="楷体" w:cs="楷体"/>
          <w:sz w:val="30"/>
          <w:szCs w:val="30"/>
        </w:rPr>
      </w:pPr>
    </w:p>
    <w:p>
      <w:pPr>
        <w:rPr>
          <w:rFonts w:ascii="楷体" w:hAnsi="楷体" w:eastAsia="楷体" w:cs="楷体"/>
          <w:sz w:val="30"/>
          <w:szCs w:val="30"/>
        </w:rPr>
      </w:pPr>
    </w:p>
    <w:p/>
    <w:p/>
    <w:p/>
    <w:p/>
    <w:p/>
    <w:p/>
    <w:p>
      <w:pPr>
        <w:rPr>
          <w:rFonts w:asciiTheme="majorEastAsia" w:hAnsiTheme="majorEastAsia" w:eastAsiaTheme="majorEastAsia"/>
          <w:sz w:val="44"/>
          <w:szCs w:val="44"/>
        </w:rPr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ind w:firstLine="440" w:firstLineChars="100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常州经开区关于全面改进和加强</w:t>
      </w:r>
    </w:p>
    <w:p>
      <w:pPr>
        <w:ind w:firstLine="440" w:firstLineChars="100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义务教育学校作业管理的指导意见</w:t>
      </w:r>
    </w:p>
    <w:p>
      <w:pPr>
        <w:spacing w:line="400" w:lineRule="exact"/>
        <w:rPr>
          <w:rFonts w:asciiTheme="minorEastAsia" w:hAnsiTheme="minorEastAsia"/>
          <w:sz w:val="24"/>
        </w:rPr>
      </w:pP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="仿宋" w:hAnsi="仿宋" w:eastAsia="仿宋"/>
          <w:sz w:val="32"/>
          <w:szCs w:val="32"/>
        </w:rPr>
        <w:t>为贯彻落实国家、省、市有关作业管理文件要求，进一步规范学校教育教学管理，全面提高教育教学质量，切实减轻违背教育教学规律、有损学生身心健康的过重作业负担，促进学生德智体美劳全面发展，现就加强经开区义务教育阶段学校作业管理提出如下指导意见。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楷体" w:hAnsi="楷体" w:eastAsia="楷体"/>
          <w:sz w:val="32"/>
          <w:szCs w:val="32"/>
        </w:rPr>
        <w:t>　</w:t>
      </w:r>
      <w:r>
        <w:rPr>
          <w:rFonts w:hint="eastAsia" w:ascii="楷体" w:hAnsi="楷体" w:eastAsia="楷体"/>
          <w:b/>
          <w:sz w:val="32"/>
          <w:szCs w:val="32"/>
        </w:rPr>
        <w:t>1.彰显育人导向。</w:t>
      </w:r>
      <w:r>
        <w:rPr>
          <w:rFonts w:hint="eastAsia" w:ascii="仿宋" w:hAnsi="仿宋" w:eastAsia="仿宋"/>
          <w:sz w:val="32"/>
          <w:szCs w:val="32"/>
        </w:rPr>
        <w:t>作业是学校教育教学的重要组成部分，是学生开展自主学习活动的重要载体。作业设计须基于课程标准和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教材</w:t>
      </w:r>
      <w:r>
        <w:rPr>
          <w:rFonts w:hint="eastAsia" w:ascii="仿宋" w:hAnsi="仿宋" w:eastAsia="仿宋"/>
          <w:sz w:val="32"/>
          <w:szCs w:val="32"/>
        </w:rPr>
        <w:t>、体现课程性质，能贯彻党的教育方针、落实立德树人根本任务，指向学生发展核心素养，促进学生德智体美劳全面发展。</w:t>
      </w:r>
    </w:p>
    <w:p>
      <w:pPr>
        <w:spacing w:line="57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2.明确作业功能。</w:t>
      </w:r>
      <w:r>
        <w:rPr>
          <w:rFonts w:hint="eastAsia" w:ascii="仿宋" w:hAnsi="仿宋" w:eastAsia="仿宋"/>
          <w:sz w:val="32"/>
          <w:szCs w:val="32"/>
        </w:rPr>
        <w:t>作业是帮助学生巩固知识、形成能力、养成习惯的有效手段，是帮助教师检测教学效果、精准分析学情、改进教学方法的重要途径，是促进学校完善教学管理、开展科学评价、提高教育质量的必由之路。全面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充分发挥作业的各项功能，不断提高教育教学质量。</w:t>
      </w:r>
    </w:p>
    <w:p>
      <w:pPr>
        <w:spacing w:line="57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3.优化作业设计。</w:t>
      </w:r>
      <w:r>
        <w:rPr>
          <w:rFonts w:hint="eastAsia" w:ascii="仿宋" w:hAnsi="仿宋" w:eastAsia="仿宋"/>
          <w:sz w:val="32"/>
          <w:szCs w:val="32"/>
        </w:rPr>
        <w:t>遵循课程标准，精准分析学情，把握教学的要求、重点，精心作业设计，精选作业内容，系统选编、合理改编、自主创编作业，注重作业的层次性和趣味性、自主性和探究性、实践性和创新性。丰富和创新作业形式，加强德育实践、科学探究、体育锻炼、艺术欣赏、社会与劳动等非书面作业设计。鼓励设计切合学生身心发展特点和认知水平的弹性作业、个性化作业和跨学科综合性作业。杜绝重复性、机械性、惩罚性作业。小学、初中作业平均正确率分别达到95%、90%以上。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楷体" w:hAnsi="楷体" w:eastAsia="楷体"/>
          <w:b/>
          <w:sz w:val="32"/>
          <w:szCs w:val="32"/>
        </w:rPr>
        <w:t>4.统筹作业总量。</w:t>
      </w:r>
      <w:r>
        <w:rPr>
          <w:rFonts w:hint="eastAsia" w:ascii="仿宋" w:hAnsi="仿宋" w:eastAsia="仿宋"/>
          <w:sz w:val="32"/>
          <w:szCs w:val="32"/>
        </w:rPr>
        <w:t>小学一、二年级不布置家庭书面作业，小学三至六年级书面作业平均完成时间不超过60分钟，初中不超过90分钟。优化每天各科课程安排。周六学生自主学习，周日为“无作业日”。节假日、寒暑假，控制书面作业总量，指导学生合理安排作业完成进度，严禁在双休日，节假日和考试前突击性布置大量书面家庭作业。学科教师在布置书面作业时，应标明该学科作业完成的大致时间。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楷体" w:hAnsi="楷体" w:eastAsia="楷体"/>
          <w:b/>
          <w:sz w:val="32"/>
          <w:szCs w:val="32"/>
        </w:rPr>
        <w:t>5.加强作业指导。</w:t>
      </w:r>
      <w:r>
        <w:rPr>
          <w:rFonts w:hint="eastAsia" w:ascii="仿宋" w:hAnsi="仿宋" w:eastAsia="仿宋"/>
          <w:sz w:val="32"/>
          <w:szCs w:val="32"/>
        </w:rPr>
        <w:t>对学有所困的学生提供帮扶，对学有余力的学生给予拓展指导，确保参加课后服务的中小学生在校内基本完成书面作业。关注经常不能按时完成作业的学生，加强多方沟通，指导学生顺利完成作业。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楷体" w:hAnsi="楷体" w:eastAsia="楷体"/>
          <w:sz w:val="32"/>
          <w:szCs w:val="32"/>
        </w:rPr>
        <w:t>　</w:t>
      </w:r>
      <w:r>
        <w:rPr>
          <w:rFonts w:hint="eastAsia" w:ascii="楷体" w:hAnsi="楷体" w:eastAsia="楷体"/>
          <w:b/>
          <w:sz w:val="32"/>
          <w:szCs w:val="32"/>
        </w:rPr>
        <w:t>6.规范作业批改。</w:t>
      </w:r>
      <w:r>
        <w:rPr>
          <w:rFonts w:hint="eastAsia" w:ascii="仿宋" w:hAnsi="仿宋" w:eastAsia="仿宋"/>
          <w:sz w:val="32"/>
          <w:szCs w:val="32"/>
        </w:rPr>
        <w:t>根据作业内容特点和学生实际选择合适的批改方式，做到有布置必批改、有批改必反馈。加强面批讲解，做好答疑辅导。多发现作业中的亮点，多使用鼓励性评语。保持批改符号的系统性与一致性，给学生提供明确的反馈信息。鼓励利用信息技术进行作业分析诊断。严禁给家长布置或变相布置作业，不得要求家长通过网络下载并打印作业，严禁要求家长检查、批改作业。</w:t>
      </w:r>
    </w:p>
    <w:p>
      <w:pPr>
        <w:spacing w:line="57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7.做好作业反馈。</w:t>
      </w:r>
      <w:r>
        <w:rPr>
          <w:rFonts w:hint="eastAsia" w:ascii="仿宋" w:hAnsi="仿宋" w:eastAsia="仿宋"/>
          <w:sz w:val="32"/>
          <w:szCs w:val="32"/>
        </w:rPr>
        <w:t>严格遵循“有批改必反馈”原则，及时反馈和评讲作业，做到精准分析学情，适时调整教学策略。提高作业评讲有效性及针对性，做到共性问题全班评讲，个性问题个别指导。督促学生养成及时纠错的良好习惯，有效发挥作业对于教学的反馈、诊断和促进功能。学科教师要定期组织开展学生优秀作业评选与展示活动，树立榜样，引导学生不断提高作业质量。教师要指导学生建立错题集、错题本，引导学生从错题中学会反思提高。　　</w:t>
      </w:r>
    </w:p>
    <w:p>
      <w:pPr>
        <w:spacing w:line="57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8.加强校本建设。</w:t>
      </w:r>
      <w:r>
        <w:rPr>
          <w:rFonts w:hint="eastAsia" w:ascii="仿宋" w:hAnsi="仿宋" w:eastAsia="仿宋"/>
          <w:sz w:val="32"/>
          <w:szCs w:val="32"/>
        </w:rPr>
        <w:t>各集团校建立优秀作业共享机制，学校应以学科组为主体，积极开展校本作业研究和建设。各科以课程标准和学情为依据，以本校使用较为成熟的作业为蓝本，进行系统选编、改编、创编、删增，形成符合本校学情的校本作业资源库，不断丰富校本作业资源。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　 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</w:rPr>
        <w:t>9.完善管理制度。</w:t>
      </w:r>
      <w:r>
        <w:rPr>
          <w:rFonts w:hint="eastAsia" w:ascii="仿宋" w:hAnsi="仿宋" w:eastAsia="仿宋"/>
          <w:sz w:val="32"/>
          <w:szCs w:val="32"/>
        </w:rPr>
        <w:t>学校要结合综合素质评价，健全完善《学校作业管理制度》，建立以校长为第一责任人的作业管理机制，明确相关部门职责及教师工作要求。加强对作业的设计、布置、完成、收交、批改、分析、反馈、辅导等全过程管理，落实《常州市中小学作业管理十项严禁》，校本化实施区教师发展中心编印的《常州经开区义务教育阶段作业管理手册》。将作业质量列入学生学业水平评价之中。将作业管理列入教师和教研组考核评价内容。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楷体" w:hAnsi="楷体" w:eastAsia="楷体"/>
          <w:sz w:val="32"/>
          <w:szCs w:val="32"/>
        </w:rPr>
        <w:t>　</w:t>
      </w:r>
      <w:r>
        <w:rPr>
          <w:rFonts w:hint="eastAsia" w:ascii="楷体" w:hAnsi="楷体" w:eastAsia="楷体"/>
          <w:b/>
          <w:sz w:val="32"/>
          <w:szCs w:val="32"/>
        </w:rPr>
        <w:t>10.注重协同育人。</w:t>
      </w:r>
      <w:r>
        <w:rPr>
          <w:rFonts w:hint="eastAsia" w:ascii="仿宋" w:hAnsi="仿宋" w:eastAsia="仿宋"/>
          <w:sz w:val="32"/>
          <w:szCs w:val="32"/>
        </w:rPr>
        <w:t>学校要通过家长委员会、家长学校等多种渠道引导家长形成正确作业观，督促孩子主动、积极、认真地完成学校布置的作业，培养学习兴趣，养成良好习惯。教育孩子坚持体育锻炼和自主阅读，从事力所能及的家务劳动，合理使用电子产品。家长不额外布置其他家庭作业。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楷体" w:hAnsi="楷体" w:eastAsia="楷体"/>
          <w:b/>
          <w:sz w:val="32"/>
          <w:szCs w:val="32"/>
        </w:rPr>
        <w:t>11.加强宣传引导。</w:t>
      </w:r>
      <w:r>
        <w:rPr>
          <w:rFonts w:hint="eastAsia" w:ascii="仿宋" w:hAnsi="仿宋" w:eastAsia="仿宋"/>
          <w:sz w:val="32"/>
          <w:szCs w:val="32"/>
        </w:rPr>
        <w:t>各校组织召开作业管理研讨会、现场会和推进会，总结提炼作业管理的典型经验和先进做法，加强宣传推广，扩大示范引领。充分发挥新闻媒体作用，加大宣传力度，建设有利于减轻学生过重作业负担、促进学生全面健康成长的良好教育生态。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本指导意见自2022年2月21日起施行。</w:t>
      </w:r>
    </w:p>
    <w:p>
      <w:pPr>
        <w:spacing w:line="57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经开区教师发展中心</w:t>
      </w:r>
    </w:p>
    <w:p>
      <w:pPr>
        <w:spacing w:line="570" w:lineRule="exact"/>
        <w:ind w:right="64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2022年2月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>
      <w:pPr>
        <w:ind w:firstLine="880" w:firstLineChars="20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常州经开区义务教育学校作业管理指南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1.制度性的作业管理。</w:t>
      </w:r>
      <w:r>
        <w:rPr>
          <w:rFonts w:hint="eastAsia" w:ascii="仿宋" w:hAnsi="仿宋" w:eastAsia="仿宋"/>
          <w:sz w:val="32"/>
          <w:szCs w:val="32"/>
        </w:rPr>
        <w:t>学校制定管理细则，加强对作业的设计、布置、完成、收交、批改、分析、反馈、辅导等全过程管理。作业质量列入学生学业水平评价，作业管理列入教师和教研组考核评价。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2.适切性的作业设计。</w:t>
      </w:r>
      <w:r>
        <w:rPr>
          <w:rFonts w:hint="eastAsia" w:ascii="仿宋" w:hAnsi="仿宋" w:eastAsia="仿宋"/>
          <w:sz w:val="32"/>
          <w:szCs w:val="32"/>
        </w:rPr>
        <w:t>作业设计基于课程标准、内容符合教学目标要求，小学、初中作业平均正确率分别达到95%、90%以上。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3.规范性的作业时长。</w:t>
      </w:r>
      <w:r>
        <w:rPr>
          <w:rFonts w:hint="eastAsia" w:ascii="仿宋" w:hAnsi="仿宋" w:eastAsia="仿宋"/>
          <w:sz w:val="32"/>
          <w:szCs w:val="32"/>
        </w:rPr>
        <w:t>作业时长按照规定控制量布置。小学一二年级不布置家庭作业，三至六年级书面作业平均完成时间不超过60分钟，初中不超过90分钟。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4.多元性的作业形式。</w:t>
      </w:r>
      <w:r>
        <w:rPr>
          <w:rFonts w:hint="eastAsia" w:ascii="仿宋" w:hAnsi="仿宋" w:eastAsia="仿宋"/>
          <w:sz w:val="32"/>
          <w:szCs w:val="32"/>
        </w:rPr>
        <w:t>作业形式丰富有创新，加强德育实践、科学探究、体育锻炼、艺术欣赏、社会与劳动等非书面作业设计。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5.创新性的作业类目。</w:t>
      </w:r>
      <w:r>
        <w:rPr>
          <w:rFonts w:hint="eastAsia" w:ascii="仿宋" w:hAnsi="仿宋" w:eastAsia="仿宋"/>
          <w:sz w:val="32"/>
          <w:szCs w:val="32"/>
        </w:rPr>
        <w:t>作业设计精心，作业内容精选，系统选编、合理改编、自主创编作业类型，注重作业层次性和趣味性、自主性和探究性、实践性和创新性。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6.体系性的作业布置。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作业布置以单元或周为单位规划作业内容，课内布置作业，作业内容符合当天教学要求。鼓励布置分层、弹性、个性化作业，建立选做、免做、缓做、补做等机制。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7.</w:t>
      </w:r>
      <w:r>
        <w:rPr>
          <w:rFonts w:ascii="仿宋" w:hAnsi="仿宋" w:eastAsia="仿宋"/>
          <w:b/>
          <w:sz w:val="32"/>
          <w:szCs w:val="32"/>
        </w:rPr>
        <w:t>闭环性的作业批改。</w:t>
      </w:r>
      <w:r>
        <w:rPr>
          <w:rFonts w:ascii="仿宋" w:hAnsi="仿宋" w:eastAsia="仿宋"/>
          <w:sz w:val="32"/>
          <w:szCs w:val="32"/>
        </w:rPr>
        <w:t>作业批改</w:t>
      </w:r>
      <w:r>
        <w:rPr>
          <w:rFonts w:hint="eastAsia" w:ascii="仿宋" w:hAnsi="仿宋" w:eastAsia="仿宋"/>
          <w:sz w:val="32"/>
          <w:szCs w:val="32"/>
        </w:rPr>
        <w:t>根据作业内容特点和学生实际选择合适的方式，做到有布置必批改、有批改必反馈。鼓励利用信息技术进行作业分析诊断。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8.鼓励性的作业反馈。</w:t>
      </w:r>
      <w:r>
        <w:rPr>
          <w:rFonts w:hint="eastAsia" w:ascii="仿宋" w:hAnsi="仿宋" w:eastAsia="仿宋"/>
          <w:sz w:val="32"/>
          <w:szCs w:val="32"/>
        </w:rPr>
        <w:t>作业批改保持批改符号的系统性和一致性，给学生提供明确的反馈信息，多发现作业中的亮点，多使用鼓励性评语。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9.精准性的作业讲评。</w:t>
      </w:r>
      <w:r>
        <w:rPr>
          <w:rFonts w:hint="eastAsia" w:ascii="仿宋" w:hAnsi="仿宋" w:eastAsia="仿宋"/>
          <w:sz w:val="32"/>
          <w:szCs w:val="32"/>
        </w:rPr>
        <w:t>作业反馈与讲评根据作业批改情况，及时进行纠错与讲评。重视共性问题，兼顾学生差异。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10.针对性的作业指导。</w:t>
      </w:r>
      <w:r>
        <w:rPr>
          <w:rFonts w:hint="eastAsia" w:ascii="仿宋" w:hAnsi="仿宋" w:eastAsia="仿宋"/>
          <w:sz w:val="32"/>
          <w:szCs w:val="32"/>
        </w:rPr>
        <w:t>作业指导加强对学有所困学生的提供帮扶，对学有余力学生的拓展指导。</w:t>
      </w: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常州经开区义务教育学校学科单元作业管理记载表</w:t>
      </w:r>
    </w:p>
    <w:p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6"/>
          <w:szCs w:val="36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Cs/>
          <w:sz w:val="36"/>
          <w:szCs w:val="36"/>
        </w:rPr>
        <w:t>年级</w:t>
      </w:r>
      <w:r>
        <w:rPr>
          <w:rFonts w:hint="eastAsia" w:asciiTheme="majorEastAsia" w:hAnsiTheme="majorEastAsia" w:eastAsiaTheme="majorEastAsia"/>
          <w:bCs/>
          <w:sz w:val="36"/>
          <w:szCs w:val="36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bCs/>
          <w:sz w:val="36"/>
          <w:szCs w:val="36"/>
        </w:rPr>
        <w:t>学科单元作业管理记载（备课组填写）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91"/>
        <w:gridCol w:w="4818"/>
        <w:gridCol w:w="854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单元主题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教学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时间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作业设计</w:t>
            </w:r>
          </w:p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ascii="仿宋" w:hAnsi="仿宋" w:eastAsia="仿宋" w:cs="宋体"/>
              </w:rPr>
              <w:t>（请标注作业设计类目：选编、改编、创编）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基础性作业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（以选编为主）</w:t>
            </w:r>
          </w:p>
        </w:tc>
        <w:tc>
          <w:tcPr>
            <w:tcW w:w="48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作业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课后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拓展型作业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（以改编为主）</w:t>
            </w:r>
          </w:p>
        </w:tc>
        <w:tc>
          <w:tcPr>
            <w:tcW w:w="48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作业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课后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综合型作业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（以创编为主）</w:t>
            </w:r>
          </w:p>
        </w:tc>
        <w:tc>
          <w:tcPr>
            <w:tcW w:w="48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作业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课后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常州经开区义务教育学校学科课时作业管理记载表</w:t>
      </w:r>
    </w:p>
    <w:p>
      <w:pPr>
        <w:ind w:firstLine="1080" w:firstLineChars="300"/>
        <w:rPr>
          <w:rFonts w:asciiTheme="majorEastAsia" w:hAnsiTheme="majorEastAsia" w:eastAsia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Cs/>
          <w:sz w:val="36"/>
          <w:szCs w:val="36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bCs/>
          <w:sz w:val="36"/>
          <w:szCs w:val="36"/>
        </w:rPr>
        <w:t xml:space="preserve"> 年级 </w:t>
      </w:r>
      <w:r>
        <w:rPr>
          <w:rFonts w:hint="eastAsia" w:asciiTheme="majorEastAsia" w:hAnsiTheme="majorEastAsia" w:eastAsiaTheme="majorEastAsia"/>
          <w:bCs/>
          <w:sz w:val="36"/>
          <w:szCs w:val="36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bCs/>
          <w:sz w:val="36"/>
          <w:szCs w:val="36"/>
        </w:rPr>
        <w:t>学科课时作业管理记载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20"/>
        <w:gridCol w:w="5103"/>
        <w:gridCol w:w="709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教学内容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课时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设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计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作业批改与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反馈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主要问题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跟进策略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其他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常州经开区义务教育学校作业管理检查情况记载表</w:t>
      </w:r>
    </w:p>
    <w:p>
      <w:pPr>
        <w:rPr>
          <w:rFonts w:asciiTheme="majorEastAsia" w:hAnsiTheme="majorEastAsia" w:eastAsia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bCs/>
          <w:sz w:val="36"/>
          <w:szCs w:val="36"/>
        </w:rPr>
        <w:t>学校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730"/>
        <w:gridCol w:w="273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检查内容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情况反馈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29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29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29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29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  <w:p>
            <w:pPr>
              <w:jc w:val="center"/>
              <w:rPr>
                <w:sz w:val="44"/>
                <w:szCs w:val="44"/>
              </w:rPr>
            </w:pPr>
          </w:p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9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  <w:p>
            <w:pPr>
              <w:jc w:val="center"/>
              <w:rPr>
                <w:sz w:val="44"/>
                <w:szCs w:val="44"/>
              </w:rPr>
            </w:pPr>
          </w:p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</w:tbl>
    <w:p>
      <w:pPr>
        <w:ind w:firstLine="883" w:firstLineChars="200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常州市义务教育学校作业管理检查表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（征求意见稿）</w:t>
      </w:r>
    </w:p>
    <w:p>
      <w:pPr>
        <w:jc w:val="center"/>
        <w:rPr>
          <w:sz w:val="24"/>
        </w:rPr>
      </w:pPr>
    </w:p>
    <w:p>
      <w:pPr>
        <w:spacing w:line="360" w:lineRule="auto"/>
        <w:jc w:val="left"/>
        <w:rPr>
          <w:sz w:val="24"/>
        </w:rPr>
      </w:pPr>
      <w:r>
        <w:rPr>
          <w:rFonts w:hint="eastAsia" w:ascii="仿宋" w:hAnsi="仿宋" w:eastAsia="仿宋"/>
          <w:sz w:val="32"/>
          <w:szCs w:val="32"/>
        </w:rPr>
        <w:t xml:space="preserve">学校名称： 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     检查日期：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年   月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25"/>
        <w:gridCol w:w="736"/>
        <w:gridCol w:w="814"/>
        <w:gridCol w:w="659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</w:tc>
        <w:tc>
          <w:tcPr>
            <w:tcW w:w="89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检查内容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检查结果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整改期限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/>
        </w:tc>
        <w:tc>
          <w:tcPr>
            <w:tcW w:w="8930" w:type="dxa"/>
            <w:vMerge w:val="continue"/>
          </w:tcPr>
          <w:p/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达标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基本达标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不达标</w:t>
            </w:r>
          </w:p>
        </w:tc>
        <w:tc>
          <w:tcPr>
            <w:tcW w:w="11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坚持育人导向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作业体现全面育人功能，帮助学生巩固知识、形成能力、培养习惯，帮助教师检测教学效果，精准分析学情、改进教学方法，促进学校完善教学管理、开展科学评价、提高教育质量，不得用作业加重学生课业负担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创新作业类型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/>
              </w:rPr>
              <w:t>通过形式多样的作业促进学生全面发展，除常规书面作业外，重视实践性、探究性、体验性等作业形式的开发，探索跨学科综合性作业设计，引导学生积极参与生产劳动和社会实践。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统筹作业总量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</w:t>
            </w:r>
            <w:r>
              <w:rPr>
                <w:rFonts w:hint="eastAsia" w:ascii="仿宋" w:hAnsi="仿宋" w:eastAsia="仿宋"/>
              </w:rPr>
              <w:t>切实落实作业管理主体责任，强化年级组、教研组（备课组）作业统筹协调，合理确定各学科作业比例结构。优化每天各科课程安排。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4.</w:t>
            </w:r>
            <w:r>
              <w:rPr>
                <w:rFonts w:hint="eastAsia" w:ascii="仿宋" w:hAnsi="仿宋" w:eastAsia="仿宋"/>
              </w:rPr>
              <w:t>小学一、二年级不布置家庭作业，小学三至六年级书面作业平均完成时间不超过6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分钟，初中不超过9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分钟。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5.</w:t>
            </w:r>
            <w:r>
              <w:rPr>
                <w:rFonts w:hint="eastAsia" w:ascii="仿宋" w:hAnsi="仿宋" w:eastAsia="仿宋"/>
              </w:rPr>
              <w:t>周六学生自主学习，周日无作业。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6.</w:t>
            </w:r>
            <w:r>
              <w:rPr>
                <w:rFonts w:hint="eastAsia" w:ascii="仿宋" w:hAnsi="仿宋" w:eastAsia="仿宋"/>
              </w:rPr>
              <w:t>节假日、寒暑假，控制书面作业总量，指导学生合理安排作业完成进度。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优化作业设计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7.</w:t>
            </w:r>
            <w:r>
              <w:rPr>
                <w:rFonts w:hint="eastAsia" w:ascii="仿宋" w:hAnsi="仿宋" w:eastAsia="仿宋"/>
              </w:rPr>
              <w:t>作业设计基于课程标准，先于教学设计，内容符合教学目标要求，小学、初中作业平均正确率分别达到9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%、9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%以上。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8.</w:t>
            </w:r>
            <w:r>
              <w:rPr>
                <w:rFonts w:hint="eastAsia" w:ascii="仿宋" w:hAnsi="仿宋" w:eastAsia="仿宋"/>
              </w:rPr>
              <w:t>用好教材练习。整体安排课堂练习与课后作业。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9.</w:t>
            </w:r>
            <w:r>
              <w:rPr>
                <w:rFonts w:hint="eastAsia" w:ascii="仿宋" w:hAnsi="仿宋" w:eastAsia="仿宋"/>
              </w:rPr>
              <w:t>开展作业设计优秀案例评选。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合理布置作业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10.</w:t>
            </w:r>
            <w:r>
              <w:rPr>
                <w:rFonts w:hint="eastAsia" w:ascii="仿宋" w:hAnsi="仿宋" w:eastAsia="仿宋"/>
              </w:rPr>
              <w:t>以单元或周为单位规划作业内容，作业布置有计划性。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11.</w:t>
            </w:r>
            <w:r>
              <w:rPr>
                <w:rFonts w:hint="eastAsia" w:ascii="仿宋" w:hAnsi="仿宋" w:eastAsia="仿宋"/>
              </w:rPr>
              <w:t>课内布置作业，作业内容符合当天教学要求。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/>
              </w:rPr>
              <w:t>不依靠教辅资料随意布置作业，鼓励布置分层、弹性、个性化作业，通过选做、免做、缓做、补做等机制，提升作业布置的选择性和精准性。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加强作业指导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3.</w:t>
            </w:r>
            <w:r>
              <w:rPr>
                <w:rFonts w:hint="eastAsia" w:ascii="仿宋" w:hAnsi="仿宋" w:eastAsia="仿宋"/>
              </w:rPr>
              <w:t>对学有所困的学生提供帮扶，对学有余力的学生给予拓展指导，确保参加课后服务的中小学生在校内基本完成书面作业。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4.</w:t>
            </w:r>
            <w:r>
              <w:rPr>
                <w:rFonts w:hint="eastAsia" w:ascii="仿宋" w:hAnsi="仿宋" w:eastAsia="仿宋"/>
              </w:rPr>
              <w:t>学生身体和家庭有特殊情况，或学生经努力仍完不成书面作业的，学生或家长可以申请后补或免做。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5.</w:t>
            </w:r>
            <w:r>
              <w:rPr>
                <w:rFonts w:hint="eastAsia" w:ascii="仿宋" w:hAnsi="仿宋" w:eastAsia="仿宋"/>
              </w:rPr>
              <w:t>关注经常不能按时完成作业的学生，加强多方沟通，指导学生顺利完成作业。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规范作业批改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6.</w:t>
            </w:r>
            <w:r>
              <w:rPr>
                <w:rFonts w:hint="eastAsia" w:ascii="仿宋" w:hAnsi="仿宋" w:eastAsia="仿宋"/>
              </w:rPr>
              <w:t>根据作业内容特点和学生实际选择合适的批改方式，做到有布置必批改、有批改必反馈。鼓励利用信息技术进行作业分析诊断。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17.</w:t>
            </w:r>
            <w:r>
              <w:rPr>
                <w:rFonts w:hint="eastAsia" w:ascii="仿宋" w:hAnsi="仿宋" w:eastAsia="仿宋"/>
              </w:rPr>
              <w:t>加强面批讲解，做好答疑辅导。力争作业每天面批讲解的比例达到2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%。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8.</w:t>
            </w:r>
            <w:r>
              <w:rPr>
                <w:rFonts w:hint="eastAsia" w:ascii="仿宋" w:hAnsi="仿宋" w:eastAsia="仿宋"/>
              </w:rPr>
              <w:t>保持批改符号的系统性与一致性，给学生提供明确的反馈信息。多发现作业中的亮点，多使用鼓励性评语。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做好作业反馈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9.</w:t>
            </w:r>
            <w:r>
              <w:rPr>
                <w:rFonts w:hint="eastAsia" w:ascii="仿宋" w:hAnsi="仿宋" w:eastAsia="仿宋"/>
              </w:rPr>
              <w:t>针对作业批改情况，及时进行纠错与讲评。重视共性问题，兼顾学生差异，不断提升集体讲评和个别指导的有效性。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20.</w:t>
            </w:r>
            <w:r>
              <w:rPr>
                <w:rFonts w:hint="eastAsia" w:ascii="仿宋" w:hAnsi="仿宋" w:eastAsia="仿宋"/>
              </w:rPr>
              <w:t>对有特殊学习需要的学生加强个性化辅导，根据学生作业表现及时提供所需的学习资源。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研发优质资源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21.</w:t>
            </w:r>
            <w:r>
              <w:rPr>
                <w:rFonts w:hint="eastAsia" w:ascii="仿宋" w:hAnsi="仿宋" w:eastAsia="仿宋"/>
              </w:rPr>
              <w:t>将作业研究纳入校本研修内容。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22.</w:t>
            </w:r>
            <w:r>
              <w:rPr>
                <w:rFonts w:hint="eastAsia" w:ascii="仿宋" w:hAnsi="仿宋" w:eastAsia="仿宋"/>
              </w:rPr>
              <w:t>选编、改编、创编符合学习规律、体现素养导向的基础性作业。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3.</w:t>
            </w:r>
            <w:r>
              <w:rPr>
                <w:rFonts w:hint="eastAsia" w:ascii="仿宋" w:hAnsi="仿宋" w:eastAsia="仿宋"/>
              </w:rPr>
              <w:t>充分利用信息技术，建设高质量的校本作业资源库，提升作业内容的丰富性和适切性。鼓励探索运用大数据和人工智能，向学生推送错题集和变式练习。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完善管理制度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4.</w:t>
            </w:r>
            <w:r>
              <w:rPr>
                <w:rFonts w:hint="eastAsia" w:ascii="仿宋" w:hAnsi="仿宋" w:eastAsia="仿宋"/>
              </w:rPr>
              <w:t>制定管理细则，加强对作业的设计、布置、完成、收交、批改、分析、反馈、辅导等全过程管理。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5.</w:t>
            </w:r>
            <w:r>
              <w:rPr>
                <w:rFonts w:hint="eastAsia" w:ascii="仿宋" w:hAnsi="仿宋" w:eastAsia="仿宋"/>
              </w:rPr>
              <w:t>制定学科作业规范、作业批改要求。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6.</w:t>
            </w:r>
            <w:r>
              <w:rPr>
                <w:rFonts w:hint="eastAsia" w:ascii="仿宋" w:hAnsi="仿宋" w:eastAsia="仿宋"/>
              </w:rPr>
              <w:t>健全作业总量审核监管、校内公示、质量评价制度。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7.</w:t>
            </w:r>
            <w:r>
              <w:rPr>
                <w:rFonts w:hint="eastAsia" w:ascii="仿宋" w:hAnsi="仿宋" w:eastAsia="仿宋"/>
              </w:rPr>
              <w:t>制定作业管理实施方案。组织开展作业管理优秀案例评选。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8.</w:t>
            </w:r>
            <w:r>
              <w:rPr>
                <w:rFonts w:hint="eastAsia" w:ascii="仿宋" w:hAnsi="仿宋" w:eastAsia="仿宋"/>
              </w:rPr>
              <w:t>将作业质量列入学生学业水平评价之中。将作业管理列入教师和教研组考核评价内容。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注重协同育人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9.</w:t>
            </w:r>
            <w:r>
              <w:rPr>
                <w:rFonts w:hint="eastAsia" w:ascii="仿宋" w:hAnsi="仿宋" w:eastAsia="仿宋"/>
              </w:rPr>
              <w:t>切实办好家长学校，完善家长培训体系，引导家长树立正确的教育观念，督促孩子主动、积极、认真地完成学校布置的作业，培养学习兴趣，养成良好习惯。教育孩子坚持体育锻炼和自主阅读，从事力所能及的家务劳动，合理使用电子产品。家长不额外布置其他家庭作业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做好宣传引导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30.</w:t>
            </w:r>
            <w:r>
              <w:rPr>
                <w:rFonts w:hint="eastAsia" w:ascii="仿宋" w:hAnsi="仿宋" w:eastAsia="仿宋"/>
              </w:rPr>
              <w:t>召开作业管理研讨会、现场会和推进会，总结提炼作业管理的典型经验和先进做法，加强宣传推广，扩大示范引领。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落实十项严禁</w:t>
            </w:r>
          </w:p>
        </w:tc>
        <w:tc>
          <w:tcPr>
            <w:tcW w:w="893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31.</w:t>
            </w:r>
            <w:r>
              <w:rPr>
                <w:rFonts w:hint="eastAsia" w:ascii="仿宋" w:hAnsi="仿宋" w:eastAsia="仿宋"/>
              </w:rPr>
              <w:t>严禁布置超越课程标准、超越教学进度、超越学生能力的集体性作业。严禁布置超越规定时长控制量的作业。严禁布置未经教师先做或存在偏题、怪题、错题的作业。严禁布置惩罚性、重复性、随意性、无效性作业。严禁使用QQ群、微信群等布置作业，不得要求学生在群内完成“打卡”式作业，不得在群里发布学生作业情况。严禁要求学生自批自改作业。严禁教师对作业只布置不批改、批改方式随意。严禁给家长布置或变相布置作业，不得要求家长通过网络途径下载并打印作业。严禁强制或暗示学生和家长订阅教辅材料。严禁要求家长检查、批改作业，不得将家长签字作为评判学生完成作业的依据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420"/>
        <w:rPr>
          <w:szCs w:val="21"/>
        </w:rPr>
      </w:pPr>
    </w:p>
    <w:p>
      <w:pPr>
        <w:ind w:left="2660" w:leftChars="200" w:hanging="2240" w:hangingChars="700"/>
        <w:jc w:val="left"/>
        <w:rPr>
          <w:sz w:val="24"/>
        </w:rPr>
      </w:pPr>
      <w:r>
        <w:rPr>
          <w:rFonts w:hint="eastAsia" w:ascii="仿宋" w:hAnsi="仿宋" w:eastAsia="仿宋"/>
          <w:sz w:val="32"/>
          <w:szCs w:val="32"/>
        </w:rPr>
        <w:t xml:space="preserve">校长签字：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             学校（盖章）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sz w:val="24"/>
        </w:rPr>
        <w:t xml:space="preserve">                                            </w:t>
      </w:r>
    </w:p>
    <w:p>
      <w:pPr>
        <w:jc w:val="center"/>
        <w:rPr>
          <w:sz w:val="44"/>
          <w:szCs w:val="44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1730"/>
    <w:rsid w:val="00075005"/>
    <w:rsid w:val="000A0D27"/>
    <w:rsid w:val="000A3206"/>
    <w:rsid w:val="000D610F"/>
    <w:rsid w:val="00124A24"/>
    <w:rsid w:val="001262A6"/>
    <w:rsid w:val="00162517"/>
    <w:rsid w:val="001A6CD7"/>
    <w:rsid w:val="00225347"/>
    <w:rsid w:val="002F4DAF"/>
    <w:rsid w:val="00324EC5"/>
    <w:rsid w:val="003707DC"/>
    <w:rsid w:val="003D4E94"/>
    <w:rsid w:val="00437037"/>
    <w:rsid w:val="004375F7"/>
    <w:rsid w:val="00464E51"/>
    <w:rsid w:val="00511F57"/>
    <w:rsid w:val="00516E99"/>
    <w:rsid w:val="00561CEE"/>
    <w:rsid w:val="00563D8B"/>
    <w:rsid w:val="005774C0"/>
    <w:rsid w:val="00606E9B"/>
    <w:rsid w:val="006620D9"/>
    <w:rsid w:val="00690826"/>
    <w:rsid w:val="00692357"/>
    <w:rsid w:val="007139DB"/>
    <w:rsid w:val="007469E0"/>
    <w:rsid w:val="00793826"/>
    <w:rsid w:val="007C3239"/>
    <w:rsid w:val="007F6F8B"/>
    <w:rsid w:val="00816CBC"/>
    <w:rsid w:val="00832CA7"/>
    <w:rsid w:val="009A6343"/>
    <w:rsid w:val="009B3EBD"/>
    <w:rsid w:val="00B11C5C"/>
    <w:rsid w:val="00B63FF3"/>
    <w:rsid w:val="00B92874"/>
    <w:rsid w:val="00BB3054"/>
    <w:rsid w:val="00C001FF"/>
    <w:rsid w:val="00C04C37"/>
    <w:rsid w:val="00C5628F"/>
    <w:rsid w:val="00C93DEF"/>
    <w:rsid w:val="00CB0855"/>
    <w:rsid w:val="00CD558B"/>
    <w:rsid w:val="00CE3404"/>
    <w:rsid w:val="00CF0851"/>
    <w:rsid w:val="00D023E1"/>
    <w:rsid w:val="00D12D77"/>
    <w:rsid w:val="00D27634"/>
    <w:rsid w:val="00D47740"/>
    <w:rsid w:val="00D477A0"/>
    <w:rsid w:val="00D87B9D"/>
    <w:rsid w:val="00DF6AFE"/>
    <w:rsid w:val="00E106E8"/>
    <w:rsid w:val="00E54637"/>
    <w:rsid w:val="00E64870"/>
    <w:rsid w:val="00F12804"/>
    <w:rsid w:val="00F264DC"/>
    <w:rsid w:val="00F75984"/>
    <w:rsid w:val="00F7639E"/>
    <w:rsid w:val="00FA3050"/>
    <w:rsid w:val="00FA307E"/>
    <w:rsid w:val="084B666E"/>
    <w:rsid w:val="0888577F"/>
    <w:rsid w:val="11BD7CBE"/>
    <w:rsid w:val="15794378"/>
    <w:rsid w:val="179A40B2"/>
    <w:rsid w:val="1C7F5D0F"/>
    <w:rsid w:val="1C983DC3"/>
    <w:rsid w:val="201741D4"/>
    <w:rsid w:val="28D26CA4"/>
    <w:rsid w:val="2C587774"/>
    <w:rsid w:val="307D6CF6"/>
    <w:rsid w:val="3B1D3F78"/>
    <w:rsid w:val="3D0B58FA"/>
    <w:rsid w:val="43A23265"/>
    <w:rsid w:val="479D7338"/>
    <w:rsid w:val="4A4C7C70"/>
    <w:rsid w:val="4AA81612"/>
    <w:rsid w:val="4CEC4076"/>
    <w:rsid w:val="4DAB5304"/>
    <w:rsid w:val="55AB4948"/>
    <w:rsid w:val="64C01730"/>
    <w:rsid w:val="6AC51BA4"/>
    <w:rsid w:val="6E7A66F6"/>
    <w:rsid w:val="74BF0FDB"/>
    <w:rsid w:val="78E62A13"/>
    <w:rsid w:val="7CB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838</Words>
  <Characters>4783</Characters>
  <Lines>39</Lines>
  <Paragraphs>11</Paragraphs>
  <TotalTime>23</TotalTime>
  <ScaleCrop>false</ScaleCrop>
  <LinksUpToDate>false</LinksUpToDate>
  <CharactersWithSpaces>5610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2021-08-10T20:21:00Z</dcterms:created>
  <dc:creator>日夏</dc:creator>
  <cp:lastModifiedBy>风暖云轻</cp:lastModifiedBy>
  <dcterms:modified xsi:type="dcterms:W3CDTF">2022-02-16T05:18:25Z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5169D616D08845D8AEA192EEA939703D</vt:lpwstr>
  </property>
</Properties>
</file>