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黑体" w:hAnsi="黑体" w:eastAsia="黑体"/>
          <w:b/>
          <w:color w:val="000000"/>
          <w:sz w:val="32"/>
        </w:rPr>
      </w:pPr>
      <w:r>
        <w:rPr>
          <w:rFonts w:hint="eastAsia" w:ascii="黑体" w:hAnsi="黑体" w:eastAsia="黑体"/>
          <w:b/>
          <w:color w:val="000000"/>
          <w:sz w:val="32"/>
        </w:rPr>
        <w:t>新北区新桥</w:t>
      </w:r>
      <w:r>
        <w:rPr>
          <w:rFonts w:hint="eastAsia" w:ascii="黑体" w:hAnsi="黑体" w:eastAsia="黑体"/>
          <w:b/>
          <w:color w:val="000000"/>
          <w:sz w:val="32"/>
          <w:lang w:eastAsia="zh-Hans"/>
        </w:rPr>
        <w:t>街道</w:t>
      </w:r>
      <w:r>
        <w:rPr>
          <w:rFonts w:hint="eastAsia" w:ascii="黑体" w:hAnsi="黑体" w:eastAsia="黑体"/>
          <w:b/>
          <w:color w:val="000000"/>
          <w:sz w:val="32"/>
        </w:rPr>
        <w:t>中心幼儿园</w:t>
      </w:r>
      <w:r>
        <w:rPr>
          <w:rFonts w:hint="eastAsia" w:ascii="黑体" w:hAnsi="黑体" w:eastAsia="黑体"/>
          <w:b/>
          <w:color w:val="000000"/>
          <w:sz w:val="32"/>
          <w:u w:val="single"/>
        </w:rPr>
        <w:t xml:space="preserve"> 体弱儿管理 </w:t>
      </w:r>
      <w:r>
        <w:rPr>
          <w:rFonts w:hint="eastAsia" w:ascii="黑体" w:hAnsi="黑体" w:eastAsia="黑体"/>
          <w:b/>
          <w:color w:val="000000"/>
          <w:sz w:val="32"/>
        </w:rPr>
        <w:t>会议记录（新龙幼儿园）</w:t>
      </w:r>
    </w:p>
    <w:tbl>
      <w:tblPr>
        <w:tblStyle w:val="5"/>
        <w:tblpPr w:leftFromText="180" w:rightFromText="180" w:vertAnchor="text" w:horzAnchor="page" w:tblpX="1267" w:tblpY="622"/>
        <w:tblOverlap w:val="never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954"/>
        <w:gridCol w:w="1036"/>
        <w:gridCol w:w="2449"/>
        <w:gridCol w:w="1209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  题</w:t>
            </w:r>
          </w:p>
        </w:tc>
        <w:tc>
          <w:tcPr>
            <w:tcW w:w="8559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Hans"/>
              </w:rPr>
              <w:t>体弱儿管理研讨会议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目  标</w:t>
            </w:r>
          </w:p>
        </w:tc>
        <w:tc>
          <w:tcPr>
            <w:tcW w:w="8559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lang w:eastAsia="zh-Hans"/>
              </w:rPr>
              <w:t>对于体弱儿管理有更准确的方式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lang w:eastAsia="zh-Hans"/>
              </w:rPr>
              <w:t>关于成长册的制作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形  式</w:t>
            </w:r>
          </w:p>
        </w:tc>
        <w:tc>
          <w:tcPr>
            <w:tcW w:w="543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现场培训交流</w:t>
            </w:r>
          </w:p>
        </w:tc>
        <w:tc>
          <w:tcPr>
            <w:tcW w:w="12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记录人</w:t>
            </w:r>
          </w:p>
        </w:tc>
        <w:tc>
          <w:tcPr>
            <w:tcW w:w="191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Hans"/>
              </w:rPr>
              <w:t>万艳玲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时  间</w:t>
            </w:r>
          </w:p>
        </w:tc>
        <w:tc>
          <w:tcPr>
            <w:tcW w:w="195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</w:t>
            </w:r>
            <w:r>
              <w:rPr>
                <w:rFonts w:ascii="宋体" w:hAnsi="宋体"/>
                <w:color w:val="000000"/>
                <w:szCs w:val="21"/>
              </w:rPr>
              <w:t>21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>21</w:t>
            </w:r>
            <w:r>
              <w:rPr>
                <w:rFonts w:hint="eastAsia" w:ascii="宋体" w:hAnsi="宋体"/>
                <w:color w:val="000000"/>
                <w:szCs w:val="21"/>
              </w:rPr>
              <w:t>日</w:t>
            </w:r>
          </w:p>
        </w:tc>
        <w:tc>
          <w:tcPr>
            <w:tcW w:w="103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地  点</w:t>
            </w:r>
          </w:p>
        </w:tc>
        <w:tc>
          <w:tcPr>
            <w:tcW w:w="244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新龙会议室</w:t>
            </w:r>
          </w:p>
        </w:tc>
        <w:tc>
          <w:tcPr>
            <w:tcW w:w="12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主持人</w:t>
            </w:r>
          </w:p>
        </w:tc>
        <w:tc>
          <w:tcPr>
            <w:tcW w:w="191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参加人员</w:t>
            </w:r>
          </w:p>
        </w:tc>
        <w:tc>
          <w:tcPr>
            <w:tcW w:w="8559" w:type="dxa"/>
            <w:gridSpan w:val="5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>人，许静、李想、杨清、张嘉莉、张春楠、曹钰祺、高钰玲、</w:t>
            </w:r>
            <w:r>
              <w:rPr>
                <w:rFonts w:hint="eastAsia" w:ascii="宋体" w:hAnsi="宋体"/>
                <w:color w:val="000000"/>
                <w:szCs w:val="21"/>
              </w:rPr>
              <w:t>万艳玲、</w:t>
            </w:r>
            <w:r>
              <w:rPr>
                <w:rFonts w:hint="eastAsia" w:ascii="宋体" w:hAnsi="宋体"/>
                <w:color w:val="000000"/>
                <w:szCs w:val="21"/>
                <w:lang w:eastAsia="zh-Hans"/>
              </w:rPr>
              <w:t>徐萍、王洪燕、缪苗、</w:t>
            </w:r>
            <w:r>
              <w:rPr>
                <w:rFonts w:hint="eastAsia" w:ascii="宋体" w:hAnsi="宋体"/>
                <w:szCs w:val="21"/>
              </w:rPr>
              <w:t>崔雨彤、钱娜静、孙银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缺席人员</w:t>
            </w:r>
          </w:p>
        </w:tc>
        <w:tc>
          <w:tcPr>
            <w:tcW w:w="8559" w:type="dxa"/>
            <w:gridSpan w:val="5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会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议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过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程</w:t>
            </w:r>
          </w:p>
        </w:tc>
        <w:tc>
          <w:tcPr>
            <w:tcW w:w="8559" w:type="dxa"/>
            <w:gridSpan w:val="5"/>
            <w:vAlign w:val="center"/>
          </w:tcPr>
          <w:p>
            <w:pPr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t>一、体弱儿管理要求</w:t>
            </w:r>
          </w:p>
          <w:p>
            <w:r>
              <w:drawing>
                <wp:inline distT="0" distB="0" distL="0" distR="0">
                  <wp:extent cx="2029460" cy="1522095"/>
                  <wp:effectExtent l="0" t="0" r="8890" b="190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848" cy="1522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>
            <w:r>
              <w:rPr>
                <w:rFonts w:hint="eastAsia"/>
              </w:rPr>
              <w:t>体弱儿的范围：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1. 缺铁性贫血：110g/L以下贫血的中度贫血儿童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2. 肥胖儿：身高别体重超过标20%肥胖儿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3. 复感儿：连续3个月每月呼吸道感染1次或一个月内呼吸道感染至少2次的反复呼吸道感染儿童。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4. 低体重幼儿：体重低于正常均值15%的营养不良儿童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5. 每月腹泻至少一次连续3个月的反复腹泻儿童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6. 严重器质性或过敏性疾病的儿童如：先心、肾脏病、哮喘等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7. 活动性佝偻病的儿童 </w:t>
            </w:r>
            <w:r>
              <w:rPr>
                <w:rFonts w:hint="eastAsia"/>
              </w:rPr>
              <w:tab/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 有明显心理发育障碍的儿童如：孤独症、学习困难、多动症的儿童。</w:t>
            </w:r>
          </w:p>
          <w:p>
            <w:r>
              <w:drawing>
                <wp:inline distT="0" distB="0" distL="0" distR="0">
                  <wp:extent cx="1379220" cy="1034415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577" cy="1034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rPr>
                <w:rFonts w:hint="eastAsia"/>
              </w:rPr>
              <w:t>有关于肥胖儿的管理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 饮食结构的调整：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（1）控制高脂肪及高糖食品的摄入，使热能的摄入量低于实际消耗量，但要满足儿童的生长发育的需要。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（2）减少过多主食，从少量开始，用体积大而热量低的食物取而代之，如膳食纤维较多的蔬菜（茭白，竹笋，莴苣，萝卜等）、甜度低的水果和脂肪低的瘦肉等。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（3）保证动植物蛋白质摄入量满足生长需求，使豆类蛋白质食品占一定比例。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（4）管理期间的第一个月以体重不增加为目标，然后是体重逐渐减少，随着身高增长，使肥胖程度减轻，控制超重。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2.有规律的运动训练：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（1）主要以有氧运动控制肥胖，改善体质代谢。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（2）运动项目选择以全身性、趣味性、儿童喜欢且能长时间坚持的运动方式为主，如步行、小步快走、球类、跑楼梯，互动性游戏等。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（3）循序渐进逐步提高运动程度和延长运动时间。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（4）掌握安全的运动量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（5）每次运动过程包括运动前准备、运动内容、最后的放松环节三个部分。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（6）学校运动和家里运动相结合，并长期执行，才能达到效果。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3.行为矫正：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（1）首先要让幼儿了解肥胖的危害和控制饮食的必要性，使控制饮食变成自觉的行为。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（2）进餐细嚼慢咽，减慢进餐速度，延长进餐时间增加食物饱腹感，为了避免狼吞虎咽，可以餐前先喝素汤、低糖度说过、高纤维蔬菜。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（3）改变睡前进食，乱吃零食、甜点、饮料的习惯。可少吃多餐，避免饥饿过度大吃一顿的现象。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（4）家园配合，家里尽量不采购零食。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（5）减少静坐的时间，在参加对幼儿进行心理疏导。</w:t>
            </w:r>
          </w:p>
          <w:p>
            <w:pPr>
              <w:rPr>
                <w:rFonts w:hint="eastAsia"/>
              </w:rPr>
            </w:pPr>
            <w:r>
              <w:drawing>
                <wp:inline distT="0" distB="0" distL="0" distR="0">
                  <wp:extent cx="1512570" cy="1134110"/>
                  <wp:effectExtent l="0" t="0" r="0" b="889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790" cy="1134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drawing>
                <wp:inline distT="0" distB="0" distL="0" distR="0">
                  <wp:extent cx="1490980" cy="1118235"/>
                  <wp:effectExtent l="0" t="0" r="0" b="5715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479" cy="112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>
            <w:r>
              <w:rPr>
                <w:rFonts w:hint="eastAsia"/>
              </w:rPr>
              <w:t>二、观摩范本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1.一日活动的观察和解读，每月的总结。解读具有指向性，观察要具有目的性，总结不仅仅是对体弱儿管理工作的总结，也是对孩子本月的情况总结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2.活动中的针对性观察细化到行为。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3.观察的方式：单独观察，对比观察，组合观察（每</w:t>
            </w:r>
            <w:r>
              <w:rPr>
                <w:rFonts w:hint="eastAsia"/>
                <w:lang w:eastAsia="zh-CN"/>
              </w:rPr>
              <w:t>个活动之间</w:t>
            </w:r>
            <w:r>
              <w:rPr>
                <w:rFonts w:hint="eastAsia"/>
              </w:rPr>
              <w:t>，月和月之间，</w:t>
            </w:r>
            <w:r>
              <w:rPr>
                <w:rFonts w:hint="eastAsia"/>
                <w:lang w:eastAsia="zh-CN"/>
              </w:rPr>
              <w:t>每</w:t>
            </w:r>
            <w:r>
              <w:rPr>
                <w:rFonts w:hint="eastAsia"/>
              </w:rPr>
              <w:t>学期之间都进行对比观察）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4.呈现方式：表格、图文、统计表、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家园合作：和家长的交流心得，反映孩子的学校情况，本月的身体指标情况，我们做了什么；还要告诉家长需要做什么，例如推荐一些游戏，膳食，有时候是不是提醒他们管理方式方法。特别在节假日带给他们问候的同时，也可以给一些节假日的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61" w:type="dxa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效果分析</w:t>
            </w:r>
          </w:p>
        </w:tc>
        <w:tc>
          <w:tcPr>
            <w:tcW w:w="8559" w:type="dxa"/>
            <w:gridSpan w:val="5"/>
          </w:tcPr>
          <w:p>
            <w:pPr>
              <w:adjustRightInd w:val="0"/>
              <w:snapToGrid w:val="0"/>
              <w:spacing w:line="360" w:lineRule="exact"/>
              <w:ind w:firstLine="630" w:firstLineChars="300"/>
              <w:rPr>
                <w:rFonts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Hans"/>
              </w:rPr>
              <w:t>经过此次集体培训会议</w:t>
            </w:r>
            <w:r>
              <w:rPr>
                <w:rFonts w:ascii="宋体" w:hAnsi="宋体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eastAsia="zh-Hans"/>
              </w:rPr>
              <w:t>老师们对于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体弱儿管理有了更加详细的认识，针对不同体弱儿的管理方式和方法进行了梳理，在体弱儿家园合作这一块大家一起讨论</w:t>
            </w:r>
            <w:r>
              <w:rPr>
                <w:rFonts w:hint="eastAsia" w:ascii="宋体" w:hAnsi="宋体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会议指出家园联系在生活中的点点滴滴，平时老师多跟家长交流可以多与家长分享一下书籍和膳食方法，运动游戏等，让我们家园合作的形式更加多元化，也让家长多看到我们老师在幼儿园做了哪些工作，会议内容使得</w:t>
            </w:r>
            <w:r>
              <w:rPr>
                <w:rFonts w:hint="eastAsia" w:ascii="宋体" w:hAnsi="宋体"/>
                <w:color w:val="000000"/>
                <w:szCs w:val="21"/>
                <w:lang w:eastAsia="zh-Hans"/>
              </w:rPr>
              <w:t>体弱儿成长册的制作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方向更加明确</w:t>
            </w:r>
            <w:r>
              <w:rPr>
                <w:rFonts w:hint="eastAsia" w:ascii="宋体" w:hAnsi="宋体"/>
                <w:color w:val="000000"/>
                <w:szCs w:val="21"/>
                <w:lang w:eastAsia="zh-Hans"/>
              </w:rPr>
              <w:t>。</w:t>
            </w:r>
          </w:p>
        </w:tc>
      </w:tr>
    </w:tbl>
    <w:p>
      <w:pPr>
        <w:spacing w:line="360" w:lineRule="exact"/>
        <w:rPr>
          <w:rFonts w:hint="eastAsia"/>
        </w:rPr>
      </w:pPr>
    </w:p>
    <w:p>
      <w:pPr>
        <w:spacing w:line="360" w:lineRule="exact"/>
        <w:rPr>
          <w:rFonts w:hint="eastAsia"/>
        </w:rPr>
      </w:pPr>
    </w:p>
    <w:p>
      <w:pPr>
        <w:spacing w:line="360" w:lineRule="exact"/>
        <w:rPr>
          <w:rFonts w:hint="eastAsia"/>
        </w:rPr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124460</wp:posOffset>
            </wp:positionH>
            <wp:positionV relativeFrom="paragraph">
              <wp:posOffset>102870</wp:posOffset>
            </wp:positionV>
            <wp:extent cx="2399665" cy="1799590"/>
            <wp:effectExtent l="0" t="0" r="635" b="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66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  <w:p>
    <w:pPr>
      <w:pStyle w:val="2"/>
      <w:jc w:val="right"/>
      <w:rPr>
        <w:rFonts w:ascii="楷体_GB2312" w:hAnsi="楷体" w:eastAsia="楷体_GB2312"/>
      </w:rPr>
    </w:pPr>
    <w:r>
      <w:rPr>
        <w:rFonts w:hint="eastAsia" w:ascii="楷体_GB2312" w:eastAsia="楷体_GB231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943600" cy="0"/>
              <wp:effectExtent l="0" t="0" r="0" b="0"/>
              <wp:wrapSquare wrapText="bothSides"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0.05pt;height:0pt;width:468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am&#10;+QvQAAAAAgEAAA8AAAAAAAAAAQAgAAAAIgAAAGRycy9kb3ducmV2LnhtbFBLAQIUABQAAAAIAIdO&#10;4kCu4F5p8gEAAOYDAAAOAAAAAAAAAAEAIAAAAB8BAABkcnMvZTJvRG9jLnhtbFBLBQYAAAAABgAG&#10;AFkBAACDBQAAAAA=&#10;">
              <v:fill on="f" focussize="0,0"/>
              <v:stroke color="#000000" joinstyle="round"/>
              <v:imagedata o:title=""/>
              <o:lock v:ext="edit" aspectratio="f"/>
              <w10:wrap type="square"/>
            </v:line>
          </w:pict>
        </mc:Fallback>
      </mc:AlternateContent>
    </w:r>
    <w:r>
      <w:rPr>
        <w:rFonts w:hint="eastAsia" w:ascii="楷体_GB2312" w:hAnsi="楷体" w:eastAsia="楷体_GB2312"/>
      </w:rPr>
      <w:t>常州市新北区新桥</w:t>
    </w:r>
    <w:r>
      <w:rPr>
        <w:rFonts w:hint="eastAsia" w:ascii="楷体_GB2312" w:hAnsi="楷体" w:eastAsia="楷体_GB2312"/>
        <w:lang w:eastAsia="zh-Hans"/>
      </w:rPr>
      <w:t>街道</w:t>
    </w:r>
    <w:r>
      <w:rPr>
        <w:rFonts w:hint="eastAsia" w:ascii="楷体_GB2312" w:hAnsi="楷体" w:eastAsia="楷体_GB2312"/>
      </w:rPr>
      <w:t>中心幼儿园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楷体_GB2312" w:hAnsi="楷体" w:eastAsia="楷体_GB2312"/>
        <w:b/>
      </w:rPr>
    </w:pPr>
    <w:r>
      <w:rPr>
        <w:rFonts w:ascii="楷体" w:hAnsi="楷体" w:eastAsia="楷体"/>
        <w:b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260985</wp:posOffset>
              </wp:positionV>
              <wp:extent cx="5943600" cy="0"/>
              <wp:effectExtent l="0" t="0" r="0" b="0"/>
              <wp:wrapNone/>
              <wp:docPr id="3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1" o:spid="_x0000_s1026" o:spt="20" style="position:absolute;left:0pt;margin-left:0pt;margin-top:20.55pt;height:0pt;width:468pt;z-index:251661312;mso-width-relative:page;mso-height-relative:page;" filled="f" stroked="t" coordsize="21600,21600" o:gfxdata="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eP81k1AAAAAYBAAAPAAAAAAAAAAEAIAAAACIAAABkcnMvZG93bnJldi54bWxQSwECFAAUAAAA&#10;CACHTuJAxWBYW/IBAADmAwAADgAAAAAAAAABACAAAAAjAQAAZHJzL2Uyb0RvYy54bWxQSwUGAAAA&#10;AAYABgBZAQAAhw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="楷体" w:hAnsi="楷体" w:eastAsia="楷体"/>
        <w:b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-135255</wp:posOffset>
          </wp:positionV>
          <wp:extent cx="457200" cy="452755"/>
          <wp:effectExtent l="0" t="0" r="0" b="0"/>
          <wp:wrapSquare wrapText="bothSides"/>
          <wp:docPr id="1" name="图片 6" descr="园标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6" descr="园标副本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/>
        <w:b/>
        <w:sz w:val="24"/>
        <w:szCs w:val="24"/>
      </w:rPr>
      <w:t xml:space="preserve">                     </w:t>
    </w:r>
    <w:r>
      <w:rPr>
        <w:rFonts w:hint="eastAsia" w:ascii="楷体_GB2312" w:hAnsi="楷体" w:eastAsia="楷体_GB2312"/>
        <w:b/>
      </w:rPr>
      <w:t xml:space="preserve">用心呵护    快乐动手    智慧生长    多元发展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84"/>
    <w:rsid w:val="00005769"/>
    <w:rsid w:val="00093C8C"/>
    <w:rsid w:val="00094628"/>
    <w:rsid w:val="000979BB"/>
    <w:rsid w:val="000A292D"/>
    <w:rsid w:val="000B295B"/>
    <w:rsid w:val="000C3B34"/>
    <w:rsid w:val="000E194F"/>
    <w:rsid w:val="00110B86"/>
    <w:rsid w:val="0012351B"/>
    <w:rsid w:val="001326E0"/>
    <w:rsid w:val="00132B84"/>
    <w:rsid w:val="001330E4"/>
    <w:rsid w:val="001426B7"/>
    <w:rsid w:val="0014330C"/>
    <w:rsid w:val="00147EC7"/>
    <w:rsid w:val="001650E3"/>
    <w:rsid w:val="0016519E"/>
    <w:rsid w:val="00175CF0"/>
    <w:rsid w:val="00214D6B"/>
    <w:rsid w:val="00221756"/>
    <w:rsid w:val="002651F8"/>
    <w:rsid w:val="00274FC0"/>
    <w:rsid w:val="002B2F14"/>
    <w:rsid w:val="002C30C7"/>
    <w:rsid w:val="002D1A01"/>
    <w:rsid w:val="002E2D06"/>
    <w:rsid w:val="002F26DB"/>
    <w:rsid w:val="002F5CC0"/>
    <w:rsid w:val="00300C87"/>
    <w:rsid w:val="00305FC4"/>
    <w:rsid w:val="003B53B7"/>
    <w:rsid w:val="004011E2"/>
    <w:rsid w:val="00411711"/>
    <w:rsid w:val="0042458C"/>
    <w:rsid w:val="00460232"/>
    <w:rsid w:val="00522037"/>
    <w:rsid w:val="005A71BD"/>
    <w:rsid w:val="005A7A8D"/>
    <w:rsid w:val="005B594E"/>
    <w:rsid w:val="005D187F"/>
    <w:rsid w:val="005D1DF0"/>
    <w:rsid w:val="005F2E13"/>
    <w:rsid w:val="00615B55"/>
    <w:rsid w:val="0063116C"/>
    <w:rsid w:val="00667310"/>
    <w:rsid w:val="006826F7"/>
    <w:rsid w:val="006D2446"/>
    <w:rsid w:val="006F73D8"/>
    <w:rsid w:val="007274A8"/>
    <w:rsid w:val="00731FC7"/>
    <w:rsid w:val="00742881"/>
    <w:rsid w:val="00791686"/>
    <w:rsid w:val="00791928"/>
    <w:rsid w:val="007937E9"/>
    <w:rsid w:val="007E689E"/>
    <w:rsid w:val="00827A41"/>
    <w:rsid w:val="008571D6"/>
    <w:rsid w:val="00873404"/>
    <w:rsid w:val="00892E21"/>
    <w:rsid w:val="00894D51"/>
    <w:rsid w:val="0092368D"/>
    <w:rsid w:val="00931EC1"/>
    <w:rsid w:val="00947EA2"/>
    <w:rsid w:val="00950521"/>
    <w:rsid w:val="00954173"/>
    <w:rsid w:val="00982B95"/>
    <w:rsid w:val="009A6B5A"/>
    <w:rsid w:val="009D0832"/>
    <w:rsid w:val="00A0609C"/>
    <w:rsid w:val="00A70BDF"/>
    <w:rsid w:val="00A76424"/>
    <w:rsid w:val="00A8100C"/>
    <w:rsid w:val="00A916BE"/>
    <w:rsid w:val="00A9237B"/>
    <w:rsid w:val="00AA75D1"/>
    <w:rsid w:val="00AB2940"/>
    <w:rsid w:val="00AB5287"/>
    <w:rsid w:val="00AC60BA"/>
    <w:rsid w:val="00AE17C8"/>
    <w:rsid w:val="00AF40F1"/>
    <w:rsid w:val="00B11B73"/>
    <w:rsid w:val="00B257CC"/>
    <w:rsid w:val="00B326CE"/>
    <w:rsid w:val="00B44CE0"/>
    <w:rsid w:val="00B66EBF"/>
    <w:rsid w:val="00B83114"/>
    <w:rsid w:val="00BA0900"/>
    <w:rsid w:val="00BB3AAB"/>
    <w:rsid w:val="00BC3318"/>
    <w:rsid w:val="00BC64A7"/>
    <w:rsid w:val="00BF3883"/>
    <w:rsid w:val="00BF4013"/>
    <w:rsid w:val="00C22367"/>
    <w:rsid w:val="00C71DF9"/>
    <w:rsid w:val="00C766AD"/>
    <w:rsid w:val="00C83570"/>
    <w:rsid w:val="00CE4354"/>
    <w:rsid w:val="00D16FDE"/>
    <w:rsid w:val="00D82EDD"/>
    <w:rsid w:val="00D85128"/>
    <w:rsid w:val="00DB2083"/>
    <w:rsid w:val="00DD35E7"/>
    <w:rsid w:val="00DD7A30"/>
    <w:rsid w:val="00DE14B3"/>
    <w:rsid w:val="00DE35E1"/>
    <w:rsid w:val="00DF7E66"/>
    <w:rsid w:val="00E14230"/>
    <w:rsid w:val="00E25AC3"/>
    <w:rsid w:val="00E374CE"/>
    <w:rsid w:val="00E47861"/>
    <w:rsid w:val="00E5496B"/>
    <w:rsid w:val="00EC538F"/>
    <w:rsid w:val="00ED60BA"/>
    <w:rsid w:val="00EE6A0E"/>
    <w:rsid w:val="00EF1F8B"/>
    <w:rsid w:val="00EF4EDA"/>
    <w:rsid w:val="00F00CC1"/>
    <w:rsid w:val="00F00F78"/>
    <w:rsid w:val="00F0687B"/>
    <w:rsid w:val="00F1039E"/>
    <w:rsid w:val="00F31EBE"/>
    <w:rsid w:val="00F43918"/>
    <w:rsid w:val="00F44FBC"/>
    <w:rsid w:val="00F508D8"/>
    <w:rsid w:val="00F7481E"/>
    <w:rsid w:val="00F86CCF"/>
    <w:rsid w:val="00F9360D"/>
    <w:rsid w:val="00FC0D86"/>
    <w:rsid w:val="00FD76AC"/>
    <w:rsid w:val="00FE0D31"/>
    <w:rsid w:val="00FE3917"/>
    <w:rsid w:val="00FE7E29"/>
    <w:rsid w:val="0629060C"/>
    <w:rsid w:val="06D9223B"/>
    <w:rsid w:val="08C83503"/>
    <w:rsid w:val="09A602D3"/>
    <w:rsid w:val="0A3D62C5"/>
    <w:rsid w:val="0D3265A3"/>
    <w:rsid w:val="0E0C5869"/>
    <w:rsid w:val="0E1111FE"/>
    <w:rsid w:val="0F0E2F2D"/>
    <w:rsid w:val="10493A60"/>
    <w:rsid w:val="111D02F4"/>
    <w:rsid w:val="11945DF0"/>
    <w:rsid w:val="153A61FE"/>
    <w:rsid w:val="15A6289F"/>
    <w:rsid w:val="18FF33C6"/>
    <w:rsid w:val="1D053957"/>
    <w:rsid w:val="1D706CEF"/>
    <w:rsid w:val="203255E1"/>
    <w:rsid w:val="21420144"/>
    <w:rsid w:val="22013C77"/>
    <w:rsid w:val="22850D08"/>
    <w:rsid w:val="23396061"/>
    <w:rsid w:val="24E3695A"/>
    <w:rsid w:val="26771A40"/>
    <w:rsid w:val="298D4396"/>
    <w:rsid w:val="2B1F5244"/>
    <w:rsid w:val="2BB75B76"/>
    <w:rsid w:val="2BF119D9"/>
    <w:rsid w:val="2D301D3F"/>
    <w:rsid w:val="30150C7C"/>
    <w:rsid w:val="30250B91"/>
    <w:rsid w:val="30715349"/>
    <w:rsid w:val="324060BA"/>
    <w:rsid w:val="336561BF"/>
    <w:rsid w:val="33795AD3"/>
    <w:rsid w:val="342E497E"/>
    <w:rsid w:val="348535FD"/>
    <w:rsid w:val="37D37CB5"/>
    <w:rsid w:val="3CBD450D"/>
    <w:rsid w:val="3D7137A2"/>
    <w:rsid w:val="3D8F0727"/>
    <w:rsid w:val="3F6718CB"/>
    <w:rsid w:val="3FF773E3"/>
    <w:rsid w:val="42790529"/>
    <w:rsid w:val="42F53AF7"/>
    <w:rsid w:val="44590795"/>
    <w:rsid w:val="44B310FF"/>
    <w:rsid w:val="45253939"/>
    <w:rsid w:val="46167EFF"/>
    <w:rsid w:val="46346D8C"/>
    <w:rsid w:val="46C635B0"/>
    <w:rsid w:val="47010A71"/>
    <w:rsid w:val="48172C51"/>
    <w:rsid w:val="482A427A"/>
    <w:rsid w:val="4AF774F1"/>
    <w:rsid w:val="4D5E183C"/>
    <w:rsid w:val="4F767E70"/>
    <w:rsid w:val="50613384"/>
    <w:rsid w:val="527C5AA9"/>
    <w:rsid w:val="5523448B"/>
    <w:rsid w:val="55EC6C41"/>
    <w:rsid w:val="57C307BD"/>
    <w:rsid w:val="586A378A"/>
    <w:rsid w:val="59E7175E"/>
    <w:rsid w:val="5BF9F060"/>
    <w:rsid w:val="5CB345E1"/>
    <w:rsid w:val="5D936DA0"/>
    <w:rsid w:val="5DEF7AB2"/>
    <w:rsid w:val="5EA522A5"/>
    <w:rsid w:val="5FDF3E72"/>
    <w:rsid w:val="608C2B5B"/>
    <w:rsid w:val="626C668E"/>
    <w:rsid w:val="62C232CB"/>
    <w:rsid w:val="63706316"/>
    <w:rsid w:val="64273362"/>
    <w:rsid w:val="656D72DE"/>
    <w:rsid w:val="679C10C2"/>
    <w:rsid w:val="68A20C4C"/>
    <w:rsid w:val="6BAA12D7"/>
    <w:rsid w:val="6CB676A9"/>
    <w:rsid w:val="6CCE477E"/>
    <w:rsid w:val="6E05407B"/>
    <w:rsid w:val="6EEF029B"/>
    <w:rsid w:val="7042384E"/>
    <w:rsid w:val="70525FB1"/>
    <w:rsid w:val="71CF3865"/>
    <w:rsid w:val="72406BB7"/>
    <w:rsid w:val="764023D7"/>
    <w:rsid w:val="774C30C6"/>
    <w:rsid w:val="783420A2"/>
    <w:rsid w:val="7A464577"/>
    <w:rsid w:val="7B5B7A44"/>
    <w:rsid w:val="7B7563F0"/>
    <w:rsid w:val="7BC6DA8F"/>
    <w:rsid w:val="7CFB2E31"/>
    <w:rsid w:val="7F376184"/>
    <w:rsid w:val="7F5A4B07"/>
    <w:rsid w:val="7F5B3FEE"/>
    <w:rsid w:val="7F7FA109"/>
    <w:rsid w:val="93FFF0B3"/>
    <w:rsid w:val="98F9D42C"/>
    <w:rsid w:val="9FFE10A8"/>
    <w:rsid w:val="A97F1037"/>
    <w:rsid w:val="BFFE6558"/>
    <w:rsid w:val="DEEDBC26"/>
    <w:rsid w:val="E685A6F4"/>
    <w:rsid w:val="EED703FF"/>
    <w:rsid w:val="FE7A3C09"/>
    <w:rsid w:val="FEE425AB"/>
    <w:rsid w:val="FFFF8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Emphasis"/>
    <w:qFormat/>
    <w:uiPriority w:val="0"/>
    <w:rPr>
      <w:i/>
      <w:iCs/>
    </w:r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9">
    <w:name w:val="页眉 字符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A9B41B-642E-4FEF-A65F-77017748D5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215</Words>
  <Characters>1226</Characters>
  <Lines>10</Lines>
  <Paragraphs>2</Paragraphs>
  <TotalTime>7</TotalTime>
  <ScaleCrop>false</ScaleCrop>
  <LinksUpToDate>false</LinksUpToDate>
  <CharactersWithSpaces>1439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2014-11-04T20:08:00Z</dcterms:created>
  <dc:creator>Administrator</dc:creator>
  <cp:lastModifiedBy>hp</cp:lastModifiedBy>
  <dcterms:modified xsi:type="dcterms:W3CDTF">2021-10-21T05:37:42Z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EE92A04BB66C4FD993E29E6F795528F5</vt:lpwstr>
  </property>
</Properties>
</file>