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常州西藏民族中学生活老师招聘公告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一、招聘岗位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生活老师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二、招聘条件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1.学历：高中、高职及以上学历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2.要求：身体健康，责任心强；有较强的服务意识、团队合作意识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会说普通话，有良好的沟通能力和语言表达能力；能熟练使用电脑进行文档编辑，能熟练使用QQ等软件。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3.其他：女性，50周岁以下；有相关工作经历或行政后勤岗位经验者优先。    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三、应聘程序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1.即日起开始报名，截止时间10月22日。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2.请将个人应聘材料（报名表及相关佐证材料）打包发至邮箱:412346056@QQ.com。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经初选、初审合格者，学校将电话通知面试。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4.面试合格者需参加常规体检（体检费用自理），体检合格即可录聘。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四、联系方式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联系人：王老师  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联系电话：0519-68867556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18761195336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电子邮箱：412346056@QQ.com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学校地址：常州市钟楼区清潭西路156号  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学校网址：常州西藏民族中学 http://www.xzmzzx.exx.cn/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jc w:val="center"/>
        <w:rPr>
          <w:rFonts w:hint="eastAsia" w:ascii="方正魏碑简体" w:eastAsia="方正魏碑简体"/>
          <w:sz w:val="36"/>
          <w:szCs w:val="36"/>
        </w:rPr>
      </w:pPr>
      <w:r>
        <w:rPr>
          <w:rFonts w:hint="eastAsia" w:ascii="方正魏碑简体" w:eastAsia="方正魏碑简体"/>
          <w:sz w:val="36"/>
          <w:szCs w:val="36"/>
          <w:lang w:eastAsia="zh-CN"/>
        </w:rPr>
        <w:t>常州西藏民族中学</w:t>
      </w:r>
      <w:r>
        <w:rPr>
          <w:rFonts w:hint="eastAsia" w:ascii="方正魏碑简体" w:eastAsia="方正魏碑简体"/>
          <w:sz w:val="36"/>
          <w:szCs w:val="36"/>
        </w:rPr>
        <w:t>生活老师</w:t>
      </w:r>
      <w:r>
        <w:rPr>
          <w:rFonts w:hint="eastAsia" w:ascii="方正魏碑简体" w:eastAsia="方正魏碑简体"/>
          <w:sz w:val="36"/>
          <w:szCs w:val="36"/>
          <w:lang w:eastAsia="zh-CN"/>
        </w:rPr>
        <w:t>招聘报名</w:t>
      </w:r>
      <w:r>
        <w:rPr>
          <w:rFonts w:hint="eastAsia" w:ascii="方正魏碑简体" w:eastAsia="方正魏碑简体"/>
          <w:sz w:val="36"/>
          <w:szCs w:val="36"/>
        </w:rPr>
        <w:t>表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719"/>
        <w:gridCol w:w="896"/>
        <w:gridCol w:w="546"/>
        <w:gridCol w:w="1452"/>
        <w:gridCol w:w="900"/>
        <w:gridCol w:w="270"/>
        <w:gridCol w:w="1395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姓  名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性  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  <w:lang w:eastAsia="zh-CN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出生年月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学  历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毕业学校</w:t>
            </w:r>
          </w:p>
        </w:tc>
        <w:tc>
          <w:tcPr>
            <w:tcW w:w="45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联系电话</w:t>
            </w:r>
          </w:p>
        </w:tc>
        <w:tc>
          <w:tcPr>
            <w:tcW w:w="289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方正魏碑简体" w:eastAsia="方正魏碑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  <w:lang w:val="en-US" w:eastAsia="zh-CN"/>
              </w:rPr>
              <w:t>身份证</w:t>
            </w:r>
          </w:p>
        </w:tc>
        <w:tc>
          <w:tcPr>
            <w:tcW w:w="33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家庭住址</w:t>
            </w:r>
          </w:p>
        </w:tc>
        <w:tc>
          <w:tcPr>
            <w:tcW w:w="741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工作简历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起止时间</w:t>
            </w:r>
          </w:p>
        </w:tc>
        <w:tc>
          <w:tcPr>
            <w:tcW w:w="6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6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6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6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6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6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方正魏碑简体" w:eastAsia="方正魏碑简体"/>
                <w:sz w:val="32"/>
                <w:szCs w:val="32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注</w:t>
            </w:r>
          </w:p>
        </w:tc>
        <w:tc>
          <w:tcPr>
            <w:tcW w:w="8133" w:type="dxa"/>
            <w:gridSpan w:val="8"/>
            <w:noWrap w:val="0"/>
            <w:vAlign w:val="top"/>
          </w:tcPr>
          <w:p>
            <w:pPr>
              <w:rPr>
                <w:rFonts w:hint="eastAsia" w:ascii="方正魏碑简体" w:eastAsia="方正魏碑简体"/>
                <w:sz w:val="32"/>
                <w:szCs w:val="32"/>
                <w:lang w:eastAsia="zh-CN"/>
              </w:rPr>
            </w:pPr>
            <w:r>
              <w:rPr>
                <w:rFonts w:hint="eastAsia" w:ascii="方正魏碑简体" w:eastAsia="方正魏碑简体"/>
                <w:color w:val="BEBEBE"/>
                <w:sz w:val="32"/>
                <w:szCs w:val="32"/>
                <w:lang w:eastAsia="zh-CN"/>
              </w:rPr>
              <w:t>（特长、荣誉等）</w:t>
            </w:r>
          </w:p>
        </w:tc>
      </w:tr>
    </w:tbl>
    <w:p>
      <w:pPr>
        <w:ind w:firstLine="4760" w:firstLineChars="1700"/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方正魏碑简体" w:eastAsia="方正魏碑简体"/>
          <w:sz w:val="28"/>
          <w:szCs w:val="28"/>
        </w:rPr>
        <w:t>填表时间：</w:t>
      </w:r>
      <w:r>
        <w:rPr>
          <w:rFonts w:hint="eastAsia" w:ascii="方正魏碑简体" w:eastAsia="方正魏碑简体"/>
          <w:sz w:val="28"/>
          <w:szCs w:val="28"/>
          <w:u w:val="single"/>
          <w:lang w:val="en-US" w:eastAsia="zh-CN"/>
        </w:rPr>
        <w:t>2021</w:t>
      </w:r>
      <w:r>
        <w:rPr>
          <w:rFonts w:hint="eastAsia" w:ascii="方正魏碑简体" w:eastAsia="方正魏碑简体"/>
          <w:sz w:val="28"/>
          <w:szCs w:val="28"/>
        </w:rPr>
        <w:t>年</w:t>
      </w:r>
      <w:r>
        <w:rPr>
          <w:rFonts w:hint="eastAsia" w:ascii="方正魏碑简体" w:eastAsia="方正魏碑简体"/>
          <w:sz w:val="28"/>
          <w:szCs w:val="28"/>
          <w:u w:val="single"/>
        </w:rPr>
        <w:t xml:space="preserve">   </w:t>
      </w:r>
      <w:r>
        <w:rPr>
          <w:rFonts w:hint="eastAsia" w:ascii="方正魏碑简体" w:eastAsia="方正魏碑简体"/>
          <w:sz w:val="28"/>
          <w:szCs w:val="28"/>
        </w:rPr>
        <w:t>月</w:t>
      </w:r>
      <w:r>
        <w:rPr>
          <w:rFonts w:hint="eastAsia" w:ascii="方正魏碑简体" w:eastAsia="方正魏碑简体"/>
          <w:sz w:val="28"/>
          <w:szCs w:val="28"/>
          <w:u w:val="single"/>
        </w:rPr>
        <w:t xml:space="preserve">   </w:t>
      </w:r>
      <w:r>
        <w:rPr>
          <w:rFonts w:hint="eastAsia" w:ascii="方正魏碑简体" w:eastAsia="方正魏碑简体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Gebetbuch Fraktu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betbuch Fraktur">
    <w:panose1 w:val="02000506020000020004"/>
    <w:charset w:val="00"/>
    <w:family w:val="auto"/>
    <w:pitch w:val="default"/>
    <w:sig w:usb0="80000003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10A0C"/>
    <w:rsid w:val="187B1B8C"/>
    <w:rsid w:val="3D8E2209"/>
    <w:rsid w:val="51002168"/>
    <w:rsid w:val="52C76E86"/>
    <w:rsid w:val="6B7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2021-10-16T05:34:00Z</dcterms:created>
  <dc:creator>毛公仔</dc:creator>
  <cp:lastModifiedBy>王成洋</cp:lastModifiedBy>
  <dcterms:modified xsi:type="dcterms:W3CDTF">2021-10-16T07:46:12Z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DEA1C95050974756B0FC233866A13C9A</vt:lpwstr>
  </property>
</Properties>
</file>