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ind w:firstLine="2560" w:firstLineChars="850"/>
        <w:rPr>
          <w:rFonts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>遇见</w:t>
      </w:r>
      <w:r>
        <w:rPr>
          <w:rFonts w:ascii="黑体" w:hAnsi="黑体" w:eastAsia="黑体"/>
          <w:b/>
          <w:sz w:val="30"/>
          <w:szCs w:val="30"/>
        </w:rPr>
        <w:t>更好的自己</w:t>
      </w:r>
    </w:p>
    <w:p>
      <w:pPr>
        <w:adjustRightInd w:val="0"/>
        <w:snapToGrid w:val="0"/>
        <w:ind w:firstLine="3150" w:firstLineChars="1050"/>
        <w:rPr>
          <w:rFonts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>——2018-2021三年工作</w:t>
      </w:r>
      <w:r>
        <w:rPr>
          <w:rFonts w:asciiTheme="minorEastAsia" w:hAnsiTheme="minorEastAsia"/>
          <w:sz w:val="30"/>
          <w:szCs w:val="30"/>
        </w:rPr>
        <w:t>述职</w:t>
      </w:r>
    </w:p>
    <w:p>
      <w:pPr>
        <w:adjustRightInd w:val="0"/>
        <w:snapToGrid w:val="0"/>
        <w:ind w:firstLine="1950" w:firstLineChars="650"/>
        <w:rPr>
          <w:rFonts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>新北区奔牛实验小学 言志国</w:t>
      </w:r>
    </w:p>
    <w:p>
      <w:pPr>
        <w:adjustRightInd w:val="0"/>
        <w:snapToGrid w:val="0"/>
        <w:spacing w:line="40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2018年8月我来到了奔牛实小，三年转瞬即逝，又一个任期即将结束。这三年，对于自己的职业生涯有着全新的体验与意义，全新的工作环境，全新的领导同事，还有全新的孩子们。这三年，我是怎么度过的？是否有成长？对奔牛实小的发展是否竭尽全力？现盘点总结如下：</w:t>
      </w:r>
    </w:p>
    <w:p>
      <w:pPr>
        <w:pStyle w:val="6"/>
        <w:numPr>
          <w:ilvl w:val="0"/>
          <w:numId w:val="1"/>
        </w:numPr>
        <w:adjustRightInd w:val="0"/>
        <w:snapToGrid w:val="0"/>
        <w:spacing w:line="400" w:lineRule="exact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严以律己，不断提升政治素养</w:t>
      </w:r>
    </w:p>
    <w:p>
      <w:pPr>
        <w:adjustRightInd w:val="0"/>
        <w:snapToGrid w:val="0"/>
        <w:spacing w:line="40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我身为一名共产党员，平时能规范自己的一言一行，时刻与党中央，与学校党组织保持高度一致，久而久之，这已经成了个人的政治素养与习惯。平时注重政治学习，登录”学习强国”平台自觉学习，已经成了每天的必修课，在学习中不断提升个人的政治素养和政治站位，用党员的先进性影响教育周围的人，被评为常州市优秀教育工作者、新北区先进德育工作者等荣誉。</w:t>
      </w:r>
    </w:p>
    <w:p>
      <w:pPr>
        <w:pStyle w:val="6"/>
        <w:numPr>
          <w:ilvl w:val="0"/>
          <w:numId w:val="1"/>
        </w:numPr>
        <w:adjustRightInd w:val="0"/>
        <w:snapToGrid w:val="0"/>
        <w:spacing w:line="400" w:lineRule="exact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不忘初心，不断促进专业发展</w:t>
      </w:r>
    </w:p>
    <w:p>
      <w:pPr>
        <w:adjustRightInd w:val="0"/>
        <w:snapToGrid w:val="0"/>
        <w:spacing w:line="40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三年来，我从未因为管理工作的繁忙影响专业的发展。来奔牛实小三年，两年担任毕业班语文教学，一年任教五年级语文。恰逢新老教材的更替，我研读新教材，注重教材解读的准确和深入，精心设计、修改教案与课件，力争自己的每节语文课都基于对教材的准确深入解读，努力通过每节课潜移默化提升学生的语文素养，任教班级学生喜欢我的课，语文素养名列前茅。</w:t>
      </w:r>
    </w:p>
    <w:p>
      <w:pPr>
        <w:adjustRightInd w:val="0"/>
        <w:snapToGrid w:val="0"/>
        <w:spacing w:line="40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平时积极参加每一次教研组活动，注重对青年教师的培养。能够做到听课前研究教材，听课时不断反思，听课后能有精心准备的评课发言，力争对青年教师的成长发展起到引领作用。</w:t>
      </w:r>
      <w:r>
        <w:rPr>
          <w:rFonts w:hint="eastAsia" w:asciiTheme="minorEastAsia" w:hAnsiTheme="minorEastAsia"/>
          <w:color w:val="000000" w:themeColor="text1"/>
          <w:sz w:val="24"/>
          <w:szCs w:val="24"/>
        </w:rPr>
        <w:t>作为学校地球村课程建设工作室领衔人，我每月组织活动，从阅读分享，到活动设计，到活动实施，再到专家引领，让小伙伴们不断清晰学生活动设计的理念与路径，工作室两个项目获得了常州市中小学生研究性学习评比二、三等奖。</w:t>
      </w:r>
    </w:p>
    <w:p>
      <w:pPr>
        <w:adjustRightInd w:val="0"/>
        <w:snapToGrid w:val="0"/>
        <w:spacing w:line="400" w:lineRule="exact"/>
        <w:ind w:firstLine="360" w:firstLineChars="15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每天坚持阅读，《江苏教育》《小学语文教师》是每期必读的期刊，用新理念指导自己的课堂教学和专业发展。将教学中的思考及时反思，撰写教学论文，这三年里，在省级期刊发表三篇语文研究论文，陶研会论文竞赛连续两年获得一等奖。积极参加学校课题研究，作为省级课题核心组成员，能将课题研究与实际教学工作有机结合，课题顺利结题。</w:t>
      </w:r>
    </w:p>
    <w:p>
      <w:pPr>
        <w:adjustRightInd w:val="0"/>
        <w:snapToGrid w:val="0"/>
        <w:spacing w:line="40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不忘教书育人的初心，在发展学生的同时，注重专业水平的提升，在2020年12月，被评为常州市小学语文学科带头人</w:t>
      </w:r>
    </w:p>
    <w:p>
      <w:pPr>
        <w:pStyle w:val="6"/>
        <w:numPr>
          <w:ilvl w:val="0"/>
          <w:numId w:val="1"/>
        </w:numPr>
        <w:adjustRightInd w:val="0"/>
        <w:snapToGrid w:val="0"/>
        <w:spacing w:line="400" w:lineRule="exact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积极进取，不断提升管理水平</w:t>
      </w:r>
    </w:p>
    <w:p>
      <w:pPr>
        <w:adjustRightInd w:val="0"/>
        <w:snapToGrid w:val="0"/>
        <w:spacing w:line="400" w:lineRule="exact"/>
        <w:ind w:firstLine="360" w:firstLineChars="15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作为奔牛实小副校长，我主要分管德育工作和学校日常工作；作为奔牛实小党支部组织委员，我主要配合书记做好支部日常工作。细细想来，三年来也做了大量的工作，主要节点事件如下：</w:t>
      </w:r>
    </w:p>
    <w:p>
      <w:pPr>
        <w:adjustRightInd w:val="0"/>
        <w:snapToGrid w:val="0"/>
        <w:spacing w:line="400" w:lineRule="exact"/>
        <w:ind w:firstLine="480" w:firstLineChars="20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支部工作，规范有序。在党支部书记的带领下，规范做好党务工作，党员的发展与转正，党员关系的调动，党支部的各种会议、活动的策划与开展，党费的收缴工作，我都能规范做好。学校党支部被评为常州市优秀基层党组织。</w:t>
      </w:r>
    </w:p>
    <w:p>
      <w:pPr>
        <w:adjustRightInd w:val="0"/>
        <w:snapToGrid w:val="0"/>
        <w:spacing w:line="400" w:lineRule="exact"/>
        <w:ind w:firstLine="436" w:firstLineChars="182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全力创优，无问西东。2019年，全校教职工拧成一股绳，创建常州市“新优质”学校。2021年4月，面向全市展示新优质学校风采，赢得了高度认可。我负责创建材料的设计收集与归整，在全体行政的努力下，最后形成了近8个G的创建材料，详实完善。我负责学生素养展示，结合学校特色，精心设计，多次论证，精益求精，在相关老师的努力下，最后呈现了一台“堪比春晚”的汇报演出，充分展示了学生素养和学校特色，得到了专家组的高度认可。我还负责升旗仪式、学生常规训练，学生小导游带领专家查看校园，还参与了教师学术沙龙。每一项工作我都竭尽全力，为新优质的创建使出浑身解数。生态环保教育是我校德育工作的一大亮点，学校通过前期实践，已经初步具备创建国际生态学校的条件，当真正着手开始创建，发现并非易事。于是，我研读创建文件和评估细则，盘点已有成绩，谋划创建路径，组建创建团队。严格围绕创建七步法，扎实做好每一步工作，从活动开展、材料提交、现场评估，我精益求精，得到了生态教育部领导的高度肯定，顺利创建成功。科技是学校一张响亮的名片，在学生中心同事的支持下，在科学老师以及全体班主任的配合下，坚持组织好每一届学校科技节，坚持科技社团活动常态化，通过项目化管理，使我校师生在上级各项科技类竞赛中率获佳绩，学校也被评为常州市科学教育综合示范学校。</w:t>
      </w:r>
    </w:p>
    <w:p>
      <w:pPr>
        <w:adjustRightInd w:val="0"/>
        <w:snapToGrid w:val="0"/>
        <w:spacing w:line="400" w:lineRule="exac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创新举措，提升质量。近两年，我有幸参加新北区徐燕娟优秀管理人才成长营，跟随导师，阅读了《第五项修炼》《U型理论》等书籍，不断革新对教育的认识。走进高校，走进名校，走进课堂，聆听专家引领，参与活动研讨，汇报管理工作，使自己的管理理念和管理水平在不断提升。将学习与学校实际工作紧密结合，</w:t>
      </w:r>
      <w:r>
        <w:rPr>
          <w:rFonts w:hint="eastAsia" w:asciiTheme="minorEastAsia" w:hAnsiTheme="minorEastAsia"/>
          <w:color w:val="000000"/>
          <w:sz w:val="24"/>
          <w:szCs w:val="24"/>
        </w:rPr>
        <w:t>构建了奔牛实小德育工作序列，使千头万绪的德育工作实施思路清晰，确保事事有人干，人人干好事。带领全体教师从育人环境、德育课程、德育活动等方面有声有色落实好各项德育工作。在传统地球村环保活动基础上，从学校地球村文化整体架构，地球村学生活动序列设计，地球村校本课程的实施等方面，不断延伸外延，丰富内涵，顺利成为新北区学生品格提升工程，</w:t>
      </w:r>
      <w:r>
        <w:rPr>
          <w:rFonts w:hint="eastAsia" w:asciiTheme="minorEastAsia" w:hAnsiTheme="minorEastAsia"/>
          <w:sz w:val="24"/>
          <w:szCs w:val="24"/>
        </w:rPr>
        <w:t>通过两年实施，正在向着市级品格提升项目努力。这两年我还分管学校发展中心工作，每学期的计划、每周的工作都能合理安排，确保学校各项工作的有序开展。各种会议、各种迎检、各种活动都能落实好会务接待工作。每次的行政会议，在原来的形式上，不断优化，形成了“阅读分享”“值周反馈”“工作布置”“校长讲话”流程板块，促进了行政团队主动学习，主动参与学校管理，提高了行政会议的实效。行政会议第二天，相关工作要求通过蹲点行政召开年级组会议，及时传达到每一位教师。两年来，全体行政共读了《教育常识》《赋能》《学校管理最重要的48件事》等教育专著，使全体行政的管理理念和管理行为有了显著提升。通过优化行政值日设置，使每个楼层都有行政包干制，从学生常规到教学常规，从检查到指导，提升了整个学校的日常管理水平不断上升。</w:t>
      </w:r>
    </w:p>
    <w:p>
      <w:pPr>
        <w:adjustRightInd w:val="0"/>
        <w:snapToGrid w:val="0"/>
        <w:spacing w:line="400" w:lineRule="exact"/>
        <w:ind w:firstLine="480" w:firstLineChars="20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做好宣传，责无旁贷。为了更好地宣传学校，提升学校的办学声誉，我特别重视新闻宣传工作。每学期召开学校宣传工作会议，还邀请媒体专家来校指导。近几年，学校在各大新闻媒体播发的通讯、专栏，以及每期的微信公众号我都能认真审核，确保新闻的真实性、时效性、规范性。三年来，学校在区教育网发表通讯500多篇，市级及以上媒体发表通讯、宣传文章60余篇，刊发公众号200多篇。</w:t>
      </w:r>
      <w:r>
        <w:rPr>
          <w:rFonts w:asciiTheme="minorEastAsia" w:hAnsiTheme="minorEastAsia"/>
          <w:sz w:val="24"/>
          <w:szCs w:val="24"/>
        </w:rPr>
        <w:t xml:space="preserve"> </w:t>
      </w:r>
    </w:p>
    <w:p>
      <w:pPr>
        <w:adjustRightInd w:val="0"/>
        <w:snapToGrid w:val="0"/>
        <w:spacing w:line="400" w:lineRule="exact"/>
        <w:ind w:firstLine="436" w:firstLineChars="182"/>
        <w:jc w:val="left"/>
        <w:rPr>
          <w:rFonts w:hint="eastAsia" w:asciiTheme="minorEastAsia" w:hAnsiTheme="minorEastAsia"/>
          <w:color w:val="000000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5.组织活动，安全高质。这三年来，学校的大型学生活动我都能亲力亲为或全程关注。</w:t>
      </w:r>
      <w:r>
        <w:rPr>
          <w:rFonts w:hint="eastAsia" w:asciiTheme="minorEastAsia" w:hAnsiTheme="minorEastAsia"/>
          <w:color w:val="000000"/>
          <w:sz w:val="24"/>
          <w:szCs w:val="24"/>
          <w:shd w:val="clear" w:color="auto" w:fill="FFFFFF"/>
        </w:rPr>
        <w:t>新北区家校联系本公益活动启动仪式在我校举行，在区文明办、教育局指导下，我精心规划启动仪式各个环节，担任仪式的主持，使本次启动仪式圆满成功。每学期的学生社会实践活动，</w:t>
      </w:r>
      <w:r>
        <w:rPr>
          <w:rFonts w:hint="eastAsia" w:asciiTheme="minorEastAsia" w:hAnsiTheme="minorEastAsia"/>
          <w:sz w:val="24"/>
          <w:szCs w:val="24"/>
        </w:rPr>
        <w:t>我整体规划，逐项落实，从告家长书、安全预案、活动带队老师分组等全方面进行思考设计，在全体班主任和所有教职工的共同努力下，每次的社会实践活动都顺利平安。</w:t>
      </w:r>
      <w:r>
        <w:rPr>
          <w:rFonts w:hint="eastAsia" w:asciiTheme="minorEastAsia" w:hAnsiTheme="minorEastAsia"/>
          <w:color w:val="000000"/>
          <w:sz w:val="24"/>
          <w:szCs w:val="24"/>
        </w:rPr>
        <w:t>策划开展的六一节“玩转地球村”活动、 “绿色小超人”环教课程启动仪式被常州电视台报道；疫情背景下策划的开学第一课，在中央电视台“朝闻天下”播出。</w:t>
      </w:r>
      <w:r>
        <w:rPr>
          <w:rFonts w:hint="eastAsia" w:ascii="宋体" w:hAnsi="宋体"/>
          <w:color w:val="000000"/>
          <w:sz w:val="24"/>
          <w:szCs w:val="24"/>
        </w:rPr>
        <w:t>入学仪式、入队仪式等少先队工作规范特色开展，在全区少工委会议上作经验介绍；此外，我</w:t>
      </w:r>
      <w:r>
        <w:rPr>
          <w:rFonts w:hint="eastAsia" w:asciiTheme="minorEastAsia" w:hAnsiTheme="minorEastAsia"/>
          <w:color w:val="000000"/>
          <w:sz w:val="24"/>
          <w:szCs w:val="24"/>
        </w:rPr>
        <w:t>注重德育队伍建设，定期开展班主任德育工作研讨会，重视班主任专业化发展，学校已有多位班主任成长为市区名班主任；主持的少先队省级课题，已通过中期评估。</w:t>
      </w:r>
    </w:p>
    <w:p>
      <w:pPr>
        <w:adjustRightInd w:val="0"/>
        <w:snapToGrid w:val="0"/>
        <w:spacing w:line="400" w:lineRule="exact"/>
        <w:ind w:firstLine="436" w:firstLineChars="182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6.参加成长营，拓宽新视野。7.辐射引领，成长彼此。这三年，我多次被区教育局聘任为新北、武进教师招考面试评委，赴区内新桥二实小、罗溪小学等多所学校担任课堂教学评委。应邀赴武进湟里中心小学就新优质创建工作作交流。同时，还在奔牛实小教育集团内担任演讲、基本功竞赛等方面的评委。</w:t>
      </w:r>
    </w:p>
    <w:p>
      <w:pPr>
        <w:adjustRightInd w:val="0"/>
        <w:snapToGrid w:val="0"/>
        <w:spacing w:line="40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这三年，是砥砺奋进的三年，忙碌中也有收获，被评为了常州市教育管理拔尖人才，常州市学科带头人，常州市优秀教育工作者等荣誉，撰写的教学论文三篇发表省级期刊，两篇或省一等奖，管理论文获省二等奖。</w:t>
      </w:r>
    </w:p>
    <w:p>
      <w:pPr>
        <w:adjustRightInd w:val="0"/>
        <w:snapToGrid w:val="0"/>
        <w:spacing w:line="40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反思自己，还存在许多不足，例如学习不够自觉，理论功底还需加强，工作中系统思维能力还需锤炼。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D9A7A94"/>
    <w:multiLevelType w:val="multilevel"/>
    <w:tmpl w:val="6D9A7A94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F4809"/>
    <w:rsid w:val="000636A7"/>
    <w:rsid w:val="0011527C"/>
    <w:rsid w:val="00156537"/>
    <w:rsid w:val="001624A4"/>
    <w:rsid w:val="00192A37"/>
    <w:rsid w:val="001B4D4F"/>
    <w:rsid w:val="00200A4D"/>
    <w:rsid w:val="00206B65"/>
    <w:rsid w:val="002221E7"/>
    <w:rsid w:val="002D4838"/>
    <w:rsid w:val="00301560"/>
    <w:rsid w:val="00363AEE"/>
    <w:rsid w:val="003A346D"/>
    <w:rsid w:val="003A7DDE"/>
    <w:rsid w:val="004F1E65"/>
    <w:rsid w:val="00506F0F"/>
    <w:rsid w:val="005A6332"/>
    <w:rsid w:val="00620669"/>
    <w:rsid w:val="0062586C"/>
    <w:rsid w:val="006336AA"/>
    <w:rsid w:val="00690E72"/>
    <w:rsid w:val="006C1D29"/>
    <w:rsid w:val="00827867"/>
    <w:rsid w:val="00882379"/>
    <w:rsid w:val="00882BC8"/>
    <w:rsid w:val="00891340"/>
    <w:rsid w:val="009D1449"/>
    <w:rsid w:val="00A8765E"/>
    <w:rsid w:val="00AF7A08"/>
    <w:rsid w:val="00BA0EEC"/>
    <w:rsid w:val="00BA6668"/>
    <w:rsid w:val="00C50157"/>
    <w:rsid w:val="00C81D82"/>
    <w:rsid w:val="00CA2CA4"/>
    <w:rsid w:val="00D25386"/>
    <w:rsid w:val="00D76A84"/>
    <w:rsid w:val="00FC5A15"/>
    <w:rsid w:val="00FD5880"/>
    <w:rsid w:val="00FD7E16"/>
    <w:rsid w:val="00FF4809"/>
    <w:rsid w:val="478E3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F3E158-8CBD-4DC8-9795-74927CFB5D7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472</Words>
  <Characters>2696</Characters>
  <Lines>22</Lines>
  <Paragraphs>6</Paragraphs>
  <TotalTime>274</TotalTime>
  <ScaleCrop>false</ScaleCrop>
  <LinksUpToDate>false</LinksUpToDate>
  <CharactersWithSpaces>3162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2021-06-19T05:31:00Z</dcterms:created>
  <dc:creator>微软用户</dc:creator>
  <cp:lastModifiedBy>高山大海</cp:lastModifiedBy>
  <cp:lastPrinted>2021-07-07T06:56:21Z</cp:lastPrinted>
  <dcterms:modified xsi:type="dcterms:W3CDTF">2021-07-07T06:56:27Z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27ABE97A688F48E487EAD6EC7003C0EA</vt:lpwstr>
  </property>
</Properties>
</file>