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48" w:rsidRDefault="006A6C48" w:rsidP="00435249">
      <w:pPr>
        <w:pStyle w:val="a3"/>
        <w:spacing w:before="0" w:beforeAutospacing="0" w:after="0" w:afterAutospacing="0" w:line="700" w:lineRule="exact"/>
        <w:jc w:val="center"/>
        <w:rPr>
          <w:rStyle w:val="a4"/>
          <w:rFonts w:ascii="方正小标宋简体" w:eastAsia="方正小标宋简体" w:hAnsi="方正小标宋简体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435249">
        <w:rPr>
          <w:rStyle w:val="a4"/>
          <w:rFonts w:ascii="方正小标宋简体" w:eastAsia="方正小标宋简体" w:hAnsi="方正小标宋简体" w:hint="eastAsia"/>
          <w:color w:val="000000"/>
          <w:sz w:val="44"/>
          <w:szCs w:val="44"/>
          <w:bdr w:val="none" w:sz="0" w:space="0" w:color="auto" w:frame="1"/>
          <w:shd w:val="clear" w:color="auto" w:fill="FFFFFF"/>
        </w:rPr>
        <w:t>关于</w:t>
      </w:r>
      <w:r w:rsidR="001D139C" w:rsidRPr="00435249">
        <w:rPr>
          <w:rStyle w:val="a4"/>
          <w:rFonts w:ascii="方正小标宋简体" w:eastAsia="方正小标宋简体" w:hAnsi="方正小标宋简体" w:hint="eastAsia"/>
          <w:color w:val="000000"/>
          <w:sz w:val="44"/>
          <w:szCs w:val="44"/>
          <w:bdr w:val="none" w:sz="0" w:space="0" w:color="auto" w:frame="1"/>
          <w:shd w:val="clear" w:color="auto" w:fill="FFFFFF"/>
        </w:rPr>
        <w:t>开展</w:t>
      </w:r>
      <w:r w:rsidR="00A05D88" w:rsidRPr="00435249">
        <w:rPr>
          <w:rStyle w:val="a4"/>
          <w:rFonts w:ascii="方正小标宋简体" w:eastAsia="方正小标宋简体" w:hAnsi="方正小标宋简体" w:hint="eastAsia"/>
          <w:color w:val="000000"/>
          <w:sz w:val="44"/>
          <w:szCs w:val="44"/>
          <w:bdr w:val="none" w:sz="0" w:space="0" w:color="auto" w:frame="1"/>
          <w:shd w:val="clear" w:color="auto" w:fill="FFFFFF"/>
        </w:rPr>
        <w:t>第三轮</w:t>
      </w:r>
      <w:r w:rsidRPr="00435249">
        <w:rPr>
          <w:rStyle w:val="a4"/>
          <w:rFonts w:ascii="方正小标宋简体" w:eastAsia="方正小标宋简体" w:hAnsi="方正小标宋简体" w:hint="eastAsia"/>
          <w:color w:val="000000"/>
          <w:sz w:val="44"/>
          <w:szCs w:val="44"/>
          <w:bdr w:val="none" w:sz="0" w:space="0" w:color="auto" w:frame="1"/>
          <w:shd w:val="clear" w:color="auto" w:fill="FFFFFF"/>
        </w:rPr>
        <w:t>常州市优秀教师城乡牵手行动</w:t>
      </w:r>
      <w:r w:rsidR="0069484D" w:rsidRPr="00435249">
        <w:rPr>
          <w:rStyle w:val="a4"/>
          <w:rFonts w:ascii="方正小标宋简体" w:eastAsia="方正小标宋简体" w:hAnsi="方正小标宋简体" w:hint="eastAsia"/>
          <w:color w:val="000000"/>
          <w:sz w:val="44"/>
          <w:szCs w:val="44"/>
          <w:bdr w:val="none" w:sz="0" w:space="0" w:color="auto" w:frame="1"/>
          <w:shd w:val="clear" w:color="auto" w:fill="FFFFFF"/>
        </w:rPr>
        <w:t>暨武进区小学信息技术教学研讨活动</w:t>
      </w:r>
      <w:r w:rsidRPr="00435249">
        <w:rPr>
          <w:rStyle w:val="a4"/>
          <w:rFonts w:ascii="方正小标宋简体" w:eastAsia="方正小标宋简体" w:hAnsi="方正小标宋简体" w:hint="eastAsia"/>
          <w:color w:val="000000"/>
          <w:sz w:val="44"/>
          <w:szCs w:val="44"/>
          <w:bdr w:val="none" w:sz="0" w:space="0" w:color="auto" w:frame="1"/>
          <w:shd w:val="clear" w:color="auto" w:fill="FFFFFF"/>
        </w:rPr>
        <w:t>的通知</w:t>
      </w:r>
    </w:p>
    <w:p w:rsidR="00F33F6B" w:rsidRPr="00A74505" w:rsidRDefault="00F33F6B" w:rsidP="00435249">
      <w:pPr>
        <w:pStyle w:val="a3"/>
        <w:spacing w:before="0" w:beforeAutospacing="0" w:after="0" w:afterAutospacing="0" w:line="700" w:lineRule="exact"/>
        <w:jc w:val="center"/>
        <w:rPr>
          <w:rFonts w:ascii="方正小标宋简体" w:eastAsia="方正小标宋简体" w:hAnsi="方正小标宋简体"/>
          <w:color w:val="333333"/>
          <w:sz w:val="44"/>
          <w:szCs w:val="44"/>
        </w:rPr>
      </w:pPr>
      <w:bookmarkStart w:id="0" w:name="_GoBack"/>
      <w:bookmarkEnd w:id="0"/>
    </w:p>
    <w:p w:rsidR="006A6C48" w:rsidRPr="003D2F8A" w:rsidRDefault="006A6C48" w:rsidP="000C73E0">
      <w:pPr>
        <w:pStyle w:val="a3"/>
        <w:spacing w:before="0" w:beforeAutospacing="0" w:after="0" w:afterAutospacing="0" w:line="570" w:lineRule="exact"/>
        <w:rPr>
          <w:rFonts w:ascii="仿宋_GB2312" w:eastAsia="仿宋_GB2312"/>
          <w:sz w:val="32"/>
          <w:szCs w:val="32"/>
        </w:rPr>
      </w:pPr>
      <w:r w:rsidRPr="003D2F8A">
        <w:rPr>
          <w:rStyle w:val="a4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各小学</w:t>
      </w:r>
      <w:r w:rsidR="0069484D" w:rsidRPr="003D2F8A">
        <w:rPr>
          <w:rStyle w:val="a4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（部）</w:t>
      </w:r>
      <w:r w:rsidRPr="003D2F8A">
        <w:rPr>
          <w:rStyle w:val="a4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：</w:t>
      </w:r>
    </w:p>
    <w:p w:rsidR="004C4673" w:rsidRDefault="006A6C48" w:rsidP="000C73E0">
      <w:pPr>
        <w:pStyle w:val="a3"/>
        <w:spacing w:before="0" w:beforeAutospacing="0" w:after="0" w:afterAutospacing="0" w:line="570" w:lineRule="exact"/>
        <w:ind w:firstLineChars="200" w:firstLine="640"/>
        <w:rPr>
          <w:rFonts w:ascii="仿宋_GB2312" w:eastAsia="仿宋_GB2312"/>
          <w:sz w:val="32"/>
          <w:szCs w:val="32"/>
          <w:bdr w:val="none" w:sz="0" w:space="0" w:color="auto" w:frame="1"/>
          <w:shd w:val="clear" w:color="auto" w:fill="FFFFFF"/>
        </w:rPr>
      </w:pPr>
      <w:r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为</w:t>
      </w:r>
      <w:r w:rsidR="00A05D88" w:rsidRPr="003D2F8A">
        <w:rPr>
          <w:rFonts w:ascii="仿宋_GB2312" w:eastAsia="仿宋_GB2312" w:hint="eastAsia"/>
          <w:sz w:val="32"/>
          <w:szCs w:val="32"/>
        </w:rPr>
        <w:t>深化课堂教学改革，</w:t>
      </w:r>
      <w:r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实施教育均衡发展，发挥</w:t>
      </w:r>
      <w:r w:rsidR="00A05D88"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优秀教师</w:t>
      </w:r>
      <w:r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的辐射力，</w:t>
      </w:r>
      <w:r w:rsidR="00A05D88" w:rsidRPr="003D2F8A">
        <w:rPr>
          <w:rFonts w:ascii="仿宋_GB2312" w:eastAsia="仿宋_GB2312" w:hint="eastAsia"/>
          <w:sz w:val="32"/>
          <w:szCs w:val="32"/>
        </w:rPr>
        <w:t>进一步提高</w:t>
      </w:r>
      <w:r w:rsidR="005318D7" w:rsidRPr="003D2F8A">
        <w:rPr>
          <w:rFonts w:ascii="仿宋_GB2312" w:eastAsia="仿宋_GB2312" w:hint="eastAsia"/>
          <w:sz w:val="32"/>
          <w:szCs w:val="32"/>
        </w:rPr>
        <w:t>小学</w:t>
      </w:r>
      <w:r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信息技术课堂教学行为的有效性，构建高效信息技术课堂，经</w:t>
      </w:r>
      <w:r w:rsidR="005318D7"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研究</w:t>
      </w:r>
      <w:r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决定开展</w:t>
      </w:r>
      <w:r w:rsidR="00A05D88"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第三轮</w:t>
      </w:r>
      <w:r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常州市优秀教师城乡牵手行动</w:t>
      </w:r>
      <w:r w:rsidR="0069484D"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暨武进区小学信息技术教学研讨活动</w:t>
      </w:r>
      <w:r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。</w:t>
      </w:r>
      <w:r w:rsidR="00F876ED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现将</w:t>
      </w:r>
      <w:r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有关</w:t>
      </w:r>
      <w:r w:rsidR="005318D7"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事项通知</w:t>
      </w:r>
      <w:r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如下：</w:t>
      </w:r>
    </w:p>
    <w:p w:rsidR="004C4673" w:rsidRDefault="00342C47" w:rsidP="004C4673">
      <w:pPr>
        <w:pStyle w:val="a3"/>
        <w:spacing w:before="0" w:beforeAutospacing="0" w:after="0" w:afterAutospacing="0" w:line="570" w:lineRule="exact"/>
        <w:ind w:firstLineChars="200" w:firstLine="640"/>
        <w:rPr>
          <w:rFonts w:ascii="仿宋_GB2312" w:eastAsia="仿宋_GB2312"/>
          <w:sz w:val="32"/>
          <w:szCs w:val="32"/>
          <w:bdr w:val="none" w:sz="0" w:space="0" w:color="auto" w:frame="1"/>
          <w:shd w:val="clear" w:color="auto" w:fill="FFFFFF"/>
        </w:rPr>
      </w:pPr>
      <w:r w:rsidRPr="004C4673">
        <w:rPr>
          <w:rStyle w:val="a4"/>
          <w:rFonts w:ascii="黑体" w:eastAsia="黑体" w:hAnsi="黑体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一、</w:t>
      </w:r>
      <w:r w:rsidR="00E46584" w:rsidRPr="004C4673">
        <w:rPr>
          <w:rStyle w:val="a4"/>
          <w:rFonts w:ascii="黑体" w:eastAsia="黑体" w:hAnsi="黑体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活动时间</w:t>
      </w:r>
      <w:r w:rsidR="00E46584" w:rsidRPr="003D2F8A">
        <w:rPr>
          <w:rStyle w:val="a4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：</w:t>
      </w:r>
      <w:r w:rsidR="00E46584"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2021年3月</w:t>
      </w:r>
      <w:r w:rsidR="00EC4A27">
        <w:rPr>
          <w:rFonts w:ascii="仿宋_GB2312" w:eastAsia="仿宋_GB2312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06296F">
        <w:rPr>
          <w:rFonts w:ascii="仿宋_GB2312" w:eastAsia="仿宋_GB2312"/>
          <w:sz w:val="32"/>
          <w:szCs w:val="32"/>
          <w:bdr w:val="none" w:sz="0" w:space="0" w:color="auto" w:frame="1"/>
          <w:shd w:val="clear" w:color="auto" w:fill="FFFFFF"/>
        </w:rPr>
        <w:t>5</w:t>
      </w:r>
      <w:r w:rsidR="00E46584"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日</w:t>
      </w:r>
      <w:r w:rsidR="009850A4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（周</w:t>
      </w:r>
      <w:r w:rsidR="0006296F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四</w:t>
      </w:r>
      <w:r w:rsidR="009850A4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）</w:t>
      </w:r>
      <w:r w:rsidR="00E46584"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一天</w:t>
      </w:r>
    </w:p>
    <w:p w:rsidR="004C4673" w:rsidRPr="004C4673" w:rsidRDefault="00342C47" w:rsidP="004C4673">
      <w:pPr>
        <w:pStyle w:val="a3"/>
        <w:spacing w:before="0" w:beforeAutospacing="0" w:after="0" w:afterAutospacing="0"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4673">
        <w:rPr>
          <w:rStyle w:val="a4"/>
          <w:rFonts w:ascii="黑体" w:eastAsia="黑体" w:hAnsi="黑体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二、</w:t>
      </w:r>
      <w:r w:rsidR="00E46584" w:rsidRPr="004C4673">
        <w:rPr>
          <w:rStyle w:val="a4"/>
          <w:rFonts w:ascii="黑体" w:eastAsia="黑体" w:hAnsi="黑体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活动地点</w:t>
      </w:r>
      <w:r w:rsidR="00E46584" w:rsidRPr="003D2F8A">
        <w:rPr>
          <w:rStyle w:val="a4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：</w:t>
      </w:r>
      <w:r w:rsidR="00E46584"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常州市武进区马</w:t>
      </w:r>
      <w:proofErr w:type="gramStart"/>
      <w:r w:rsidR="00E46584"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杭中心</w:t>
      </w:r>
      <w:proofErr w:type="gramEnd"/>
      <w:r w:rsidR="00E46584" w:rsidRPr="003D2F8A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小学</w:t>
      </w:r>
    </w:p>
    <w:p w:rsidR="006A6C48" w:rsidRPr="003D2F8A" w:rsidRDefault="00342C47" w:rsidP="000C73E0">
      <w:pPr>
        <w:pStyle w:val="a3"/>
        <w:spacing w:before="0" w:beforeAutospacing="0" w:after="0" w:afterAutospacing="0"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4673">
        <w:rPr>
          <w:rStyle w:val="a4"/>
          <w:rFonts w:ascii="黑体" w:eastAsia="黑体" w:hAnsi="黑体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三、</w:t>
      </w:r>
      <w:r w:rsidR="00E46584" w:rsidRPr="004C4673">
        <w:rPr>
          <w:rStyle w:val="a4"/>
          <w:rFonts w:ascii="黑体" w:eastAsia="黑体" w:hAnsi="黑体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研究主题</w:t>
      </w:r>
      <w:r w:rsidR="00E46584" w:rsidRPr="003D2F8A">
        <w:rPr>
          <w:rStyle w:val="a4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：Scratch教学中小学生计算思维的培养</w:t>
      </w:r>
    </w:p>
    <w:p w:rsidR="004C4673" w:rsidRDefault="00342C47" w:rsidP="004C4673">
      <w:pPr>
        <w:pStyle w:val="a3"/>
        <w:spacing w:before="0" w:beforeAutospacing="0" w:after="0" w:afterAutospacing="0"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C4673">
        <w:rPr>
          <w:rStyle w:val="a4"/>
          <w:rFonts w:ascii="黑体" w:eastAsia="黑体" w:hAnsi="黑体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四、</w:t>
      </w:r>
      <w:r w:rsidR="00E46584" w:rsidRPr="004C4673">
        <w:rPr>
          <w:rStyle w:val="a4"/>
          <w:rFonts w:ascii="黑体" w:eastAsia="黑体" w:hAnsi="黑体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活动方式</w:t>
      </w:r>
      <w:r w:rsidR="00E46584">
        <w:rPr>
          <w:rStyle w:val="a4"/>
          <w:rFonts w:ascii="黑体" w:eastAsia="黑体" w:hAnsi="黑体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及参加人员</w:t>
      </w:r>
      <w:r w:rsidR="00E46584" w:rsidRPr="003D2F8A">
        <w:rPr>
          <w:rStyle w:val="a4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：</w:t>
      </w:r>
      <w:r w:rsidR="004C4673">
        <w:rPr>
          <w:rFonts w:ascii="Times New Roman" w:eastAsia="仿宋_GB2312" w:hAnsi="Times New Roman"/>
          <w:sz w:val="32"/>
          <w:szCs w:val="32"/>
        </w:rPr>
        <w:t>根据新冠肺炎疫情防控有关要求，本次</w:t>
      </w:r>
      <w:r w:rsidR="00E81AE1">
        <w:rPr>
          <w:rFonts w:ascii="Times New Roman" w:eastAsia="仿宋_GB2312" w:hAnsi="Times New Roman" w:hint="eastAsia"/>
          <w:sz w:val="32"/>
          <w:szCs w:val="32"/>
        </w:rPr>
        <w:t>活动</w:t>
      </w:r>
      <w:r w:rsidR="004C4673">
        <w:rPr>
          <w:rFonts w:ascii="Times New Roman" w:eastAsia="仿宋_GB2312" w:hAnsi="Times New Roman"/>
          <w:sz w:val="32"/>
          <w:szCs w:val="32"/>
        </w:rPr>
        <w:t>采取线上、线下相结合的方式开展。</w:t>
      </w:r>
    </w:p>
    <w:p w:rsidR="004C4673" w:rsidRPr="00DA3977" w:rsidRDefault="004C4673" w:rsidP="004C4673">
      <w:pPr>
        <w:adjustRightInd w:val="0"/>
        <w:snapToGrid w:val="0"/>
        <w:spacing w:line="560" w:lineRule="exact"/>
        <w:ind w:firstLine="720"/>
        <w:rPr>
          <w:rFonts w:ascii="仿宋_GB2312" w:eastAsia="仿宋_GB2312" w:hAnsi="Times New Roman"/>
          <w:sz w:val="32"/>
          <w:szCs w:val="32"/>
        </w:rPr>
      </w:pPr>
      <w:r w:rsidRPr="00DA3977">
        <w:rPr>
          <w:rFonts w:ascii="仿宋_GB2312" w:eastAsia="仿宋_GB2312" w:hAnsi="Times New Roman" w:hint="eastAsia"/>
          <w:sz w:val="32"/>
          <w:szCs w:val="32"/>
        </w:rPr>
        <w:t>1.现场参加人员：武进区小学信息技术教师。</w:t>
      </w:r>
    </w:p>
    <w:p w:rsidR="00F5611A" w:rsidRDefault="004C4673" w:rsidP="00F5611A">
      <w:pPr>
        <w:adjustRightInd w:val="0"/>
        <w:snapToGrid w:val="0"/>
        <w:spacing w:line="560" w:lineRule="exact"/>
        <w:ind w:firstLine="720"/>
        <w:rPr>
          <w:rFonts w:ascii="仿宋_GB2312" w:eastAsia="仿宋_GB2312" w:hAnsi="Times New Roman"/>
          <w:sz w:val="32"/>
          <w:szCs w:val="32"/>
        </w:rPr>
      </w:pPr>
      <w:r w:rsidRPr="00DA3977">
        <w:rPr>
          <w:rFonts w:ascii="仿宋_GB2312" w:eastAsia="仿宋_GB2312" w:hAnsi="Times New Roman" w:hint="eastAsia"/>
          <w:sz w:val="32"/>
          <w:szCs w:val="32"/>
        </w:rPr>
        <w:t>2.线上参加人员：</w:t>
      </w:r>
      <w:r w:rsidR="00E46584" w:rsidRPr="00DA3977">
        <w:rPr>
          <w:rFonts w:ascii="仿宋_GB2312" w:eastAsia="仿宋_GB2312" w:hAnsi="Times New Roman" w:hint="eastAsia"/>
          <w:sz w:val="32"/>
          <w:szCs w:val="32"/>
        </w:rPr>
        <w:t>常州市其他</w:t>
      </w:r>
      <w:r w:rsidRPr="00DA3977">
        <w:rPr>
          <w:rFonts w:ascii="仿宋_GB2312" w:eastAsia="仿宋_GB2312" w:hAnsi="Times New Roman" w:hint="eastAsia"/>
          <w:sz w:val="32"/>
          <w:szCs w:val="32"/>
        </w:rPr>
        <w:t>小学信息技术教师可通过</w:t>
      </w:r>
      <w:r w:rsidR="00CC367D">
        <w:rPr>
          <w:rFonts w:ascii="仿宋_GB2312" w:eastAsia="仿宋_GB2312" w:hAnsi="Times New Roman" w:hint="eastAsia"/>
          <w:sz w:val="32"/>
          <w:szCs w:val="32"/>
        </w:rPr>
        <w:t>“腾讯课堂”</w:t>
      </w:r>
      <w:r w:rsidR="00DA3977" w:rsidRPr="00DA3977">
        <w:rPr>
          <w:rFonts w:ascii="仿宋_GB2312" w:eastAsia="仿宋_GB2312" w:hAnsi="Times New Roman" w:hint="eastAsia"/>
          <w:sz w:val="32"/>
          <w:szCs w:val="32"/>
        </w:rPr>
        <w:t>线上</w:t>
      </w:r>
      <w:r w:rsidRPr="00DA3977">
        <w:rPr>
          <w:rFonts w:ascii="仿宋_GB2312" w:eastAsia="仿宋_GB2312" w:hAnsi="Times New Roman" w:hint="eastAsia"/>
          <w:sz w:val="32"/>
          <w:szCs w:val="32"/>
        </w:rPr>
        <w:t>收看</w:t>
      </w:r>
      <w:r w:rsidR="00DA3977" w:rsidRPr="00DA3977">
        <w:rPr>
          <w:rFonts w:ascii="仿宋_GB2312" w:eastAsia="仿宋_GB2312" w:hAnsi="Times New Roman" w:hint="eastAsia"/>
          <w:sz w:val="32"/>
          <w:szCs w:val="32"/>
        </w:rPr>
        <w:t>活动</w:t>
      </w:r>
      <w:r w:rsidRPr="00DA3977">
        <w:rPr>
          <w:rFonts w:ascii="仿宋_GB2312" w:eastAsia="仿宋_GB2312" w:hAnsi="Times New Roman" w:hint="eastAsia"/>
          <w:sz w:val="32"/>
          <w:szCs w:val="32"/>
        </w:rPr>
        <w:t>直播</w:t>
      </w:r>
      <w:r w:rsidR="00F5611A">
        <w:rPr>
          <w:rFonts w:ascii="仿宋_GB2312" w:eastAsia="仿宋_GB2312" w:hAnsi="Times New Roman" w:hint="eastAsia"/>
          <w:sz w:val="32"/>
          <w:szCs w:val="32"/>
        </w:rPr>
        <w:t>。具体</w:t>
      </w:r>
      <w:r w:rsidR="00F5611A" w:rsidRPr="00DA3977">
        <w:rPr>
          <w:rFonts w:ascii="仿宋_GB2312" w:eastAsia="仿宋_GB2312" w:hAnsi="Times New Roman" w:hint="eastAsia"/>
          <w:sz w:val="32"/>
          <w:szCs w:val="32"/>
        </w:rPr>
        <w:t>收看方式</w:t>
      </w:r>
      <w:r w:rsidR="00F5611A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CC367D" w:rsidRDefault="000E20CD" w:rsidP="004C4673">
      <w:pPr>
        <w:adjustRightInd w:val="0"/>
        <w:snapToGrid w:val="0"/>
        <w:spacing w:line="560" w:lineRule="exact"/>
        <w:ind w:firstLine="720"/>
        <w:rPr>
          <w:rFonts w:ascii="仿宋_GB2312" w:eastAsia="仿宋_GB2312" w:hAnsi="Times New Roman"/>
          <w:sz w:val="32"/>
          <w:szCs w:val="32"/>
        </w:rPr>
      </w:pPr>
      <w:hyperlink r:id="rId6" w:anchor="taid=10934986738874663&amp;lite=1" w:history="1">
        <w:r w:rsidR="00F5611A" w:rsidRPr="00522022">
          <w:rPr>
            <w:rStyle w:val="ab"/>
            <w:rFonts w:ascii="仿宋_GB2312" w:eastAsia="仿宋_GB2312" w:hAnsi="Times New Roman"/>
            <w:sz w:val="32"/>
            <w:szCs w:val="32"/>
          </w:rPr>
          <w:t>https://ke.qq.com/webcourse/3258663/103387846?from=qqchat#taid=10934986738874663&amp;lite=1</w:t>
        </w:r>
      </w:hyperlink>
    </w:p>
    <w:p w:rsidR="00AB51D1" w:rsidRDefault="00E46584" w:rsidP="004C4673">
      <w:pPr>
        <w:adjustRightInd w:val="0"/>
        <w:snapToGrid w:val="0"/>
        <w:spacing w:line="560" w:lineRule="exact"/>
        <w:ind w:firstLine="720"/>
        <w:rPr>
          <w:rStyle w:val="a4"/>
          <w:rFonts w:ascii="仿宋_GB2312" w:eastAsia="仿宋_GB2312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</w:pPr>
      <w:r w:rsidRPr="004C4673">
        <w:rPr>
          <w:rStyle w:val="a4"/>
          <w:rFonts w:ascii="黑体" w:eastAsia="黑体" w:hAnsi="黑体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五、</w:t>
      </w:r>
      <w:r w:rsidR="006A6C48" w:rsidRPr="004C4673">
        <w:rPr>
          <w:rStyle w:val="a4"/>
          <w:rFonts w:ascii="黑体" w:eastAsia="黑体" w:hAnsi="黑体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活动</w:t>
      </w:r>
      <w:r w:rsidR="005318D7" w:rsidRPr="004C4673">
        <w:rPr>
          <w:rStyle w:val="a4"/>
          <w:rFonts w:ascii="黑体" w:eastAsia="黑体" w:hAnsi="黑体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安排</w:t>
      </w:r>
      <w:r w:rsidR="006A6C48" w:rsidRPr="003D2F8A">
        <w:rPr>
          <w:rStyle w:val="a4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335A71">
        <w:rPr>
          <w:rStyle w:val="a4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公开课教学+专题讲座+评</w:t>
      </w:r>
      <w:r w:rsidR="007C5FB4">
        <w:rPr>
          <w:rStyle w:val="a4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议</w:t>
      </w:r>
      <w:r w:rsidR="00335A71">
        <w:rPr>
          <w:rStyle w:val="a4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交流（详见附件）</w:t>
      </w:r>
      <w:r w:rsidR="00AB51D1">
        <w:rPr>
          <w:rStyle w:val="a4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。</w:t>
      </w:r>
    </w:p>
    <w:p w:rsidR="00BA3617" w:rsidRDefault="00AB51D1" w:rsidP="004C4673">
      <w:pPr>
        <w:adjustRightInd w:val="0"/>
        <w:snapToGrid w:val="0"/>
        <w:spacing w:line="560" w:lineRule="exact"/>
        <w:ind w:firstLine="720"/>
        <w:rPr>
          <w:rStyle w:val="a4"/>
          <w:rFonts w:ascii="黑体" w:eastAsia="黑体" w:hAnsi="黑体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</w:pPr>
      <w:r w:rsidRPr="00AB51D1">
        <w:rPr>
          <w:rStyle w:val="a4"/>
          <w:rFonts w:ascii="黑体" w:eastAsia="黑体" w:hAnsi="黑体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六、其他事项：</w:t>
      </w:r>
    </w:p>
    <w:p w:rsidR="00BA3617" w:rsidRDefault="00BA3617" w:rsidP="004C4673">
      <w:pPr>
        <w:adjustRightInd w:val="0"/>
        <w:snapToGrid w:val="0"/>
        <w:spacing w:line="560" w:lineRule="exact"/>
        <w:ind w:firstLine="7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Style w:val="a4"/>
          <w:rFonts w:ascii="黑体" w:eastAsia="黑体" w:hAnsi="黑体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lastRenderedPageBreak/>
        <w:t>1.</w:t>
      </w:r>
      <w:r w:rsidR="003D2F8A" w:rsidRPr="003D2F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请各校参加现场活动的老师于活动当日上午8：</w:t>
      </w:r>
      <w:r w:rsidR="00B94C8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="003D2F8A" w:rsidRPr="003D2F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0前准时报到</w:t>
      </w:r>
      <w:r w:rsidR="00D871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，按相关防</w:t>
      </w:r>
      <w:proofErr w:type="gramStart"/>
      <w:r w:rsidR="00D871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控要求</w:t>
      </w:r>
      <w:proofErr w:type="gramEnd"/>
      <w:r w:rsidR="00D871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进入校园</w:t>
      </w:r>
      <w:r w:rsidR="003D2F8A" w:rsidRPr="003D2F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参加活动，并注意来往路途交通安全。</w:t>
      </w:r>
    </w:p>
    <w:p w:rsidR="00BA3617" w:rsidRPr="00DA3977" w:rsidRDefault="00BA3617" w:rsidP="00F5611A">
      <w:pPr>
        <w:adjustRightInd w:val="0"/>
        <w:snapToGrid w:val="0"/>
        <w:spacing w:line="560" w:lineRule="exact"/>
        <w:ind w:firstLine="72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D871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线上参加人员于活动当日8:</w:t>
      </w:r>
      <w:r w:rsidR="00B939D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="00D8715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</w:t>
      </w:r>
      <w:r w:rsidR="00D871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调试好设备</w:t>
      </w:r>
      <w:r w:rsidR="003D16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同步</w:t>
      </w:r>
      <w:r w:rsidR="00D871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参加</w:t>
      </w:r>
      <w:r w:rsidR="003D16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活动</w:t>
      </w:r>
      <w:r w:rsidR="00D871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3D2F8A" w:rsidRPr="00BA3617" w:rsidRDefault="003D2F8A" w:rsidP="004C4673">
      <w:pPr>
        <w:adjustRightInd w:val="0"/>
        <w:snapToGrid w:val="0"/>
        <w:spacing w:line="560" w:lineRule="exact"/>
        <w:ind w:firstLine="7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D2F8A" w:rsidRPr="00243AAF" w:rsidRDefault="003D2F8A" w:rsidP="003D2F8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D2F8A" w:rsidRDefault="003D2F8A" w:rsidP="003D2F8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r w:rsidR="00673B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活动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安排表</w:t>
      </w:r>
    </w:p>
    <w:p w:rsidR="003D2F8A" w:rsidRDefault="003D2F8A" w:rsidP="003D2F8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B7449" w:rsidRDefault="008B7449" w:rsidP="003D2F8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B7449" w:rsidRDefault="008B7449" w:rsidP="003D2F8A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73B85" w:rsidRPr="001A00DE" w:rsidRDefault="008B7449" w:rsidP="008B7449">
      <w:pPr>
        <w:pStyle w:val="a3"/>
        <w:wordWrap w:val="0"/>
        <w:spacing w:before="0" w:beforeAutospacing="0" w:after="0" w:afterAutospacing="0" w:line="570" w:lineRule="exact"/>
        <w:ind w:firstLineChars="200" w:firstLine="640"/>
        <w:jc w:val="right"/>
        <w:rPr>
          <w:rFonts w:ascii="仿宋_GB2312" w:eastAsia="仿宋_GB2312"/>
          <w:color w:val="333333"/>
          <w:sz w:val="32"/>
          <w:szCs w:val="32"/>
        </w:rPr>
      </w:pPr>
      <w:r w:rsidRPr="001A00DE">
        <w:rPr>
          <w:rFonts w:ascii="仿宋_GB2312" w:eastAsia="仿宋_GB2312" w:hint="eastAsia"/>
          <w:color w:val="333333"/>
          <w:sz w:val="32"/>
          <w:szCs w:val="32"/>
        </w:rPr>
        <w:t xml:space="preserve">2021年3月16日    </w:t>
      </w:r>
    </w:p>
    <w:p w:rsidR="00580317" w:rsidRDefault="00580317" w:rsidP="00673B85">
      <w:pPr>
        <w:pStyle w:val="a3"/>
        <w:spacing w:before="0" w:beforeAutospacing="0" w:after="0" w:afterAutospacing="0" w:line="57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80317" w:rsidRDefault="00580317" w:rsidP="00673B85">
      <w:pPr>
        <w:pStyle w:val="a3"/>
        <w:spacing w:before="0" w:beforeAutospacing="0" w:after="0" w:afterAutospacing="0" w:line="57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80317" w:rsidRDefault="00580317" w:rsidP="00673B85">
      <w:pPr>
        <w:pStyle w:val="a3"/>
        <w:spacing w:before="0" w:beforeAutospacing="0" w:after="0" w:afterAutospacing="0" w:line="57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80317" w:rsidRDefault="00580317" w:rsidP="00673B85">
      <w:pPr>
        <w:pStyle w:val="a3"/>
        <w:spacing w:before="0" w:beforeAutospacing="0" w:after="0" w:afterAutospacing="0" w:line="57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80317" w:rsidRDefault="00580317" w:rsidP="00673B85">
      <w:pPr>
        <w:pStyle w:val="a3"/>
        <w:spacing w:before="0" w:beforeAutospacing="0" w:after="0" w:afterAutospacing="0" w:line="57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80317" w:rsidRDefault="00580317" w:rsidP="00673B85">
      <w:pPr>
        <w:pStyle w:val="a3"/>
        <w:spacing w:before="0" w:beforeAutospacing="0" w:after="0" w:afterAutospacing="0" w:line="57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80317" w:rsidRDefault="00580317" w:rsidP="00673B85">
      <w:pPr>
        <w:pStyle w:val="a3"/>
        <w:spacing w:before="0" w:beforeAutospacing="0" w:after="0" w:afterAutospacing="0" w:line="57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80317" w:rsidRDefault="00580317" w:rsidP="00673B85">
      <w:pPr>
        <w:pStyle w:val="a3"/>
        <w:spacing w:before="0" w:beforeAutospacing="0" w:after="0" w:afterAutospacing="0" w:line="57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80317" w:rsidRDefault="00580317" w:rsidP="00673B85">
      <w:pPr>
        <w:pStyle w:val="a3"/>
        <w:spacing w:before="0" w:beforeAutospacing="0" w:after="0" w:afterAutospacing="0" w:line="57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80317" w:rsidRDefault="00580317" w:rsidP="00673B85">
      <w:pPr>
        <w:pStyle w:val="a3"/>
        <w:spacing w:before="0" w:beforeAutospacing="0" w:after="0" w:afterAutospacing="0" w:line="57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80317" w:rsidRDefault="00580317" w:rsidP="00673B85">
      <w:pPr>
        <w:pStyle w:val="a3"/>
        <w:spacing w:before="0" w:beforeAutospacing="0" w:after="0" w:afterAutospacing="0" w:line="57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80317" w:rsidRDefault="00580317" w:rsidP="00580317">
      <w:pPr>
        <w:pStyle w:val="a3"/>
        <w:spacing w:before="0" w:beforeAutospacing="0" w:after="0" w:afterAutospacing="0" w:line="570" w:lineRule="exact"/>
        <w:rPr>
          <w:rFonts w:ascii="黑体" w:eastAsia="黑体" w:hAnsi="黑体"/>
          <w:sz w:val="32"/>
          <w:szCs w:val="32"/>
        </w:rPr>
      </w:pPr>
      <w:r w:rsidRPr="00580317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1B5980" w:rsidRDefault="00673B85" w:rsidP="00580317">
      <w:pPr>
        <w:pStyle w:val="a3"/>
        <w:spacing w:before="0" w:beforeAutospacing="0" w:after="0" w:afterAutospacing="0" w:line="570" w:lineRule="exact"/>
        <w:jc w:val="center"/>
        <w:rPr>
          <w:rFonts w:ascii="黑体" w:eastAsia="黑体" w:hAnsi="黑体"/>
          <w:sz w:val="32"/>
          <w:szCs w:val="32"/>
        </w:rPr>
      </w:pPr>
      <w:r w:rsidRPr="00580317">
        <w:rPr>
          <w:rFonts w:ascii="黑体" w:eastAsia="黑体" w:hAnsi="黑体" w:hint="eastAsia"/>
          <w:sz w:val="32"/>
          <w:szCs w:val="32"/>
        </w:rPr>
        <w:t>活动安排表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8"/>
        <w:gridCol w:w="2694"/>
        <w:gridCol w:w="1460"/>
      </w:tblGrid>
      <w:tr w:rsidR="005318D7" w:rsidRPr="006355BB" w:rsidTr="00A74505">
        <w:trPr>
          <w:trHeight w:val="64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9484D" w:rsidRPr="00B939D0" w:rsidRDefault="0069484D" w:rsidP="001B598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B939D0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时间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9484D" w:rsidRPr="00B939D0" w:rsidRDefault="0069484D" w:rsidP="001B598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B939D0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内容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484D" w:rsidRPr="00B939D0" w:rsidRDefault="0069484D" w:rsidP="001B598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B939D0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9484D" w:rsidRPr="00B939D0" w:rsidRDefault="0069484D" w:rsidP="001B598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B939D0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地点</w:t>
            </w:r>
          </w:p>
        </w:tc>
      </w:tr>
      <w:tr w:rsidR="005318D7" w:rsidRPr="006355BB" w:rsidTr="00A74505">
        <w:trPr>
          <w:trHeight w:val="60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9484D" w:rsidRPr="006355BB" w:rsidRDefault="0069484D" w:rsidP="001B59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</w:t>
            </w:r>
            <w:r w:rsidR="003A10E1"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0—</w:t>
            </w:r>
            <w:r w:rsidR="003A10E1"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="003A10E1"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5318D7" w:rsidRPr="006355BB" w:rsidRDefault="005318D7" w:rsidP="001B59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同题异构</w:t>
            </w:r>
          </w:p>
          <w:p w:rsidR="00580317" w:rsidRPr="006355BB" w:rsidRDefault="0044323E" w:rsidP="001B59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</w:t>
            </w:r>
            <w:r w:rsidR="0069484D"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年级</w:t>
            </w:r>
          </w:p>
          <w:p w:rsidR="0069484D" w:rsidRPr="006355BB" w:rsidRDefault="0069484D" w:rsidP="001B59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</w:t>
            </w:r>
            <w:proofErr w:type="gramStart"/>
            <w:r w:rsidR="0044323E" w:rsidRPr="006355BB">
              <w:rPr>
                <w:rFonts w:ascii="仿宋_GB2312" w:eastAsia="仿宋_GB2312" w:hAnsi="宋体" w:hint="eastAsia"/>
                <w:sz w:val="24"/>
                <w:szCs w:val="24"/>
              </w:rPr>
              <w:t>滑杆</w:t>
            </w:r>
            <w:proofErr w:type="gramEnd"/>
            <w:r w:rsidR="0044323E" w:rsidRPr="006355BB">
              <w:rPr>
                <w:rFonts w:ascii="仿宋_GB2312" w:eastAsia="仿宋_GB2312" w:hAnsi="宋体" w:hint="eastAsia"/>
                <w:sz w:val="24"/>
                <w:szCs w:val="24"/>
              </w:rPr>
              <w:t>接球</w:t>
            </w:r>
            <w:r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76D0" w:rsidRPr="006355BB" w:rsidRDefault="0071797F" w:rsidP="001B59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武进区马</w:t>
            </w:r>
            <w:proofErr w:type="gramStart"/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杭中心</w:t>
            </w:r>
            <w:proofErr w:type="gramEnd"/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  <w:p w:rsidR="0069484D" w:rsidRPr="006355BB" w:rsidRDefault="0071797F" w:rsidP="001B59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王烨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3A10E1" w:rsidRPr="006355BB" w:rsidRDefault="003A10E1" w:rsidP="001B59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南田楼</w:t>
            </w:r>
          </w:p>
          <w:p w:rsidR="003A10E1" w:rsidRPr="006355BB" w:rsidRDefault="003A10E1" w:rsidP="001B59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四楼</w:t>
            </w:r>
          </w:p>
          <w:p w:rsidR="0069484D" w:rsidRPr="006355BB" w:rsidRDefault="003A10E1" w:rsidP="001B59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计算机室1</w:t>
            </w:r>
          </w:p>
        </w:tc>
      </w:tr>
      <w:tr w:rsidR="0069484D" w:rsidRPr="006355BB" w:rsidTr="00A74505">
        <w:trPr>
          <w:trHeight w:val="50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9484D" w:rsidRPr="006355BB" w:rsidRDefault="003A10E1" w:rsidP="001B59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69484D"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:00—</w:t>
            </w: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10:40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69484D" w:rsidRPr="006355BB" w:rsidRDefault="0069484D" w:rsidP="001B5980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02CA9" w:rsidRPr="006355BB" w:rsidRDefault="00002CA9" w:rsidP="00002CA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sz w:val="24"/>
                <w:szCs w:val="24"/>
              </w:rPr>
              <w:t>武进区李公朴小学</w:t>
            </w:r>
          </w:p>
          <w:p w:rsidR="0069484D" w:rsidRPr="006355BB" w:rsidRDefault="00002CA9" w:rsidP="00002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55BB">
              <w:rPr>
                <w:rFonts w:ascii="仿宋_GB2312" w:eastAsia="仿宋_GB2312" w:hAnsi="宋体" w:cs="宋体" w:hint="eastAsia"/>
                <w:sz w:val="24"/>
                <w:szCs w:val="24"/>
              </w:rPr>
              <w:t>宣慧丽</w:t>
            </w:r>
            <w:proofErr w:type="gramEnd"/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69484D" w:rsidRPr="006355BB" w:rsidRDefault="0069484D" w:rsidP="001B5980">
            <w:pPr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84D" w:rsidRPr="006355BB" w:rsidTr="00A74505">
        <w:trPr>
          <w:trHeight w:val="61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9484D" w:rsidRPr="006355BB" w:rsidRDefault="0069484D" w:rsidP="001B59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</w:t>
            </w:r>
            <w:r w:rsidR="003A10E1"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0—11:</w:t>
            </w:r>
            <w:r w:rsidR="003A10E1"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69484D" w:rsidRPr="006355BB" w:rsidRDefault="0069484D" w:rsidP="001B5980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02CA9" w:rsidRPr="006355BB" w:rsidRDefault="00002CA9" w:rsidP="00002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武进区洛阳中心小学</w:t>
            </w:r>
          </w:p>
          <w:p w:rsidR="0069484D" w:rsidRPr="006355BB" w:rsidRDefault="00002CA9" w:rsidP="00002C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殷</w:t>
            </w:r>
            <w:proofErr w:type="gramEnd"/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立新</w:t>
            </w: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69484D" w:rsidRPr="006355BB" w:rsidRDefault="0069484D" w:rsidP="001B5980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484D" w:rsidRPr="006355BB" w:rsidTr="00BB4CB1">
        <w:trPr>
          <w:trHeight w:val="42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9484D" w:rsidRPr="006355BB" w:rsidRDefault="0069484D" w:rsidP="001B59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</w:t>
            </w:r>
            <w:r w:rsidR="003A10E1"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484D" w:rsidRPr="006355BB" w:rsidRDefault="0069484D" w:rsidP="007335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午餐</w:t>
            </w:r>
          </w:p>
        </w:tc>
      </w:tr>
      <w:tr w:rsidR="0069484D" w:rsidRPr="006355BB" w:rsidTr="00A74505">
        <w:trPr>
          <w:trHeight w:val="879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9484D" w:rsidRPr="006355BB" w:rsidRDefault="0069484D" w:rsidP="001B59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13:00—1</w:t>
            </w:r>
            <w:r w:rsidR="00C820F0"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2D4C67"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9484D" w:rsidRPr="006355BB" w:rsidRDefault="0069484D" w:rsidP="001B59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专题讲座</w:t>
            </w:r>
          </w:p>
          <w:p w:rsidR="001065C3" w:rsidRPr="006355BB" w:rsidRDefault="001065C3" w:rsidP="001B59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71797F"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计算思维视域下乡村小学编程教育的实施策略</w:t>
            </w: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484D" w:rsidRPr="006355BB" w:rsidRDefault="0071797F" w:rsidP="001B59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武进区</w:t>
            </w:r>
            <w:r w:rsidR="0069484D"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南夏</w:t>
            </w:r>
            <w:proofErr w:type="gramStart"/>
            <w:r w:rsidR="0069484D"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="0069484D"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中心小学</w:t>
            </w:r>
          </w:p>
          <w:p w:rsidR="0069484D" w:rsidRPr="006355BB" w:rsidRDefault="0069484D" w:rsidP="001B598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邵胜峰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9484D" w:rsidRPr="006355BB" w:rsidRDefault="003A10E1" w:rsidP="001B59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南田楼</w:t>
            </w:r>
          </w:p>
          <w:p w:rsidR="003A10E1" w:rsidRPr="006355BB" w:rsidRDefault="003A10E1" w:rsidP="001B59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四楼</w:t>
            </w:r>
          </w:p>
          <w:p w:rsidR="003A10E1" w:rsidRPr="006355BB" w:rsidRDefault="003A10E1" w:rsidP="001B59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 w:rsidR="00C820F0" w:rsidRPr="006355BB" w:rsidTr="00A74505">
        <w:trPr>
          <w:trHeight w:val="61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820F0" w:rsidRPr="006355BB" w:rsidRDefault="00C820F0" w:rsidP="001B59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14：</w:t>
            </w:r>
            <w:r w:rsidR="003040F9"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D4C67"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—16:00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820F0" w:rsidRPr="006355BB" w:rsidRDefault="00C820F0" w:rsidP="001B59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评议交流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820F0" w:rsidRPr="006355BB" w:rsidRDefault="00C820F0" w:rsidP="001B598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武进区教师发展中心</w:t>
            </w:r>
          </w:p>
          <w:p w:rsidR="00C820F0" w:rsidRPr="006355BB" w:rsidRDefault="00C820F0" w:rsidP="001B598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5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贺曙明</w:t>
            </w: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C820F0" w:rsidRPr="006355BB" w:rsidRDefault="00C820F0" w:rsidP="001B5980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0ECF" w:rsidRPr="006355BB" w:rsidRDefault="00BB4CB1" w:rsidP="001B5980">
      <w:pPr>
        <w:pStyle w:val="a3"/>
        <w:spacing w:before="0" w:beforeAutospacing="0" w:after="0" w:afterAutospacing="0" w:line="570" w:lineRule="exact"/>
        <w:ind w:firstLineChars="200" w:firstLine="480"/>
        <w:jc w:val="center"/>
        <w:rPr>
          <w:rFonts w:ascii="仿宋_GB2312" w:eastAsia="仿宋_GB2312"/>
          <w:color w:val="000000"/>
          <w:bdr w:val="none" w:sz="0" w:space="0" w:color="auto" w:frame="1"/>
          <w:shd w:val="clear" w:color="auto" w:fill="FFFFFF"/>
        </w:rPr>
      </w:pPr>
      <w:r w:rsidRPr="00BB4CB1">
        <w:rPr>
          <w:rFonts w:ascii="仿宋_GB2312" w:eastAsia="仿宋_GB2312"/>
          <w:noProof/>
          <w:color w:val="000000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37465</wp:posOffset>
            </wp:positionV>
            <wp:extent cx="2714625" cy="39528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6"/>
                    <a:stretch/>
                  </pic:blipFill>
                  <pic:spPr bwMode="auto">
                    <a:xfrm>
                      <a:off x="0" y="0"/>
                      <a:ext cx="27146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ECF" w:rsidRPr="006355BB" w:rsidSect="00342C4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CD" w:rsidRDefault="000E20CD" w:rsidP="000F443D">
      <w:r>
        <w:separator/>
      </w:r>
    </w:p>
  </w:endnote>
  <w:endnote w:type="continuationSeparator" w:id="0">
    <w:p w:rsidR="000E20CD" w:rsidRDefault="000E20CD" w:rsidP="000F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CD" w:rsidRDefault="000E20CD" w:rsidP="000F443D">
      <w:r>
        <w:separator/>
      </w:r>
    </w:p>
  </w:footnote>
  <w:footnote w:type="continuationSeparator" w:id="0">
    <w:p w:rsidR="000E20CD" w:rsidRDefault="000E20CD" w:rsidP="000F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48"/>
    <w:rsid w:val="00001D95"/>
    <w:rsid w:val="00001FFD"/>
    <w:rsid w:val="00002CA9"/>
    <w:rsid w:val="000600A6"/>
    <w:rsid w:val="0006296F"/>
    <w:rsid w:val="00064D63"/>
    <w:rsid w:val="00086DE8"/>
    <w:rsid w:val="000A5F61"/>
    <w:rsid w:val="000C73E0"/>
    <w:rsid w:val="000C757F"/>
    <w:rsid w:val="000E20CD"/>
    <w:rsid w:val="000F1A97"/>
    <w:rsid w:val="000F443D"/>
    <w:rsid w:val="001065C3"/>
    <w:rsid w:val="001209BB"/>
    <w:rsid w:val="00120D32"/>
    <w:rsid w:val="0014143F"/>
    <w:rsid w:val="0018130E"/>
    <w:rsid w:val="001A00DE"/>
    <w:rsid w:val="001B5980"/>
    <w:rsid w:val="001D139C"/>
    <w:rsid w:val="001F1773"/>
    <w:rsid w:val="00243AAF"/>
    <w:rsid w:val="002A70C8"/>
    <w:rsid w:val="002B67AF"/>
    <w:rsid w:val="002D1C49"/>
    <w:rsid w:val="002D4C67"/>
    <w:rsid w:val="003040F9"/>
    <w:rsid w:val="00323FDD"/>
    <w:rsid w:val="00335A71"/>
    <w:rsid w:val="00342C47"/>
    <w:rsid w:val="00354013"/>
    <w:rsid w:val="003A10E1"/>
    <w:rsid w:val="003A2ACF"/>
    <w:rsid w:val="003A68D5"/>
    <w:rsid w:val="003B0ECF"/>
    <w:rsid w:val="003D166C"/>
    <w:rsid w:val="003D2F8A"/>
    <w:rsid w:val="003E7189"/>
    <w:rsid w:val="00435249"/>
    <w:rsid w:val="0044323E"/>
    <w:rsid w:val="004A33EE"/>
    <w:rsid w:val="004B350C"/>
    <w:rsid w:val="004C4673"/>
    <w:rsid w:val="004E11CE"/>
    <w:rsid w:val="00500FFE"/>
    <w:rsid w:val="005318D7"/>
    <w:rsid w:val="00557738"/>
    <w:rsid w:val="00580317"/>
    <w:rsid w:val="005F713C"/>
    <w:rsid w:val="006355BB"/>
    <w:rsid w:val="00644ACF"/>
    <w:rsid w:val="00673B85"/>
    <w:rsid w:val="0069484D"/>
    <w:rsid w:val="006A6C48"/>
    <w:rsid w:val="006C3E0C"/>
    <w:rsid w:val="006D73AD"/>
    <w:rsid w:val="0071797F"/>
    <w:rsid w:val="00725EF3"/>
    <w:rsid w:val="00733540"/>
    <w:rsid w:val="00735555"/>
    <w:rsid w:val="00783AED"/>
    <w:rsid w:val="007C5FB4"/>
    <w:rsid w:val="008B7449"/>
    <w:rsid w:val="009652E3"/>
    <w:rsid w:val="009850A4"/>
    <w:rsid w:val="009A0390"/>
    <w:rsid w:val="009A4692"/>
    <w:rsid w:val="009B4127"/>
    <w:rsid w:val="00A05D88"/>
    <w:rsid w:val="00A65985"/>
    <w:rsid w:val="00A74505"/>
    <w:rsid w:val="00AA5E1D"/>
    <w:rsid w:val="00AB3091"/>
    <w:rsid w:val="00AB51D1"/>
    <w:rsid w:val="00B276D0"/>
    <w:rsid w:val="00B400BF"/>
    <w:rsid w:val="00B51448"/>
    <w:rsid w:val="00B939D0"/>
    <w:rsid w:val="00B94C84"/>
    <w:rsid w:val="00BA3617"/>
    <w:rsid w:val="00BB4CB1"/>
    <w:rsid w:val="00C35408"/>
    <w:rsid w:val="00C577A6"/>
    <w:rsid w:val="00C820F0"/>
    <w:rsid w:val="00C849E1"/>
    <w:rsid w:val="00C87D38"/>
    <w:rsid w:val="00C9192C"/>
    <w:rsid w:val="00CA6C7A"/>
    <w:rsid w:val="00CC31CB"/>
    <w:rsid w:val="00CC367D"/>
    <w:rsid w:val="00CC4B2E"/>
    <w:rsid w:val="00CE4A18"/>
    <w:rsid w:val="00D22D24"/>
    <w:rsid w:val="00D34308"/>
    <w:rsid w:val="00D86158"/>
    <w:rsid w:val="00D87155"/>
    <w:rsid w:val="00DA3977"/>
    <w:rsid w:val="00E02B5A"/>
    <w:rsid w:val="00E315FF"/>
    <w:rsid w:val="00E46584"/>
    <w:rsid w:val="00E53A4C"/>
    <w:rsid w:val="00E81AE1"/>
    <w:rsid w:val="00EC4A27"/>
    <w:rsid w:val="00F33F6B"/>
    <w:rsid w:val="00F510C6"/>
    <w:rsid w:val="00F5451E"/>
    <w:rsid w:val="00F5611A"/>
    <w:rsid w:val="00F63121"/>
    <w:rsid w:val="00F85337"/>
    <w:rsid w:val="00F876ED"/>
    <w:rsid w:val="00FD2F27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E50FA6-A2B7-45E8-94E1-C0BA2AB2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6C48"/>
    <w:rPr>
      <w:b/>
      <w:bCs/>
    </w:rPr>
  </w:style>
  <w:style w:type="paragraph" w:styleId="a5">
    <w:name w:val="header"/>
    <w:basedOn w:val="a"/>
    <w:link w:val="a6"/>
    <w:uiPriority w:val="99"/>
    <w:unhideWhenUsed/>
    <w:rsid w:val="000F4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443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4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F443D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B598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B5980"/>
  </w:style>
  <w:style w:type="character" w:styleId="ab">
    <w:name w:val="Hyperlink"/>
    <w:basedOn w:val="a0"/>
    <w:uiPriority w:val="99"/>
    <w:unhideWhenUsed/>
    <w:rsid w:val="00FD697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D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.qq.com/webcourse/3258663/103387846?from=qqch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邵胜峰</cp:lastModifiedBy>
  <cp:revision>82</cp:revision>
  <dcterms:created xsi:type="dcterms:W3CDTF">2020-11-07T09:05:00Z</dcterms:created>
  <dcterms:modified xsi:type="dcterms:W3CDTF">2021-03-16T23:20:00Z</dcterms:modified>
</cp:coreProperties>
</file>