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60"/>
        <w:ind w:left="2226" w:right="2214"/>
        <w:jc w:val="center"/>
      </w:pPr>
      <w:r>
        <w:t>常州市</w:t>
      </w:r>
      <w:r>
        <w:rPr>
          <w:rFonts w:hint="eastAsia"/>
          <w:lang w:eastAsia="zh-CN"/>
        </w:rPr>
        <w:t>新北区薛家中学</w:t>
      </w:r>
      <w:r>
        <w:t xml:space="preserve"> 2020—2021 学年度第一学期第十二周教研活动安排</w:t>
      </w:r>
    </w:p>
    <w:p>
      <w:pPr>
        <w:pStyle w:val="2"/>
        <w:spacing w:before="12"/>
        <w:rPr>
          <w:sz w:val="10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067"/>
        <w:gridCol w:w="1530"/>
        <w:gridCol w:w="3345"/>
        <w:gridCol w:w="1320"/>
        <w:gridCol w:w="2385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2" w:type="dxa"/>
          </w:tcPr>
          <w:p>
            <w:pPr>
              <w:pStyle w:val="7"/>
              <w:spacing w:before="186"/>
              <w:ind w:left="169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2067" w:type="dxa"/>
          </w:tcPr>
          <w:p>
            <w:pPr>
              <w:pStyle w:val="7"/>
              <w:spacing w:before="186"/>
              <w:ind w:left="410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1530" w:type="dxa"/>
          </w:tcPr>
          <w:p>
            <w:pPr>
              <w:pStyle w:val="7"/>
              <w:spacing w:before="186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3345" w:type="dxa"/>
          </w:tcPr>
          <w:p>
            <w:pPr>
              <w:pStyle w:val="7"/>
              <w:spacing w:before="186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活动内容</w:t>
            </w:r>
          </w:p>
        </w:tc>
        <w:tc>
          <w:tcPr>
            <w:tcW w:w="1320" w:type="dxa"/>
          </w:tcPr>
          <w:p>
            <w:pPr>
              <w:pStyle w:val="7"/>
              <w:spacing w:before="186"/>
              <w:ind w:left="305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2385" w:type="dxa"/>
          </w:tcPr>
          <w:p>
            <w:pPr>
              <w:pStyle w:val="7"/>
              <w:spacing w:before="186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参加对象</w:t>
            </w:r>
          </w:p>
        </w:tc>
        <w:tc>
          <w:tcPr>
            <w:tcW w:w="2031" w:type="dxa"/>
          </w:tcPr>
          <w:p>
            <w:pPr>
              <w:pStyle w:val="7"/>
              <w:spacing w:before="152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2" w:type="dxa"/>
          </w:tcPr>
          <w:p>
            <w:pPr>
              <w:pStyle w:val="7"/>
              <w:spacing w:before="186"/>
              <w:ind w:left="16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初中美术</w:t>
            </w:r>
          </w:p>
        </w:tc>
        <w:tc>
          <w:tcPr>
            <w:tcW w:w="2067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11 月1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 xml:space="preserve"> 日（周</w:t>
            </w:r>
            <w:r>
              <w:rPr>
                <w:rFonts w:hint="eastAsia"/>
                <w:sz w:val="21"/>
                <w:lang w:eastAsia="zh-CN"/>
              </w:rPr>
              <w:t>二</w:t>
            </w:r>
            <w:r>
              <w:rPr>
                <w:sz w:val="21"/>
              </w:rPr>
              <w:t>）</w:t>
            </w:r>
          </w:p>
          <w:p>
            <w:pPr>
              <w:pStyle w:val="7"/>
              <w:ind w:left="108" w:right="-15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lang w:eastAsia="zh-CN"/>
              </w:rPr>
              <w:t>全天</w:t>
            </w:r>
          </w:p>
        </w:tc>
        <w:tc>
          <w:tcPr>
            <w:tcW w:w="1530" w:type="dxa"/>
          </w:tcPr>
          <w:p>
            <w:pPr>
              <w:pStyle w:val="7"/>
              <w:spacing w:before="186"/>
              <w:ind w:left="129" w:right="12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刘海粟美术馆</w:t>
            </w:r>
          </w:p>
        </w:tc>
        <w:tc>
          <w:tcPr>
            <w:tcW w:w="3345" w:type="dxa"/>
          </w:tcPr>
          <w:p>
            <w:pPr>
              <w:pStyle w:val="7"/>
              <w:spacing w:before="186"/>
              <w:ind w:left="106" w:right="9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第二节中小学美术教师作品展</w:t>
            </w:r>
          </w:p>
        </w:tc>
        <w:tc>
          <w:tcPr>
            <w:tcW w:w="1320" w:type="dxa"/>
          </w:tcPr>
          <w:p>
            <w:pPr>
              <w:pStyle w:val="7"/>
              <w:spacing w:before="186"/>
              <w:ind w:left="305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市教育局</w:t>
            </w:r>
          </w:p>
        </w:tc>
        <w:tc>
          <w:tcPr>
            <w:tcW w:w="2385" w:type="dxa"/>
          </w:tcPr>
          <w:p>
            <w:pPr>
              <w:pStyle w:val="7"/>
              <w:spacing w:before="186"/>
              <w:ind w:left="104" w:right="10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任文丽、倪逸绮　</w:t>
            </w:r>
          </w:p>
        </w:tc>
        <w:tc>
          <w:tcPr>
            <w:tcW w:w="2031" w:type="dxa"/>
          </w:tcPr>
          <w:p>
            <w:pPr>
              <w:pStyle w:val="7"/>
              <w:spacing w:before="152"/>
              <w:ind w:left="151" w:right="14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2" w:type="dxa"/>
          </w:tcPr>
          <w:p>
            <w:pPr>
              <w:pStyle w:val="7"/>
              <w:spacing w:before="186"/>
              <w:ind w:left="16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初中英语</w:t>
            </w:r>
          </w:p>
        </w:tc>
        <w:tc>
          <w:tcPr>
            <w:tcW w:w="2067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11 月1</w:t>
            </w:r>
            <w:r>
              <w:rPr>
                <w:rFonts w:hint="eastAsia"/>
                <w:sz w:val="21"/>
                <w:lang w:val="en-US" w:eastAsia="zh-CN"/>
              </w:rPr>
              <w:t>8</w:t>
            </w:r>
            <w:r>
              <w:rPr>
                <w:sz w:val="21"/>
              </w:rPr>
              <w:t xml:space="preserve"> 日（周</w:t>
            </w:r>
            <w:r>
              <w:rPr>
                <w:rFonts w:hint="eastAsia"/>
                <w:sz w:val="21"/>
                <w:lang w:eastAsia="zh-CN"/>
              </w:rPr>
              <w:t>三</w:t>
            </w:r>
            <w:r>
              <w:rPr>
                <w:sz w:val="21"/>
              </w:rPr>
              <w:t>）</w:t>
            </w:r>
          </w:p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上</w:t>
            </w:r>
            <w:r>
              <w:rPr>
                <w:sz w:val="21"/>
              </w:rPr>
              <w:t xml:space="preserve">午 </w:t>
            </w:r>
            <w:r>
              <w:rPr>
                <w:rFonts w:hint="eastAsia"/>
                <w:sz w:val="21"/>
                <w:lang w:val="en-US" w:eastAsia="zh-CN"/>
              </w:rPr>
              <w:t>7</w:t>
            </w:r>
            <w:r>
              <w:rPr>
                <w:sz w:val="21"/>
              </w:rPr>
              <w:t>:</w:t>
            </w:r>
            <w:r>
              <w:rPr>
                <w:rFonts w:hint="eastAsia"/>
                <w:sz w:val="21"/>
                <w:lang w:val="en-US" w:eastAsia="zh-CN"/>
              </w:rPr>
              <w:t>4</w:t>
            </w:r>
            <w:r>
              <w:rPr>
                <w:sz w:val="21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河海实验学校</w:t>
            </w:r>
          </w:p>
        </w:tc>
        <w:tc>
          <w:tcPr>
            <w:tcW w:w="3345" w:type="dxa"/>
            <w:vAlign w:val="center"/>
          </w:tcPr>
          <w:p>
            <w:pPr>
              <w:pStyle w:val="7"/>
              <w:ind w:left="108" w:right="-1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区信息化教学能手评优课决赛</w:t>
            </w:r>
          </w:p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（初中英语组）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磊</w:t>
            </w:r>
          </w:p>
        </w:tc>
        <w:tc>
          <w:tcPr>
            <w:tcW w:w="2385" w:type="dxa"/>
            <w:vAlign w:val="center"/>
          </w:tcPr>
          <w:p>
            <w:pPr>
              <w:pStyle w:val="7"/>
              <w:ind w:left="108" w:right="-15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参赛选手</w:t>
            </w:r>
          </w:p>
        </w:tc>
        <w:tc>
          <w:tcPr>
            <w:tcW w:w="2031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2" w:type="dxa"/>
          </w:tcPr>
          <w:p>
            <w:pPr>
              <w:pStyle w:val="7"/>
              <w:spacing w:before="186"/>
              <w:ind w:left="16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初中历史</w:t>
            </w:r>
          </w:p>
        </w:tc>
        <w:tc>
          <w:tcPr>
            <w:tcW w:w="2067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sz w:val="21"/>
              </w:rPr>
              <w:t>11 月1</w:t>
            </w:r>
            <w:r>
              <w:rPr>
                <w:rFonts w:hint="eastAsia"/>
                <w:sz w:val="21"/>
                <w:lang w:val="en-US" w:eastAsia="zh-CN"/>
              </w:rPr>
              <w:t>8</w:t>
            </w:r>
            <w:r>
              <w:rPr>
                <w:sz w:val="21"/>
              </w:rPr>
              <w:t xml:space="preserve"> 日（周</w:t>
            </w:r>
            <w:r>
              <w:rPr>
                <w:rFonts w:hint="eastAsia"/>
                <w:sz w:val="21"/>
                <w:lang w:eastAsia="zh-CN"/>
              </w:rPr>
              <w:t>三</w:t>
            </w:r>
            <w:r>
              <w:rPr>
                <w:sz w:val="21"/>
              </w:rPr>
              <w:t>）</w:t>
            </w:r>
          </w:p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下</w:t>
            </w:r>
            <w:r>
              <w:rPr>
                <w:sz w:val="21"/>
              </w:rPr>
              <w:t>午 1:20</w:t>
            </w:r>
          </w:p>
        </w:tc>
        <w:tc>
          <w:tcPr>
            <w:tcW w:w="1530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河海实验学校</w:t>
            </w:r>
          </w:p>
        </w:tc>
        <w:tc>
          <w:tcPr>
            <w:tcW w:w="3345" w:type="dxa"/>
            <w:vAlign w:val="center"/>
          </w:tcPr>
          <w:p>
            <w:pPr>
              <w:pStyle w:val="7"/>
              <w:ind w:left="108" w:right="-1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区信息化教学能手评优课决赛</w:t>
            </w:r>
          </w:p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（初中历史组）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磊</w:t>
            </w:r>
          </w:p>
        </w:tc>
        <w:tc>
          <w:tcPr>
            <w:tcW w:w="2385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参赛选手</w:t>
            </w:r>
          </w:p>
        </w:tc>
        <w:tc>
          <w:tcPr>
            <w:tcW w:w="2031" w:type="dxa"/>
            <w:vAlign w:val="center"/>
          </w:tcPr>
          <w:p>
            <w:pPr>
              <w:pStyle w:val="7"/>
              <w:ind w:left="108" w:right="-15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22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line="278" w:lineRule="auto"/>
              <w:ind w:left="200" w:right="191"/>
              <w:rPr>
                <w:sz w:val="21"/>
              </w:rPr>
            </w:pPr>
            <w:r>
              <w:rPr>
                <w:sz w:val="21"/>
              </w:rPr>
              <w:t>初中语文</w:t>
            </w:r>
          </w:p>
        </w:tc>
        <w:tc>
          <w:tcPr>
            <w:tcW w:w="2067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108" w:right="-15"/>
              <w:rPr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spacing w:val="-22"/>
                <w:sz w:val="21"/>
              </w:rPr>
              <w:t xml:space="preserve"> 月</w:t>
            </w:r>
            <w:r>
              <w:rPr>
                <w:sz w:val="21"/>
              </w:rPr>
              <w:t>19</w:t>
            </w:r>
            <w:r>
              <w:rPr>
                <w:spacing w:val="-91"/>
                <w:sz w:val="21"/>
              </w:rPr>
              <w:t xml:space="preserve"> 日</w:t>
            </w:r>
            <w:r>
              <w:rPr>
                <w:sz w:val="21"/>
              </w:rPr>
              <w:t>（周四）</w:t>
            </w:r>
          </w:p>
          <w:p>
            <w:pPr>
              <w:pStyle w:val="7"/>
              <w:spacing w:before="43"/>
              <w:ind w:left="444"/>
              <w:rPr>
                <w:sz w:val="21"/>
              </w:rPr>
            </w:pPr>
            <w:r>
              <w:rPr>
                <w:sz w:val="21"/>
              </w:rPr>
              <w:t>下午 1:20</w:t>
            </w:r>
          </w:p>
        </w:tc>
        <w:tc>
          <w:tcPr>
            <w:tcW w:w="1530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127" w:right="121"/>
              <w:jc w:val="center"/>
              <w:rPr>
                <w:sz w:val="21"/>
              </w:rPr>
            </w:pPr>
            <w:r>
              <w:rPr>
                <w:sz w:val="21"/>
              </w:rPr>
              <w:t>清潭中学</w:t>
            </w:r>
          </w:p>
          <w:p>
            <w:pPr>
              <w:pStyle w:val="7"/>
              <w:spacing w:before="43"/>
              <w:ind w:left="127" w:right="121"/>
              <w:jc w:val="center"/>
              <w:rPr>
                <w:sz w:val="21"/>
              </w:rPr>
            </w:pPr>
            <w:r>
              <w:rPr>
                <w:sz w:val="21"/>
              </w:rPr>
              <w:t>（南校区）</w:t>
            </w:r>
          </w:p>
        </w:tc>
        <w:tc>
          <w:tcPr>
            <w:tcW w:w="3345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spacing w:line="278" w:lineRule="auto"/>
              <w:ind w:left="1002" w:right="102" w:hanging="893"/>
              <w:rPr>
                <w:sz w:val="21"/>
              </w:rPr>
            </w:pPr>
            <w:r>
              <w:rPr>
                <w:sz w:val="21"/>
              </w:rPr>
              <w:t>新教材研究：七上《走一步，再走一步》（史航）</w:t>
            </w:r>
          </w:p>
        </w:tc>
        <w:tc>
          <w:tcPr>
            <w:tcW w:w="1320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403"/>
              <w:rPr>
                <w:sz w:val="21"/>
              </w:rPr>
            </w:pPr>
            <w:r>
              <w:rPr>
                <w:sz w:val="21"/>
              </w:rPr>
              <w:t>张 春</w:t>
            </w:r>
          </w:p>
        </w:tc>
        <w:tc>
          <w:tcPr>
            <w:tcW w:w="2385" w:type="dxa"/>
          </w:tcPr>
          <w:p>
            <w:pPr>
              <w:pStyle w:val="7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15"/>
              </w:rPr>
            </w:pPr>
          </w:p>
          <w:p>
            <w:pPr>
              <w:pStyle w:val="7"/>
              <w:ind w:left="104" w:right="10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巢东仙、陶丽萍</w:t>
            </w:r>
          </w:p>
        </w:tc>
        <w:tc>
          <w:tcPr>
            <w:tcW w:w="2031" w:type="dxa"/>
          </w:tcPr>
          <w:p>
            <w:pPr>
              <w:pStyle w:val="7"/>
              <w:rPr>
                <w:sz w:val="23"/>
              </w:rPr>
            </w:pPr>
          </w:p>
          <w:p>
            <w:pPr>
              <w:pStyle w:val="7"/>
              <w:ind w:left="151" w:right="150"/>
              <w:jc w:val="center"/>
              <w:rPr>
                <w:sz w:val="21"/>
              </w:rPr>
            </w:pPr>
            <w:r>
              <w:rPr>
                <w:sz w:val="21"/>
              </w:rPr>
              <w:t>上课地点：</w:t>
            </w:r>
          </w:p>
          <w:p>
            <w:pPr>
              <w:pStyle w:val="7"/>
              <w:spacing w:before="43"/>
              <w:ind w:left="151" w:right="150"/>
              <w:jc w:val="center"/>
              <w:rPr>
                <w:sz w:val="21"/>
              </w:rPr>
            </w:pPr>
            <w:r>
              <w:rPr>
                <w:sz w:val="21"/>
              </w:rPr>
              <w:t>南校区五楼报告厅</w:t>
            </w:r>
          </w:p>
        </w:tc>
      </w:tr>
    </w:tbl>
    <w:p>
      <w:pPr>
        <w:spacing w:after="0" w:line="269" w:lineRule="exact"/>
        <w:rPr>
          <w:sz w:val="21"/>
        </w:rPr>
      </w:pPr>
    </w:p>
    <w:p>
      <w:pPr>
        <w:spacing w:after="0" w:line="269" w:lineRule="exact"/>
        <w:rPr>
          <w:sz w:val="21"/>
        </w:rPr>
      </w:pPr>
    </w:p>
    <w:p>
      <w:p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注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:应教育局通知，自本周起，学校将进一步规范外出教研、培训用车费用报销制度: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同一教研活动不超5人，必需拼车前往，只报销一车，超过5人，以每5人一车报销。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人数较少、同一线路、时间允许的教研活动，建议提前沟通，拼车前往。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培训学校不提供停车位或停车位不足的，建议绿色出行、搭乘公共交通前往。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严格执行，教研活动前，先至行政办，提前填写教研活动用车审核报销单并签字审核后再出行，事后补报一律不予受理。</w:t>
      </w:r>
    </w:p>
    <w:p>
      <w:pPr>
        <w:numPr>
          <w:ilvl w:val="0"/>
          <w:numId w:val="1"/>
        </w:numPr>
        <w:rPr>
          <w:rFonts w:hint="default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用车审核报销单填写，需注明出行事由、时间、地点、车辆信息、费用等，并报本教研组组长或教导处审核签字、校领导审核签字后交于行政办。</w:t>
      </w:r>
    </w:p>
    <w:p>
      <w:pPr>
        <w:rPr>
          <w:sz w:val="21"/>
        </w:rPr>
        <w:sectPr>
          <w:type w:val="continuous"/>
          <w:pgSz w:w="16840" w:h="11910" w:orient="landscape"/>
          <w:pgMar w:top="1100" w:right="1560" w:bottom="280" w:left="1560" w:header="720" w:footer="720" w:gutter="0"/>
        </w:sect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6、教研活动需要学校安排车辆的老师，请提前联系学校行政办公室顾永烈主任（13584507300），由学校统一安排。</w:t>
      </w:r>
    </w:p>
    <w:bookmarkEnd w:id="0"/>
    <w:p/>
    <w:sectPr>
      <w:pgSz w:w="16840" w:h="11910" w:orient="landscape"/>
      <w:pgMar w:top="1100" w:right="1560" w:bottom="280" w:left="1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B43E"/>
    <w:multiLevelType w:val="singleLevel"/>
    <w:tmpl w:val="4CC5B4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D2353D"/>
    <w:rsid w:val="13B77833"/>
    <w:rsid w:val="19280504"/>
    <w:rsid w:val="1D244035"/>
    <w:rsid w:val="21555E80"/>
    <w:rsid w:val="349C14EE"/>
    <w:rsid w:val="3B0C7399"/>
    <w:rsid w:val="4B8F0B84"/>
    <w:rsid w:val="4E1E70B1"/>
    <w:rsid w:val="52596AC8"/>
    <w:rsid w:val="6A570B07"/>
    <w:rsid w:val="78F52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2020-11-16T00:30:00Z</dcterms:created>
  <dc:creator>微软用户</dc:creator>
  <cp:lastModifiedBy>无上荣耀</cp:lastModifiedBy>
  <cp:lastPrinted>2020-11-16T05:35:00Z</cp:lastPrinted>
  <dcterms:modified xsi:type="dcterms:W3CDTF">2020-11-25T06:18:04Z</dcterms:modified>
  <dc:title>常州市教育教研室2006—2007学年度第一学期第三周教研活动安排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2020-11-16T00:00:00Z</vt:filetime>
  </property>
  <property fmtid="{D5CDD505-2E9C-101B-9397-08002B2CF9AE}" pid="5" name="KSOProductBuildVer">
    <vt:lpwstr>2052-11.1.0.10132</vt:lpwstr>
  </property>
</Properties>
</file>