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教</w:t>
      </w:r>
      <w:r>
        <w:rPr>
          <w:rFonts w:hint="eastAsia" w:ascii="方正小标宋简体" w:eastAsia="方正小标宋简体"/>
          <w:b/>
          <w:sz w:val="44"/>
          <w:szCs w:val="44"/>
        </w:rPr>
        <w:t xml:space="preserve"> 研 活 动 记 录</w:t>
      </w:r>
    </w:p>
    <w:tbl>
      <w:tblPr>
        <w:tblStyle w:val="2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22"/>
        <w:gridCol w:w="1089"/>
        <w:gridCol w:w="1081"/>
        <w:gridCol w:w="12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日期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第8周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主持人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吴雪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出席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人员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7" w:type="dxa"/>
            <w:gridSpan w:val="6"/>
            <w:noWrap w:val="0"/>
            <w:vAlign w:val="center"/>
          </w:tcPr>
          <w:p>
            <w:pPr>
              <w:rPr>
                <w:rFonts w:hint="default" w:ascii="方正仿宋简体" w:eastAsia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内容：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高中体育模块教学设计（健美操）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7" w:type="dxa"/>
            <w:gridSpan w:val="6"/>
            <w:noWrap w:val="0"/>
            <w:vAlign w:val="top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吴雪老师对整个学期的教学目标和教学重点进行了阐述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。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学习目标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1、对健美操运动的方式方法有一定程度的掌握， 能够描述并表达健美操对健康的益处;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2、较好地掌握《全国健美操大众锻炼标准》三级规定动作(有氧部分)，并能够对该套健美操的动作技术做出简单评价;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3、提高协调性、节奏感、灵敏性、表现力，以及心肺耐力，塑造健美形体;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default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4、培养自尊和自信心，充分展现自我;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5、培养良好的自主学习和探究学习的能力以及合作精神。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学习重点: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1、很好地掌握健美操的节奏,基本步伐基本动作和手型;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2、掌握一定程度的健美操创编;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3、提高对健美操音乐的敏感度，有一定的自我健身锻炼能力。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072DD"/>
    <w:rsid w:val="6AB0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2020-07-02T01:59:00Z</dcterms:created>
  <dc:creator>Gentleman</dc:creator>
  <cp:lastModifiedBy>Gentleman</cp:lastModifiedBy>
  <dcterms:modified xsi:type="dcterms:W3CDTF">2020-07-02T01:59:52Z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