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八年级历史自主学习任务单</w:t>
      </w:r>
    </w:p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第11课为实现中国梦而努力奋斗</w:t>
      </w:r>
    </w:p>
    <w:p>
      <w:pPr>
        <w:spacing w:line="24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</w:t>
      </w:r>
      <w:r>
        <w:rPr>
          <w:rFonts w:hint="eastAsia" w:ascii="宋体" w:hAnsi="宋体" w:cs="宋体"/>
          <w:b/>
          <w:bCs/>
          <w:szCs w:val="21"/>
        </w:rPr>
        <w:t>学习目标</w:t>
      </w:r>
      <w:r>
        <w:rPr>
          <w:rFonts w:hint="eastAsia" w:ascii="宋体" w:hAnsi="宋体" w:cs="宋体"/>
          <w:szCs w:val="21"/>
        </w:rPr>
        <w:t>】</w:t>
      </w:r>
    </w:p>
    <w:p>
      <w:pPr>
        <w:spacing w:line="24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1、说出“中国梦”的含义，概述“中国梦”的基本内涵和“两个一百年”奋斗目标。</w:t>
      </w:r>
    </w:p>
    <w:p>
      <w:pPr>
        <w:spacing w:line="240" w:lineRule="auto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2、说出“四个全面”战略布局的内容，分析它的形成过程和作用。</w:t>
      </w:r>
    </w:p>
    <w:p>
      <w:pPr>
        <w:spacing w:line="240" w:lineRule="auto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3、感受是把依赖我国取得的历史性成就和历史性变革，坚定中国梦一定能实现的信心。</w:t>
      </w:r>
    </w:p>
    <w:p>
      <w:pPr>
        <w:spacing w:line="24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</w:t>
      </w:r>
      <w:r>
        <w:rPr>
          <w:rFonts w:hint="eastAsia" w:ascii="宋体" w:hAnsi="宋体" w:cs="宋体"/>
          <w:b/>
          <w:bCs/>
          <w:szCs w:val="21"/>
        </w:rPr>
        <w:t>自主学习任务</w:t>
      </w:r>
      <w:r>
        <w:rPr>
          <w:rFonts w:hint="eastAsia" w:ascii="宋体" w:hAnsi="宋体" w:cs="宋体"/>
          <w:szCs w:val="21"/>
        </w:rPr>
        <w:t>】</w:t>
      </w:r>
    </w:p>
    <w:p>
      <w:pPr>
        <w:rPr>
          <w:rFonts w:hint="eastAsia" w:ascii="宋体" w:hAnsi="宋体" w:cs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107950</wp:posOffset>
                </wp:positionV>
                <wp:extent cx="715645" cy="287020"/>
                <wp:effectExtent l="5080" t="4445" r="2222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任务一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8.5pt;height:22.6pt;width:56.35pt;z-index:251658240;mso-width-relative:page;mso-height-relative:page;" fillcolor="#FFFFFF" filled="t" stroked="t" coordsize="21600,21600" o:gfxdata="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/yQXy1QAA&#10;AAcBAAAPAAAAAAAAAAEAIAAAACIAAABkcnMvZG93bnJldi54bWxQSwECFAAUAAAACACHTuJAOPDT&#10;T+gBAADa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任务一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after="156" w:afterLines="50" w:line="240" w:lineRule="atLeast"/>
        <w:ind w:firstLine="1235" w:firstLineChars="586"/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精读</w:t>
      </w:r>
      <w:r>
        <w:rPr>
          <w:rFonts w:hint="eastAsia"/>
          <w:b/>
          <w:lang w:eastAsia="zh-CN"/>
        </w:rPr>
        <w:t>课文，夯实基础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  <w:b w:val="0"/>
          <w:bCs/>
          <w:lang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材料一：</w:t>
      </w:r>
      <w:r>
        <w:rPr>
          <w:rFonts w:hint="eastAsia" w:ascii="楷体" w:hAnsi="楷体" w:eastAsia="楷体" w:cs="楷体"/>
          <w:b w:val="0"/>
          <w:bCs/>
          <w:lang w:eastAsia="zh-CN"/>
        </w:rPr>
        <w:t>每个人都有理想和追求，都有自己的梦想。现在，大家都在讨论中国梦，我以为，实现中华民族伟大复兴，就是中华民族近代以来最伟大的梦想。……这个梦想，凝聚了几代中国人的夙愿，体现了中华民族和中国人民的整体利益，是每一个中华儿女的共同期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230" w:firstLineChars="586"/>
        <w:jc w:val="right"/>
        <w:textAlignment w:val="auto"/>
        <w:outlineLvl w:val="9"/>
        <w:rPr>
          <w:rFonts w:hint="eastAsia" w:ascii="楷体" w:hAnsi="楷体" w:eastAsia="楷体" w:cs="楷体"/>
          <w:b w:val="0"/>
          <w:bCs/>
          <w:lang w:eastAsia="zh-CN"/>
        </w:rPr>
      </w:pPr>
      <w:r>
        <w:rPr>
          <w:rFonts w:hint="eastAsia" w:ascii="楷体" w:hAnsi="楷体" w:eastAsia="楷体" w:cs="楷体"/>
          <w:b w:val="0"/>
          <w:bCs/>
          <w:lang w:eastAsia="zh-CN"/>
        </w:rPr>
        <w:t>　——习近平在参观《复兴之路》展览时的讲话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材料二：习近平主席2013年11月2日讲话：中国人民正在努力实现“两个一百年”的奋斗目标和中华民族伟大复兴的中国梦。……要实现中国梦，我们必须坚持走中国特色社会主义道路。……中国的发展任重道远。解决发展问题、改善民生仍是我们的第一要务。……中国坚持改革开放不动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（1）2012年12月，习近平总书记在参观《复兴之路》时提出“中国梦”，写出它的内容。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（2）2013年，习近平总书记深刻阐述了“中国梦”的内涵，你知道么？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235" w:firstLineChars="586"/>
        <w:jc w:val="left"/>
        <w:textAlignment w:val="auto"/>
        <w:outlineLvl w:val="9"/>
        <w:rPr>
          <w:rFonts w:hint="eastAsia"/>
          <w:b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235" w:firstLineChars="586"/>
        <w:textAlignment w:val="auto"/>
        <w:outlineLvl w:val="9"/>
        <w:rPr>
          <w:rFonts w:hint="eastAsia"/>
          <w:b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235" w:firstLineChars="586"/>
        <w:textAlignment w:val="auto"/>
        <w:outlineLvl w:val="9"/>
        <w:rPr>
          <w:rFonts w:hint="eastAsia"/>
          <w:b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235" w:firstLineChars="586"/>
        <w:textAlignment w:val="auto"/>
        <w:outlineLvl w:val="9"/>
        <w:rPr>
          <w:rFonts w:hint="eastAsia"/>
          <w:b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材料二中，</w:t>
      </w:r>
      <w:r>
        <w:rPr>
          <w:rFonts w:hint="eastAsia" w:ascii="宋体" w:hAnsi="宋体" w:eastAsia="宋体" w:cs="宋体"/>
          <w:b w:val="0"/>
          <w:bCs/>
          <w:lang w:eastAsia="zh-CN"/>
        </w:rPr>
        <w:t>中国人民正在努力实现“两个一百年”的奋斗目标，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你知道内容么？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回顾历史，想一想，实现中国梦为什么必须坚持走中国道路？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作为新时代的中学生，你能为中国梦的实现作出哪些努力？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i/>
          <w:iCs/>
          <w:sz w:val="18"/>
          <w:szCs w:val="18"/>
        </w:rPr>
        <w:t>学法指导</w:t>
      </w:r>
      <w:r>
        <w:rPr>
          <w:rFonts w:hint="eastAsia" w:ascii="方正小标宋简体" w:hAnsi="方正小标宋简体" w:eastAsia="方正小标宋简体" w:cs="方正小标宋简体"/>
          <w:b/>
          <w:bCs/>
          <w:i/>
          <w:iCs/>
          <w:sz w:val="18"/>
          <w:szCs w:val="18"/>
          <w:lang w:val="en-US" w:eastAsia="zh-CN"/>
        </w:rPr>
        <w:t>：精读材料，带着问题阅读课文p53正文部分，并分析材料，筛选有效信息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>）</w:t>
      </w:r>
    </w:p>
    <w:p>
      <w:pPr>
        <w:spacing w:after="156" w:afterLines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>疑惑点：____________________________________________________________</w:t>
      </w:r>
    </w:p>
    <w:p>
      <w:pPr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13970</wp:posOffset>
                </wp:positionV>
                <wp:extent cx="715645" cy="287020"/>
                <wp:effectExtent l="5080" t="4445" r="22225" b="1333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任务二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 xml:space="preserve">    乖乖乖乖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.95pt;margin-top:1.1pt;height:22.6pt;width:56.35pt;z-index:251659264;mso-width-relative:page;mso-height-relative:page;" fillcolor="#FFFFFF" filled="t" stroked="t" coordsize="21600,21600" o:gfxdata="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3MpPO1QAA&#10;AAYBAAAPAAAAAAAAAAEAIAAAACIAAABkcnMvZG93bnJldi54bWxQSwECFAAUAAAACACHTuJAati3&#10;aOgBAADa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任务二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 xml:space="preserve">    乖乖乖乖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研读图片，提升素养 </w:t>
      </w:r>
    </w:p>
    <w:p>
      <w:pPr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166370</wp:posOffset>
            </wp:positionV>
            <wp:extent cx="2458085" cy="1188720"/>
            <wp:effectExtent l="0" t="0" r="18415" b="0"/>
            <wp:wrapThrough wrapText="bothSides">
              <wp:wrapPolygon>
                <wp:start x="7198" y="0"/>
                <wp:lineTo x="1674" y="1385"/>
                <wp:lineTo x="167" y="2423"/>
                <wp:lineTo x="0" y="9000"/>
                <wp:lineTo x="0" y="15577"/>
                <wp:lineTo x="3850" y="16962"/>
                <wp:lineTo x="16572" y="20077"/>
                <wp:lineTo x="17409" y="20769"/>
                <wp:lineTo x="21092" y="20769"/>
                <wp:lineTo x="20757" y="16615"/>
                <wp:lineTo x="19920" y="12115"/>
                <wp:lineTo x="19753" y="10038"/>
                <wp:lineTo x="18916" y="6923"/>
                <wp:lineTo x="18079" y="5538"/>
                <wp:lineTo x="21260" y="4846"/>
                <wp:lineTo x="21092" y="2077"/>
                <wp:lineTo x="13894" y="0"/>
                <wp:lineTo x="7198" y="0"/>
              </wp:wrapPolygon>
            </wp:wrapThrough>
            <wp:docPr id="45" name="图片 44" descr="5dc42fd3c11345cab43e926a07ec948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4" descr="5dc42fd3c11345cab43e926a07ec948a.jpeg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5F5F3"/>
                        </a:clrFrom>
                        <a:clrTo>
                          <a:srgbClr val="F5F5F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62230</wp:posOffset>
            </wp:positionV>
            <wp:extent cx="2247265" cy="1237615"/>
            <wp:effectExtent l="0" t="0" r="635" b="38735"/>
            <wp:wrapThrough wrapText="bothSides">
              <wp:wrapPolygon>
                <wp:start x="0" y="0"/>
                <wp:lineTo x="0" y="21279"/>
                <wp:lineTo x="21423" y="21279"/>
                <wp:lineTo x="21423" y="0"/>
                <wp:lineTo x="0" y="0"/>
              </wp:wrapPolygon>
            </wp:wrapThrough>
            <wp:docPr id="31" name="图片 30" descr="5b3d53c067966b32e3832b871d949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5b3d53c067966b32e3832b871d9499ac.png"/>
                    <pic:cNvPicPr>
                      <a:picLocks noChangeAspect="1"/>
                    </pic:cNvPicPr>
                  </pic:nvPicPr>
                  <pic:blipFill>
                    <a:blip r:embed="rId5"/>
                    <a:srcRect t="18058" b="2026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100" w:firstLineChars="1000"/>
        <w:jc w:val="both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图一                                   图二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(1)</w:t>
      </w:r>
      <w:r>
        <w:rPr>
          <w:rFonts w:hint="eastAsia" w:ascii="宋体" w:hAnsi="宋体"/>
          <w:color w:val="000000"/>
          <w:szCs w:val="21"/>
          <w:lang w:val="en-US" w:eastAsia="zh-CN"/>
        </w:rPr>
        <w:t>图一是反映了新发展理念，谈谈你对它的评价，列举生活中反映新发展理念的例子。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(2)</w:t>
      </w:r>
      <w:r>
        <w:rPr>
          <w:rFonts w:hint="eastAsia" w:ascii="宋体" w:hAnsi="宋体"/>
          <w:color w:val="000000"/>
          <w:szCs w:val="21"/>
          <w:lang w:val="en-US" w:eastAsia="zh-CN"/>
        </w:rPr>
        <w:t>查阅图二，找出“一带一路”经过那些国家和地区。</w:t>
      </w:r>
      <w:r>
        <w:rPr>
          <w:rFonts w:hint="eastAsia" w:ascii="宋体" w:hAnsi="宋体"/>
          <w:color w:val="000000"/>
          <w:szCs w:val="21"/>
          <w:lang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/>
          <w:szCs w:val="21"/>
          <w:lang w:eastAsia="zh-CN"/>
        </w:rPr>
      </w:pPr>
    </w:p>
    <w:p>
      <w:pPr>
        <w:spacing w:line="240" w:lineRule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>（学法指导：</w:t>
      </w:r>
      <w:r>
        <w:rPr>
          <w:rFonts w:hint="eastAsia" w:ascii="方正小标宋简体" w:hAnsi="方正小标宋简体" w:eastAsia="方正小标宋简体" w:cs="方正小标宋简体"/>
          <w:i/>
          <w:sz w:val="18"/>
          <w:szCs w:val="18"/>
          <w:lang w:val="en-US" w:eastAsia="zh-CN"/>
        </w:rPr>
        <w:t>解读图片</w:t>
      </w:r>
      <w:r>
        <w:rPr>
          <w:rFonts w:hint="eastAsia" w:ascii="方正小标宋简体" w:hAnsi="方正小标宋简体" w:eastAsia="方正小标宋简体" w:cs="方正小标宋简体"/>
          <w:i/>
          <w:sz w:val="18"/>
          <w:szCs w:val="18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i/>
          <w:sz w:val="18"/>
          <w:szCs w:val="18"/>
          <w:lang w:val="en-US" w:eastAsia="zh-CN"/>
        </w:rPr>
        <w:t>结合课文，</w:t>
      </w:r>
      <w:r>
        <w:rPr>
          <w:rFonts w:hint="eastAsia" w:ascii="方正小标宋简体" w:hAnsi="方正小标宋简体" w:eastAsia="方正小标宋简体" w:cs="方正小标宋简体"/>
          <w:i/>
          <w:sz w:val="18"/>
          <w:szCs w:val="18"/>
          <w:lang w:eastAsia="zh-CN"/>
        </w:rPr>
        <w:t>中提取历史信息</w:t>
      </w:r>
      <w:r>
        <w:rPr>
          <w:rFonts w:hint="eastAsia" w:ascii="方正小标宋简体" w:hAnsi="方正小标宋简体" w:eastAsia="方正小标宋简体" w:cs="方正小标宋简体"/>
          <w:i/>
          <w:sz w:val="18"/>
          <w:szCs w:val="18"/>
          <w:lang w:val="en-US" w:eastAsia="zh-CN"/>
        </w:rPr>
        <w:t>。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>）</w:t>
      </w:r>
    </w:p>
    <w:p>
      <w:pPr>
        <w:spacing w:line="240" w:lineRule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 xml:space="preserve">疑惑点：____________________________________________________________ </w:t>
      </w:r>
    </w:p>
    <w:p>
      <w:pPr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80010</wp:posOffset>
                </wp:positionV>
                <wp:extent cx="715645" cy="287020"/>
                <wp:effectExtent l="5080" t="4445" r="22225" b="13335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任务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>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0.6pt;margin-top:6.3pt;height:22.6pt;width:56.35pt;z-index:251666432;mso-width-relative:page;mso-height-relative:page;" fillcolor="#FFFFFF" filled="t" stroked="t" coordsize="21600,21600" o:gfxdata="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fuf2&#10;1wAAAAgBAAAPAAAAAAAAAAEAIAAAACIAAABkcnMvZG93bnJldi54bWxQSwECFAAUAAAACACHTuJA&#10;IRntBOkBAADa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任务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  <w:lang w:val="en-US" w:eastAsia="zh-CN"/>
        </w:rPr>
        <w:t xml:space="preserve">             </w:t>
      </w:r>
    </w:p>
    <w:p>
      <w:pPr>
        <w:spacing w:line="240" w:lineRule="auto"/>
        <w:ind w:firstLine="1265" w:firstLineChars="600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小组探究</w:t>
      </w:r>
      <w:r>
        <w:rPr>
          <w:rFonts w:hint="eastAsia" w:ascii="宋体" w:hAnsi="宋体" w:cs="宋体"/>
          <w:b/>
          <w:bCs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归纳总结</w:t>
      </w:r>
    </w:p>
    <w:p>
      <w:pPr>
        <w:spacing w:line="240" w:lineRule="auto"/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  <w:t>中共十八大以来，中国与世界其他各国携手建设持久和平、共同繁荣的和谐世界的美好愿景。</w:t>
      </w:r>
    </w:p>
    <w:p>
      <w:pPr>
        <w:spacing w:line="240" w:lineRule="auto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阅读材料，用史实说明中国如何与世界其他各国携手建设持久和平、共同繁荣的和谐世界。</w:t>
      </w:r>
    </w:p>
    <w:p>
      <w:pPr>
        <w:spacing w:line="240" w:lineRule="auto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</w:p>
    <w:p>
      <w:pPr>
        <w:spacing w:line="240" w:lineRule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>（学法指导：</w:t>
      </w:r>
      <w:r>
        <w:rPr>
          <w:rFonts w:hint="eastAsia" w:ascii="方正小标宋简体" w:hAnsi="方正小标宋简体" w:eastAsia="方正小标宋简体" w:cs="方正小标宋简体"/>
          <w:i/>
          <w:iCs/>
          <w:sz w:val="18"/>
          <w:szCs w:val="18"/>
          <w:lang w:val="en-US" w:eastAsia="zh-CN"/>
        </w:rPr>
        <w:t>梳理线索</w:t>
      </w:r>
      <w:r>
        <w:rPr>
          <w:rFonts w:hint="eastAsia" w:ascii="方正小标宋简体" w:hAnsi="方正小标宋简体" w:eastAsia="方正小标宋简体" w:cs="方正小标宋简体"/>
          <w:i/>
          <w:iCs/>
          <w:sz w:val="18"/>
          <w:szCs w:val="18"/>
        </w:rPr>
        <w:t>，</w:t>
      </w:r>
      <w:r>
        <w:rPr>
          <w:rFonts w:hint="eastAsia" w:ascii="方正小标宋简体" w:hAnsi="方正小标宋简体" w:eastAsia="方正小标宋简体" w:cs="方正小标宋简体"/>
          <w:i/>
          <w:iCs/>
          <w:sz w:val="18"/>
          <w:szCs w:val="18"/>
          <w:lang w:val="en-US" w:eastAsia="zh-CN"/>
        </w:rPr>
        <w:t>归纳史实</w:t>
      </w:r>
      <w:r>
        <w:rPr>
          <w:rFonts w:hint="eastAsia" w:ascii="方正小标宋简体" w:hAnsi="方正小标宋简体" w:eastAsia="方正小标宋简体" w:cs="方正小标宋简体"/>
          <w:i/>
          <w:iCs/>
          <w:sz w:val="18"/>
          <w:szCs w:val="18"/>
          <w:lang w:eastAsia="zh-CN"/>
        </w:rPr>
        <w:t>，注意要点清晰</w:t>
      </w:r>
      <w:r>
        <w:rPr>
          <w:rFonts w:hint="eastAsia" w:ascii="方正小标宋简体" w:hAnsi="方正小标宋简体" w:eastAsia="方正小标宋简体" w:cs="方正小标宋简体"/>
          <w:i/>
          <w:iCs/>
          <w:sz w:val="18"/>
          <w:szCs w:val="18"/>
          <w:lang w:val="en-US" w:eastAsia="zh-CN"/>
        </w:rPr>
        <w:t>正确书写</w:t>
      </w:r>
      <w:r>
        <w:rPr>
          <w:rFonts w:hint="eastAsia" w:ascii="方正小标宋简体" w:hAnsi="方正小标宋简体" w:eastAsia="方正小标宋简体" w:cs="方正小标宋简体"/>
          <w:i/>
          <w:iCs/>
          <w:sz w:val="18"/>
          <w:szCs w:val="18"/>
          <w:lang w:eastAsia="zh-CN"/>
        </w:rPr>
        <w:t>。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>）</w:t>
      </w:r>
    </w:p>
    <w:p>
      <w:pPr>
        <w:spacing w:line="240" w:lineRule="auto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 xml:space="preserve">疑惑点：____________________________________________________________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</w:t>
      </w:r>
      <w:r>
        <w:rPr>
          <w:rFonts w:hint="eastAsia" w:ascii="宋体" w:hAnsi="宋体" w:cs="宋体"/>
          <w:b/>
          <w:bCs/>
          <w:szCs w:val="21"/>
        </w:rPr>
        <w:t>知识梳理</w:t>
      </w:r>
      <w:r>
        <w:rPr>
          <w:rFonts w:hint="eastAsia" w:ascii="宋体" w:hAnsi="宋体" w:cs="宋体"/>
          <w:szCs w:val="21"/>
        </w:rPr>
        <w:t>】</w:t>
      </w: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</w:t>
      </w:r>
      <w:r>
        <w:rPr>
          <w:rFonts w:hint="eastAsia" w:ascii="宋体" w:hAnsi="宋体" w:cs="宋体"/>
          <w:b/>
          <w:bCs/>
          <w:szCs w:val="21"/>
        </w:rPr>
        <w:t>目标检测</w:t>
      </w:r>
      <w:r>
        <w:rPr>
          <w:rFonts w:hint="eastAsia" w:ascii="宋体" w:hAnsi="宋体" w:cs="宋体"/>
          <w:szCs w:val="21"/>
        </w:rPr>
        <w:t>】</w:t>
      </w:r>
    </w:p>
    <w:p>
      <w:pPr>
        <w:spacing w:line="240" w:lineRule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154940</wp:posOffset>
            </wp:positionV>
            <wp:extent cx="47625" cy="45085"/>
            <wp:effectExtent l="0" t="0" r="9525" b="12065"/>
            <wp:wrapNone/>
            <wp:docPr id="9" name="图片 0" descr="园地原创标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园地原创标识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.党中央从中国改革发展的实际出发，提出了“四个全面”的战略布局。其内容是(     )</w:t>
      </w:r>
    </w:p>
    <w:p>
      <w:pPr>
        <w:spacing w:line="240" w:lineRule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①全面建成小康社会②全面对外开放③全面依法治国④全面从严治党⑤全面深化改革</w:t>
      </w:r>
    </w:p>
    <w:p>
      <w:pPr>
        <w:spacing w:line="240" w:lineRule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A.①②③④        B ①②④⑤       C ①③④⑤          D ②③④⑤</w:t>
      </w:r>
    </w:p>
    <w:p>
      <w:pPr>
        <w:spacing w:line="240" w:lineRule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2．中国共产党第十九次全国代表大会，是在全面建成小康社会决胜阶段、中国特色社会主义进入哪一关键时期召开的一次重要会议？(     )</w:t>
      </w:r>
    </w:p>
    <w:p>
      <w:pPr>
        <w:spacing w:line="240" w:lineRule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A新时期          B新阶段          C新时代             D新征程</w:t>
      </w:r>
    </w:p>
    <w:p>
      <w:pPr>
        <w:spacing w:line="240" w:lineRule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3．习总书记把“中国梦”定义为“实现中华民族伟大复兴，就是中华民族近代以来最伟大的梦想”。他对其阐述的基本内涵不包括(     )</w:t>
      </w:r>
    </w:p>
    <w:p>
      <w:pPr>
        <w:spacing w:line="240" w:lineRule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A国家富强        B民族振兴        C人民幸福            D科技强军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11任务单答案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任务一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实现中华民族伟大复兴，就是中国梦。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中国梦就是要实现国家富强、民族振兴、人民幸福；实现中国梦，必须走中国道路、弘扬中国精神、凝聚中国力量；中国梦归根到底是人民的梦,必须紧紧依靠人民来实现，必须不断为人民造福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1921-2021，全面建成小康社会。1949-2049，实现中国梦。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符合中国的实践，符合人民利益，符合历史的发展。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发扬实干精神，培养创新能力。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任务二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评价：针对我国发展的突出矛盾，回答最为紧迫的现实问题。例子：共享单车、乡村振兴战略、精准扶贫。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一带：中亚、西亚、俄罗斯、欧洲。一路：东南亚、南亚、非洲。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国加快构建开放型经济新体制,深入实施一带一路建设；筹建和成立亚洲基础设施投资银行；加快自由贸易试验区建设；推进人民币国际化进程。所以，中国与世界其他各国携手建设持久和平、共同繁荣的和谐世界的美好愿景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知识梳理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868295" cy="5119370"/>
            <wp:effectExtent l="0" t="0" r="5080" b="8255"/>
            <wp:docPr id="3" name="图片 3" descr="E9A9355A8390426CA23E3E3E31249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A9355A8390426CA23E3E3E312492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68295" cy="51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目标检测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CCD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FF7A4E-6E66-4172-A818-B657748D4A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7F127C57-58A8-4C7B-A16F-129FC01C2049}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硬笔楷书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0ADC"/>
    <w:multiLevelType w:val="singleLevel"/>
    <w:tmpl w:val="5AF10ADC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5AF6CCB4"/>
    <w:multiLevelType w:val="singleLevel"/>
    <w:tmpl w:val="5AF6CCB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AF6CDD6"/>
    <w:multiLevelType w:val="singleLevel"/>
    <w:tmpl w:val="5AF6CDD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74CA6"/>
    <w:rsid w:val="01B674EA"/>
    <w:rsid w:val="028C610A"/>
    <w:rsid w:val="0319296A"/>
    <w:rsid w:val="031A697C"/>
    <w:rsid w:val="03343E4D"/>
    <w:rsid w:val="039139E1"/>
    <w:rsid w:val="03AD2959"/>
    <w:rsid w:val="03B5517F"/>
    <w:rsid w:val="045F6AF6"/>
    <w:rsid w:val="049B143A"/>
    <w:rsid w:val="082821CA"/>
    <w:rsid w:val="0A995611"/>
    <w:rsid w:val="0B924D50"/>
    <w:rsid w:val="0BCE4C54"/>
    <w:rsid w:val="0C484EC5"/>
    <w:rsid w:val="0CAF5DD0"/>
    <w:rsid w:val="0D4702EB"/>
    <w:rsid w:val="0D607960"/>
    <w:rsid w:val="0E135923"/>
    <w:rsid w:val="0E2A63C8"/>
    <w:rsid w:val="0EA82C8D"/>
    <w:rsid w:val="0F2B5724"/>
    <w:rsid w:val="0F39603B"/>
    <w:rsid w:val="0F5B7385"/>
    <w:rsid w:val="0F8F7667"/>
    <w:rsid w:val="0FD20377"/>
    <w:rsid w:val="0FF33AB5"/>
    <w:rsid w:val="1003445F"/>
    <w:rsid w:val="100434BB"/>
    <w:rsid w:val="1049756F"/>
    <w:rsid w:val="10873E3C"/>
    <w:rsid w:val="11725DC2"/>
    <w:rsid w:val="12636E5B"/>
    <w:rsid w:val="12B528D1"/>
    <w:rsid w:val="13817C0F"/>
    <w:rsid w:val="140C2BF9"/>
    <w:rsid w:val="14164F30"/>
    <w:rsid w:val="14637E3F"/>
    <w:rsid w:val="146F4D96"/>
    <w:rsid w:val="14A80015"/>
    <w:rsid w:val="150B3E26"/>
    <w:rsid w:val="158F2107"/>
    <w:rsid w:val="16B3570C"/>
    <w:rsid w:val="17082EBC"/>
    <w:rsid w:val="18A428D7"/>
    <w:rsid w:val="18C37435"/>
    <w:rsid w:val="1915784F"/>
    <w:rsid w:val="19343E63"/>
    <w:rsid w:val="1A4A5464"/>
    <w:rsid w:val="1B741AA5"/>
    <w:rsid w:val="1BFE66B2"/>
    <w:rsid w:val="1F334385"/>
    <w:rsid w:val="1FD72E21"/>
    <w:rsid w:val="1FF9070D"/>
    <w:rsid w:val="209A2C80"/>
    <w:rsid w:val="20C021D7"/>
    <w:rsid w:val="21495346"/>
    <w:rsid w:val="22DE163D"/>
    <w:rsid w:val="23A077C6"/>
    <w:rsid w:val="23F6227B"/>
    <w:rsid w:val="24C965BE"/>
    <w:rsid w:val="24E40A75"/>
    <w:rsid w:val="25916162"/>
    <w:rsid w:val="25A656DE"/>
    <w:rsid w:val="2610448C"/>
    <w:rsid w:val="26D34B4A"/>
    <w:rsid w:val="28D9565C"/>
    <w:rsid w:val="28ED39DF"/>
    <w:rsid w:val="29951A10"/>
    <w:rsid w:val="2A5359C4"/>
    <w:rsid w:val="2A871564"/>
    <w:rsid w:val="2AB21C8F"/>
    <w:rsid w:val="2AB53EDC"/>
    <w:rsid w:val="2B102083"/>
    <w:rsid w:val="2B3936DD"/>
    <w:rsid w:val="2B791E5B"/>
    <w:rsid w:val="2BC30FC4"/>
    <w:rsid w:val="2C605882"/>
    <w:rsid w:val="2C99621E"/>
    <w:rsid w:val="2CE564A9"/>
    <w:rsid w:val="2CE70364"/>
    <w:rsid w:val="2D0E3EC5"/>
    <w:rsid w:val="2D221134"/>
    <w:rsid w:val="2D8867F3"/>
    <w:rsid w:val="2D8A1B84"/>
    <w:rsid w:val="2DA40D56"/>
    <w:rsid w:val="2E511021"/>
    <w:rsid w:val="2E59243B"/>
    <w:rsid w:val="2E814C09"/>
    <w:rsid w:val="2EF31A5C"/>
    <w:rsid w:val="2F0E5121"/>
    <w:rsid w:val="2F7E4E64"/>
    <w:rsid w:val="2FCD0376"/>
    <w:rsid w:val="2FCF1E7A"/>
    <w:rsid w:val="303721EA"/>
    <w:rsid w:val="305B17A6"/>
    <w:rsid w:val="306E412F"/>
    <w:rsid w:val="3099077A"/>
    <w:rsid w:val="310B3666"/>
    <w:rsid w:val="311345F0"/>
    <w:rsid w:val="317A2D71"/>
    <w:rsid w:val="32743059"/>
    <w:rsid w:val="32CD7430"/>
    <w:rsid w:val="33465C41"/>
    <w:rsid w:val="33DD2AB2"/>
    <w:rsid w:val="34C61F8D"/>
    <w:rsid w:val="35464AE2"/>
    <w:rsid w:val="35E0439B"/>
    <w:rsid w:val="373D18A6"/>
    <w:rsid w:val="37444430"/>
    <w:rsid w:val="377A4960"/>
    <w:rsid w:val="38E10CC3"/>
    <w:rsid w:val="394E109B"/>
    <w:rsid w:val="3A4D547B"/>
    <w:rsid w:val="3A5009D2"/>
    <w:rsid w:val="3A510030"/>
    <w:rsid w:val="3A8F1BDF"/>
    <w:rsid w:val="3B1860AD"/>
    <w:rsid w:val="3C2D43CB"/>
    <w:rsid w:val="3E0F5A66"/>
    <w:rsid w:val="3EDF1CE1"/>
    <w:rsid w:val="3EEF3E5B"/>
    <w:rsid w:val="3EF66BD7"/>
    <w:rsid w:val="3EFD1DCC"/>
    <w:rsid w:val="3F771A0C"/>
    <w:rsid w:val="3F8219E2"/>
    <w:rsid w:val="401062C1"/>
    <w:rsid w:val="40C603A5"/>
    <w:rsid w:val="40CF1EE8"/>
    <w:rsid w:val="417A18B7"/>
    <w:rsid w:val="41CA3964"/>
    <w:rsid w:val="42487898"/>
    <w:rsid w:val="43BF4626"/>
    <w:rsid w:val="43C60335"/>
    <w:rsid w:val="44A441E6"/>
    <w:rsid w:val="457F70AF"/>
    <w:rsid w:val="4649757E"/>
    <w:rsid w:val="468E4B6F"/>
    <w:rsid w:val="46C566A2"/>
    <w:rsid w:val="46F24818"/>
    <w:rsid w:val="47056DF7"/>
    <w:rsid w:val="47341A8C"/>
    <w:rsid w:val="47966BC3"/>
    <w:rsid w:val="486615FA"/>
    <w:rsid w:val="48BA0C93"/>
    <w:rsid w:val="495568B6"/>
    <w:rsid w:val="49B45E2F"/>
    <w:rsid w:val="49BA52A2"/>
    <w:rsid w:val="49EA19F4"/>
    <w:rsid w:val="4AE8084F"/>
    <w:rsid w:val="4B5A7880"/>
    <w:rsid w:val="4BB50F5D"/>
    <w:rsid w:val="4BDB7454"/>
    <w:rsid w:val="4BFB6FA9"/>
    <w:rsid w:val="4C3178F2"/>
    <w:rsid w:val="4DCC45E6"/>
    <w:rsid w:val="4E4D6376"/>
    <w:rsid w:val="4EC62800"/>
    <w:rsid w:val="4EEE6D30"/>
    <w:rsid w:val="50C40DBC"/>
    <w:rsid w:val="512B1F23"/>
    <w:rsid w:val="529F512B"/>
    <w:rsid w:val="53310460"/>
    <w:rsid w:val="53CB4E25"/>
    <w:rsid w:val="54954384"/>
    <w:rsid w:val="54E141E0"/>
    <w:rsid w:val="55322B08"/>
    <w:rsid w:val="56824FD8"/>
    <w:rsid w:val="58541102"/>
    <w:rsid w:val="58556C63"/>
    <w:rsid w:val="58EF062B"/>
    <w:rsid w:val="5B603A0D"/>
    <w:rsid w:val="5C133178"/>
    <w:rsid w:val="5D972B9F"/>
    <w:rsid w:val="5DF22A33"/>
    <w:rsid w:val="5F5517FB"/>
    <w:rsid w:val="606518B1"/>
    <w:rsid w:val="611C4BAD"/>
    <w:rsid w:val="617D6233"/>
    <w:rsid w:val="61BF249D"/>
    <w:rsid w:val="61E0670B"/>
    <w:rsid w:val="61EB5693"/>
    <w:rsid w:val="62387CAB"/>
    <w:rsid w:val="62CD3041"/>
    <w:rsid w:val="62E7273A"/>
    <w:rsid w:val="651400A2"/>
    <w:rsid w:val="65E92BF1"/>
    <w:rsid w:val="667A376F"/>
    <w:rsid w:val="66930418"/>
    <w:rsid w:val="66CD2DE5"/>
    <w:rsid w:val="66F746C0"/>
    <w:rsid w:val="67174CA6"/>
    <w:rsid w:val="67240D6E"/>
    <w:rsid w:val="67CA50D0"/>
    <w:rsid w:val="68000782"/>
    <w:rsid w:val="68BB31EA"/>
    <w:rsid w:val="68CB3EEB"/>
    <w:rsid w:val="692F0122"/>
    <w:rsid w:val="69396777"/>
    <w:rsid w:val="6A5D2941"/>
    <w:rsid w:val="6B2066FC"/>
    <w:rsid w:val="6C876FBA"/>
    <w:rsid w:val="6DE73F6E"/>
    <w:rsid w:val="6E0538B8"/>
    <w:rsid w:val="70983133"/>
    <w:rsid w:val="71057F1D"/>
    <w:rsid w:val="723C59F8"/>
    <w:rsid w:val="73866BE8"/>
    <w:rsid w:val="73DD1C93"/>
    <w:rsid w:val="74C64AC2"/>
    <w:rsid w:val="77B674D6"/>
    <w:rsid w:val="78F67508"/>
    <w:rsid w:val="7ADA57B8"/>
    <w:rsid w:val="7AF11A12"/>
    <w:rsid w:val="7B496469"/>
    <w:rsid w:val="7CEB1163"/>
    <w:rsid w:val="7F36037C"/>
    <w:rsid w:val="7F4F78E1"/>
    <w:rsid w:val="7FC22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2017-08-02T08:36:00Z</dcterms:created>
  <dc:creator>Administrator</dc:creator>
  <cp:lastModifiedBy>欣欣</cp:lastModifiedBy>
  <dcterms:modified xsi:type="dcterms:W3CDTF">2018-05-14T02:33:39Z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