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67" w:rsidRDefault="00E50F67" w:rsidP="00E50F67">
      <w:pPr>
        <w:pStyle w:val="a3"/>
        <w:spacing w:line="390" w:lineRule="atLeast"/>
        <w:jc w:val="center"/>
        <w:rPr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关于做好2017-2019年度体育特色学校申报和遴选工作的通知</w:t>
      </w:r>
    </w:p>
    <w:p w:rsidR="00E50F67" w:rsidRDefault="00E50F67" w:rsidP="00E50F67">
      <w:pPr>
        <w:pStyle w:val="a3"/>
        <w:spacing w:line="390" w:lineRule="atLeast"/>
        <w:jc w:val="center"/>
        <w:rPr>
          <w:rFonts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 </w:t>
      </w:r>
    </w:p>
    <w:p w:rsidR="00E50F67" w:rsidRDefault="00E50F67" w:rsidP="00E50F67">
      <w:pPr>
        <w:pStyle w:val="a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各辖市区教育局，各局属学校：</w:t>
      </w:r>
    </w:p>
    <w:p w:rsidR="00E50F67" w:rsidRDefault="00E50F67" w:rsidP="00E50F67">
      <w:pPr>
        <w:pStyle w:val="a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proofErr w:type="gramStart"/>
      <w:r>
        <w:rPr>
          <w:rFonts w:hint="eastAsia"/>
          <w:sz w:val="28"/>
          <w:szCs w:val="28"/>
        </w:rPr>
        <w:t>苏教体艺函</w:t>
      </w:r>
      <w:proofErr w:type="gramEnd"/>
      <w:r>
        <w:rPr>
          <w:rFonts w:hint="eastAsia"/>
          <w:sz w:val="28"/>
          <w:szCs w:val="28"/>
        </w:rPr>
        <w:t>〔2019〕30号《省教育厅省体育局关于做好2017-2019年度体育特色学校申报和遴选工作的通知》文件精神，市教育局将组织相关申报和遴选工作，具体通知如下：</w:t>
      </w:r>
    </w:p>
    <w:p w:rsidR="00E50F67" w:rsidRDefault="00E50F67" w:rsidP="00E50F67">
      <w:pPr>
        <w:pStyle w:val="a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一、评选对象</w:t>
      </w:r>
    </w:p>
    <w:p w:rsidR="00E50F67" w:rsidRDefault="00E50F67" w:rsidP="00E50F67">
      <w:pPr>
        <w:pStyle w:val="a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中小学（含中等职业学校）、幼儿园。</w:t>
      </w:r>
    </w:p>
    <w:p w:rsidR="00E50F67" w:rsidRDefault="00E50F67" w:rsidP="00E50F67">
      <w:pPr>
        <w:pStyle w:val="a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注：已被列入全国或省级足球特色学校（含幼儿园）、篮球特色学校、体育传统项目学校均视同"2017-2019年度体育特色学校</w:t>
      </w:r>
      <w:proofErr w:type="gramStart"/>
      <w:r>
        <w:rPr>
          <w:rFonts w:hint="eastAsia"/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, 无需再次申报（但可申报其它体育特色项目）；幼儿园本次只能申报快乐体操和篮球两个项目。</w:t>
      </w:r>
    </w:p>
    <w:p w:rsidR="00E50F67" w:rsidRDefault="00E50F67" w:rsidP="00E50F67">
      <w:pPr>
        <w:pStyle w:val="a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二、评选条件及要求</w:t>
      </w:r>
    </w:p>
    <w:p w:rsidR="00E50F67" w:rsidRDefault="00E50F67" w:rsidP="00E50F67">
      <w:pPr>
        <w:pStyle w:val="a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具体见附件。</w:t>
      </w:r>
    </w:p>
    <w:p w:rsidR="00E50F67" w:rsidRDefault="00E50F67" w:rsidP="00E50F67">
      <w:pPr>
        <w:pStyle w:val="a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三、注意事项</w:t>
      </w:r>
    </w:p>
    <w:p w:rsidR="00E50F67" w:rsidRDefault="00E50F67" w:rsidP="00E50F67">
      <w:pPr>
        <w:pStyle w:val="a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1.申报学校于2019年12月15日前填写好申报表（见附件）,并将申报表及相应支撑材料（纸质）报送上一级教育行政部门，申报书</w:t>
      </w:r>
      <w:r>
        <w:rPr>
          <w:rFonts w:hint="eastAsia"/>
          <w:sz w:val="28"/>
          <w:szCs w:val="28"/>
        </w:rPr>
        <w:lastRenderedPageBreak/>
        <w:t>电子</w:t>
      </w:r>
      <w:proofErr w:type="gramStart"/>
      <w:r>
        <w:rPr>
          <w:rFonts w:hint="eastAsia"/>
          <w:sz w:val="28"/>
          <w:szCs w:val="28"/>
        </w:rPr>
        <w:t>档</w:t>
      </w:r>
      <w:proofErr w:type="gramEnd"/>
      <w:r>
        <w:rPr>
          <w:rFonts w:hint="eastAsia"/>
          <w:sz w:val="28"/>
          <w:szCs w:val="28"/>
        </w:rPr>
        <w:t>传到指定邮箱。各辖市区进行初评后，统一上报至市教育局体</w:t>
      </w:r>
      <w:proofErr w:type="gramStart"/>
      <w:r>
        <w:rPr>
          <w:rFonts w:hint="eastAsia"/>
          <w:sz w:val="28"/>
          <w:szCs w:val="28"/>
        </w:rPr>
        <w:t>卫艺处</w:t>
      </w:r>
      <w:proofErr w:type="gramEnd"/>
      <w:r>
        <w:rPr>
          <w:rFonts w:hint="eastAsia"/>
          <w:sz w:val="28"/>
          <w:szCs w:val="28"/>
        </w:rPr>
        <w:t>，局属学校直接上报体</w:t>
      </w:r>
      <w:proofErr w:type="gramStart"/>
      <w:r>
        <w:rPr>
          <w:rFonts w:hint="eastAsia"/>
          <w:sz w:val="28"/>
          <w:szCs w:val="28"/>
        </w:rPr>
        <w:t>卫艺处</w:t>
      </w:r>
      <w:proofErr w:type="gramEnd"/>
      <w:r>
        <w:rPr>
          <w:rFonts w:hint="eastAsia"/>
          <w:sz w:val="28"/>
          <w:szCs w:val="28"/>
        </w:rPr>
        <w:t>。</w:t>
      </w:r>
    </w:p>
    <w:p w:rsidR="00E50F67" w:rsidRDefault="00E50F67" w:rsidP="00E50F67">
      <w:pPr>
        <w:pStyle w:val="a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2.相关材料上报截止日期2019年12月20日，联系人：王晖（电话：13511671117，邮箱：61850559@qq.com）</w:t>
      </w:r>
    </w:p>
    <w:p w:rsidR="00E50F67" w:rsidRDefault="00E50F67" w:rsidP="00E50F67">
      <w:pPr>
        <w:pStyle w:val="a3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3.名额分配具体见附件。</w:t>
      </w:r>
    </w:p>
    <w:p w:rsidR="00E50F67" w:rsidRDefault="00E50F67" w:rsidP="00E50F67">
      <w:pPr>
        <w:pStyle w:val="a3"/>
        <w:rPr>
          <w:rFonts w:hint="eastAsia"/>
        </w:rPr>
      </w:pPr>
    </w:p>
    <w:p w:rsidR="00C334D3" w:rsidRDefault="00C334D3">
      <w:pPr>
        <w:rPr>
          <w:rFonts w:hint="eastAsia"/>
        </w:rPr>
      </w:pPr>
    </w:p>
    <w:sectPr w:rsidR="00C334D3" w:rsidSect="00C33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F67"/>
    <w:rsid w:val="00C334D3"/>
    <w:rsid w:val="00E5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张旭明</dc:creator>
  <cp:lastModifiedBy>张旭明</cp:lastModifiedBy>
  <cp:revision>1</cp:revision>
  <dcterms:created xsi:type="dcterms:W3CDTF">2019-11-21T07:23:00Z</dcterms:created>
  <dcterms:modified xsi:type="dcterms:W3CDTF">2019-11-21T07:23:00Z</dcterms:modified>
</cp:coreProperties>
</file>