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常州扬子餐饮管理有限公司小学生午餐营养分析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（1-3年级：8元餐标；4-6年级：8.5元餐标）</w:t>
      </w: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一、学生午餐营养摄入量情况介绍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根据学生的年龄、性别及体重，以中国营养学会发布的《中国居民膳食营养素参考摄入量》为标准来确定其能力和营养素需要量。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ind w:firstLine="200" w:firstLineChars="200"/>
        <w:jc w:val="left"/>
        <w:rPr>
          <w:rFonts w:ascii="Times New Roman" w:hAnsi="Times New Roman" w:eastAsia="宋体" w:cs="Times New Roman"/>
          <w:sz w:val="10"/>
          <w:szCs w:val="10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维生素B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维生素B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90</w:t>
            </w:r>
          </w:p>
        </w:tc>
      </w:tr>
    </w:tbl>
    <w:p>
      <w:pPr>
        <w:ind w:firstLine="200" w:firstLineChars="200"/>
        <w:jc w:val="left"/>
        <w:rPr>
          <w:rFonts w:ascii="Times New Roman" w:hAnsi="Times New Roman" w:eastAsia="宋体" w:cs="Times New Roman"/>
          <w:sz w:val="10"/>
          <w:szCs w:val="10"/>
        </w:rPr>
      </w:pP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ind w:firstLine="200" w:firstLineChars="200"/>
        <w:jc w:val="left"/>
        <w:rPr>
          <w:rFonts w:ascii="Times New Roman" w:hAnsi="Times New Roman" w:eastAsia="宋体" w:cs="Times New Roman"/>
          <w:sz w:val="10"/>
          <w:szCs w:val="10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维生素B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维生素B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36</w:t>
            </w:r>
          </w:p>
        </w:tc>
      </w:tr>
    </w:tbl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二、学生午餐营养成分分析</w:t>
      </w: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</w:t>
      </w:r>
      <w:r>
        <w:rPr>
          <w:rFonts w:hint="eastAsia" w:ascii="Times New Roman" w:hAnsi="Times New Roman" w:eastAsia="宋体" w:cs="Times New Roman"/>
          <w:sz w:val="28"/>
          <w:szCs w:val="28"/>
        </w:rPr>
        <w:t>11.18-11.22</w:t>
      </w:r>
      <w:r>
        <w:rPr>
          <w:rFonts w:ascii="Times New Roman" w:hAnsi="Times New Roman" w:eastAsia="宋体" w:cs="Times New Roman"/>
          <w:sz w:val="28"/>
          <w:szCs w:val="28"/>
        </w:rPr>
        <w:t>一周菜单</w:t>
      </w:r>
    </w:p>
    <w:tbl>
      <w:tblPr>
        <w:tblStyle w:val="4"/>
        <w:tblW w:w="9507" w:type="dxa"/>
        <w:jc w:val="center"/>
        <w:tblInd w:w="5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鹌鹑蛋烧肉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番茄炒蛋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玉米鸡丁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油面筋白菜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冬瓜海带汤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茄汁龙利鱼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木须肉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花菜炒蛋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韭菜绿豆芽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紫菜蛋汤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香酥鸡排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胡萝卜炒蛋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手撕包菜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雪菜豆腐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清蒸蛋饺（自制）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木耳炒蛋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肉糜素鸡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青菜蛋汤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扬州炒饭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椒盐排条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肉末萝卜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青椒海带丝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</w:rPr>
              <w:t>西红柿蛋汤</w:t>
            </w:r>
          </w:p>
        </w:tc>
      </w:tr>
    </w:tbl>
    <w:p>
      <w:pPr>
        <w:ind w:firstLine="200" w:firstLineChars="200"/>
        <w:jc w:val="left"/>
        <w:rPr>
          <w:rFonts w:ascii="Times New Roman" w:hAnsi="Times New Roman" w:eastAsia="宋体" w:cs="Times New Roman"/>
          <w:sz w:val="10"/>
          <w:szCs w:val="10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（二）每日午餐营养分析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1、根据不同年龄段对营养需求量的不同，以1-3年级每日带量食谱如下：   </w:t>
      </w: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（1）星期一（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18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469" w:type="dxa"/>
        <w:jc w:val="center"/>
        <w:tblInd w:w="-5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612"/>
        <w:gridCol w:w="744"/>
        <w:gridCol w:w="648"/>
        <w:gridCol w:w="612"/>
        <w:gridCol w:w="828"/>
        <w:gridCol w:w="564"/>
        <w:gridCol w:w="564"/>
        <w:gridCol w:w="564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   (μgRE)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油面筋白菜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（2）星期二（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19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469" w:type="dxa"/>
        <w:jc w:val="center"/>
        <w:tblInd w:w="-5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612"/>
        <w:gridCol w:w="744"/>
        <w:gridCol w:w="648"/>
        <w:gridCol w:w="612"/>
        <w:gridCol w:w="828"/>
        <w:gridCol w:w="564"/>
        <w:gridCol w:w="564"/>
        <w:gridCol w:w="564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木须肉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（3）星期三（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20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469" w:type="dxa"/>
        <w:jc w:val="center"/>
        <w:tblInd w:w="-5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612"/>
        <w:gridCol w:w="744"/>
        <w:gridCol w:w="648"/>
        <w:gridCol w:w="612"/>
        <w:gridCol w:w="828"/>
        <w:gridCol w:w="564"/>
        <w:gridCol w:w="564"/>
        <w:gridCol w:w="564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香酥鸡排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（4）星期四（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21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469" w:type="dxa"/>
        <w:jc w:val="center"/>
        <w:tblInd w:w="-5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612"/>
        <w:gridCol w:w="744"/>
        <w:gridCol w:w="648"/>
        <w:gridCol w:w="612"/>
        <w:gridCol w:w="828"/>
        <w:gridCol w:w="564"/>
        <w:gridCol w:w="564"/>
        <w:gridCol w:w="564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肉糜素鸡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青菜鸡蛋汤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（5）星期五（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22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469" w:type="dxa"/>
        <w:jc w:val="center"/>
        <w:tblInd w:w="-5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612"/>
        <w:gridCol w:w="744"/>
        <w:gridCol w:w="648"/>
        <w:gridCol w:w="612"/>
        <w:gridCol w:w="828"/>
        <w:gridCol w:w="564"/>
        <w:gridCol w:w="564"/>
        <w:gridCol w:w="564"/>
        <w:gridCol w:w="564"/>
        <w:gridCol w:w="564"/>
        <w:gridCol w:w="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炒饭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椒盐排条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青椒海带丝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4.66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49.56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4.39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62.57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4.38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5.55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4.66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38.58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0.432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40.666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186.8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4.774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110.37%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148.38%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145.26%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111.07%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102.22%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108.00%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127.08%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58.38%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181.67%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88.41%</w:t>
            </w:r>
          </w:p>
        </w:tc>
      </w:tr>
    </w:tbl>
    <w:p>
      <w:pPr>
        <w:numPr>
          <w:ilvl w:val="0"/>
          <w:numId w:val="1"/>
        </w:num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根据不同年龄段对营养需求量的不同，以4-6年级每日带量食谱如下：</w:t>
      </w: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（1）星期一（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18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373" w:type="dxa"/>
        <w:jc w:val="center"/>
        <w:tblInd w:w="-52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540"/>
        <w:gridCol w:w="816"/>
        <w:gridCol w:w="804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油面筋白菜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（2）星期二（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19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373" w:type="dxa"/>
        <w:jc w:val="center"/>
        <w:tblInd w:w="-52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540"/>
        <w:gridCol w:w="816"/>
        <w:gridCol w:w="804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木须肉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（3）星期三（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20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373" w:type="dxa"/>
        <w:jc w:val="center"/>
        <w:tblInd w:w="-52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540"/>
        <w:gridCol w:w="816"/>
        <w:gridCol w:w="804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香酥鸡排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（4）星期四（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21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373" w:type="dxa"/>
        <w:jc w:val="center"/>
        <w:tblInd w:w="-52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540"/>
        <w:gridCol w:w="816"/>
        <w:gridCol w:w="804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肉糜素鸡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（5）星期五（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22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373" w:type="dxa"/>
        <w:jc w:val="center"/>
        <w:tblInd w:w="-52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80"/>
        <w:gridCol w:w="732"/>
        <w:gridCol w:w="540"/>
        <w:gridCol w:w="816"/>
        <w:gridCol w:w="804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椒盐排条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青椒海带丝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5.77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49.226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5.754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105.04%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134.59%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140.14%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136.74%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56.90%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164.69%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79.92%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（三）</w:t>
      </w:r>
      <w:r>
        <w:rPr>
          <w:rFonts w:hint="eastAsia" w:ascii="Times New Roman" w:hAnsi="Times New Roman" w:eastAsia="宋体" w:cs="Times New Roman"/>
          <w:sz w:val="28"/>
          <w:szCs w:val="28"/>
        </w:rPr>
        <w:t>11.25-11.29</w:t>
      </w:r>
      <w:r>
        <w:rPr>
          <w:rFonts w:ascii="Times New Roman" w:hAnsi="Times New Roman" w:eastAsia="宋体" w:cs="Times New Roman"/>
          <w:sz w:val="28"/>
          <w:szCs w:val="28"/>
        </w:rPr>
        <w:t>一周菜单</w:t>
      </w:r>
    </w:p>
    <w:tbl>
      <w:tblPr>
        <w:tblStyle w:val="4"/>
        <w:tblW w:w="9507" w:type="dxa"/>
        <w:jc w:val="center"/>
        <w:tblInd w:w="5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红烧基围虾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莴苣炒蛋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宫保鸡丁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大白菜油面筋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冬瓜海带汤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椒盐鸭翅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肉汁炖蛋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清炒菠菜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豆腐汤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红烧狮子头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color w:val="000000"/>
              </w:rPr>
              <w:t>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咖喱花菜鸡片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紫菜蛋汤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咕咾肉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杏鲍菇炒蛋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海带肉丝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包菜</w:t>
            </w:r>
            <w:r>
              <w:rPr>
                <w:rFonts w:hint="eastAsia"/>
                <w:b w:val="0"/>
                <w:bCs w:val="0"/>
                <w:lang w:eastAsia="zh-CN"/>
              </w:rPr>
              <w:t>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木耳榨菜蛋汤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黄焖上腿肉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百叶肉丝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黄瓜炒蛋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大蒜胡萝卜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西红柿蛋汤</w:t>
            </w:r>
          </w:p>
        </w:tc>
      </w:tr>
    </w:tbl>
    <w:p>
      <w:pPr>
        <w:ind w:firstLine="200" w:firstLineChars="200"/>
        <w:jc w:val="left"/>
        <w:rPr>
          <w:rFonts w:ascii="Times New Roman" w:hAnsi="Times New Roman" w:eastAsia="宋体" w:cs="Times New Roman"/>
          <w:sz w:val="10"/>
          <w:szCs w:val="10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（四）</w:t>
      </w:r>
      <w:r>
        <w:rPr>
          <w:rFonts w:hint="eastAsia" w:ascii="Times New Roman" w:hAnsi="Times New Roman" w:eastAsia="宋体" w:cs="Times New Roman"/>
          <w:sz w:val="28"/>
          <w:szCs w:val="28"/>
        </w:rPr>
        <w:t>11.25-11.29</w:t>
      </w:r>
      <w:r>
        <w:rPr>
          <w:rFonts w:ascii="Times New Roman" w:hAnsi="Times New Roman" w:eastAsia="宋体" w:cs="Times New Roman"/>
          <w:sz w:val="28"/>
          <w:szCs w:val="28"/>
        </w:rPr>
        <w:t>每日午餐营养分析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1、根据不同年龄段对营养需求量的不同，以1-3年级每日带量食谱如下：   </w:t>
      </w: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（1）星期一（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25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265" w:type="dxa"/>
        <w:jc w:val="center"/>
        <w:tblInd w:w="-4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64"/>
        <w:gridCol w:w="732"/>
        <w:gridCol w:w="552"/>
        <w:gridCol w:w="660"/>
        <w:gridCol w:w="768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红烧基围虾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大白菜油面筋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（2）星期二（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26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265" w:type="dxa"/>
        <w:jc w:val="center"/>
        <w:tblInd w:w="-4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64"/>
        <w:gridCol w:w="732"/>
        <w:gridCol w:w="552"/>
        <w:gridCol w:w="660"/>
        <w:gridCol w:w="768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肉汁炖蛋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（3）星期三（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27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265" w:type="dxa"/>
        <w:jc w:val="center"/>
        <w:tblInd w:w="-4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64"/>
        <w:gridCol w:w="732"/>
        <w:gridCol w:w="552"/>
        <w:gridCol w:w="660"/>
        <w:gridCol w:w="768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红烧狮子头（自制）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咖喱花菜鸡片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（4）星期四（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28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265" w:type="dxa"/>
        <w:jc w:val="center"/>
        <w:tblInd w:w="-4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64"/>
        <w:gridCol w:w="732"/>
        <w:gridCol w:w="552"/>
        <w:gridCol w:w="660"/>
        <w:gridCol w:w="768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青椒海带肉丝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木耳榨菜蛋汤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（5）星期五（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29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265" w:type="dxa"/>
        <w:jc w:val="center"/>
        <w:tblInd w:w="-4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64"/>
        <w:gridCol w:w="732"/>
        <w:gridCol w:w="552"/>
        <w:gridCol w:w="660"/>
        <w:gridCol w:w="768"/>
        <w:gridCol w:w="612"/>
        <w:gridCol w:w="792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黄焖上腿肉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110.74%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135.34%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232.92%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94.52%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</w:t>
      </w:r>
      <w:r>
        <w:rPr>
          <w:rFonts w:ascii="Times New Roman" w:hAnsi="Times New Roman" w:eastAsia="宋体" w:cs="Times New Roman"/>
          <w:sz w:val="28"/>
          <w:szCs w:val="28"/>
        </w:rPr>
        <w:t>根据不同年龄段对营养需求量的不同，以4-6年级每日带量食谱如下：</w:t>
      </w: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（1）星期一（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25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025" w:type="dxa"/>
        <w:jc w:val="center"/>
        <w:tblInd w:w="-3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80"/>
        <w:gridCol w:w="732"/>
        <w:gridCol w:w="540"/>
        <w:gridCol w:w="660"/>
        <w:gridCol w:w="684"/>
        <w:gridCol w:w="576"/>
        <w:gridCol w:w="768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红烧基围虾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大白菜油面筋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（2）星期二（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26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025" w:type="dxa"/>
        <w:jc w:val="center"/>
        <w:tblInd w:w="-3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80"/>
        <w:gridCol w:w="732"/>
        <w:gridCol w:w="540"/>
        <w:gridCol w:w="660"/>
        <w:gridCol w:w="684"/>
        <w:gridCol w:w="576"/>
        <w:gridCol w:w="768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肉汁炖蛋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（3）星期三（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27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025" w:type="dxa"/>
        <w:jc w:val="center"/>
        <w:tblInd w:w="-3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80"/>
        <w:gridCol w:w="732"/>
        <w:gridCol w:w="540"/>
        <w:gridCol w:w="660"/>
        <w:gridCol w:w="684"/>
        <w:gridCol w:w="576"/>
        <w:gridCol w:w="768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咖喱花菜鸡片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（4）星期四（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28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025" w:type="dxa"/>
        <w:jc w:val="center"/>
        <w:tblInd w:w="-3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80"/>
        <w:gridCol w:w="732"/>
        <w:gridCol w:w="540"/>
        <w:gridCol w:w="660"/>
        <w:gridCol w:w="684"/>
        <w:gridCol w:w="576"/>
        <w:gridCol w:w="768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青椒海带肉丝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木耳榨菜蛋汤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6.04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（5）星期五（</w:t>
      </w:r>
      <w:r>
        <w:rPr>
          <w:rFonts w:hint="eastAsia" w:ascii="Times New Roman" w:hAnsi="Times New Roman" w:eastAsia="宋体" w:cs="Times New Roman"/>
          <w:sz w:val="28"/>
          <w:szCs w:val="28"/>
        </w:rPr>
        <w:t>11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29</w:t>
      </w:r>
      <w:r>
        <w:rPr>
          <w:rFonts w:ascii="Times New Roman" w:hAnsi="Times New Roman" w:eastAsia="宋体" w:cs="Times New Roman"/>
          <w:sz w:val="28"/>
          <w:szCs w:val="28"/>
        </w:rPr>
        <w:t>日）午餐带量食谱及营养计算如下：</w:t>
      </w:r>
    </w:p>
    <w:tbl>
      <w:tblPr>
        <w:tblStyle w:val="4"/>
        <w:tblW w:w="9025" w:type="dxa"/>
        <w:jc w:val="center"/>
        <w:tblInd w:w="-3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80"/>
        <w:gridCol w:w="732"/>
        <w:gridCol w:w="540"/>
        <w:gridCol w:w="660"/>
        <w:gridCol w:w="684"/>
        <w:gridCol w:w="576"/>
        <w:gridCol w:w="768"/>
        <w:gridCol w:w="528"/>
        <w:gridCol w:w="528"/>
        <w:gridCol w:w="528"/>
        <w:gridCol w:w="528"/>
        <w:gridCol w:w="528"/>
        <w:gridCol w:w="5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黄焖上腿肉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106.17%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150.93%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126.03%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216.88%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84.19%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三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、建议</w:t>
      </w:r>
    </w:p>
    <w:p>
      <w:pPr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840" w:firstLineChars="3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常州扬子餐饮管理有限公司</w:t>
      </w:r>
    </w:p>
    <w:p>
      <w:pPr>
        <w:ind w:firstLine="1680" w:firstLineChars="6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sz w:val="28"/>
          <w:szCs w:val="28"/>
        </w:rPr>
        <w:t>九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</w:rPr>
        <w:t>十一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十三</w:t>
      </w:r>
      <w:r>
        <w:rPr>
          <w:rFonts w:ascii="Times New Roman" w:hAnsi="Times New Roman" w:eastAsia="宋体" w:cs="Times New Roman"/>
          <w:sz w:val="28"/>
          <w:szCs w:val="28"/>
        </w:rPr>
        <w:t>日</w:t>
      </w:r>
    </w:p>
    <w:sectPr>
      <w:pgSz w:w="11906" w:h="16838"/>
      <w:pgMar w:top="873" w:right="1800" w:bottom="873" w:left="180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F60AFA"/>
    <w:rsid w:val="003D1B13"/>
    <w:rsid w:val="0049376A"/>
    <w:rsid w:val="006627FB"/>
    <w:rsid w:val="0085392E"/>
    <w:rsid w:val="00882D34"/>
    <w:rsid w:val="009E777E"/>
    <w:rsid w:val="00A34863"/>
    <w:rsid w:val="00AB78BE"/>
    <w:rsid w:val="00D56295"/>
    <w:rsid w:val="00EA63BA"/>
    <w:rsid w:val="00EE5CA2"/>
    <w:rsid w:val="00F7150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29904D3"/>
    <w:rsid w:val="13F23466"/>
    <w:rsid w:val="14302C55"/>
    <w:rsid w:val="14F81795"/>
    <w:rsid w:val="15182783"/>
    <w:rsid w:val="15C4202C"/>
    <w:rsid w:val="171A0CB7"/>
    <w:rsid w:val="17E013D0"/>
    <w:rsid w:val="18625711"/>
    <w:rsid w:val="18B7037A"/>
    <w:rsid w:val="1959691F"/>
    <w:rsid w:val="19DF16C8"/>
    <w:rsid w:val="1AE52F53"/>
    <w:rsid w:val="1AFA7CE1"/>
    <w:rsid w:val="1B2430FF"/>
    <w:rsid w:val="1CF97B7E"/>
    <w:rsid w:val="1F657CF8"/>
    <w:rsid w:val="20F439FF"/>
    <w:rsid w:val="21614D4C"/>
    <w:rsid w:val="227A3CBD"/>
    <w:rsid w:val="22FC1563"/>
    <w:rsid w:val="262154EE"/>
    <w:rsid w:val="27E006AD"/>
    <w:rsid w:val="27E469D3"/>
    <w:rsid w:val="280F1DA5"/>
    <w:rsid w:val="29001C92"/>
    <w:rsid w:val="290F7D67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8F56CBB"/>
    <w:rsid w:val="39362366"/>
    <w:rsid w:val="3B680490"/>
    <w:rsid w:val="3BBE293B"/>
    <w:rsid w:val="3D056A40"/>
    <w:rsid w:val="3DCB0E41"/>
    <w:rsid w:val="429507B9"/>
    <w:rsid w:val="42B55BE8"/>
    <w:rsid w:val="4509457D"/>
    <w:rsid w:val="450A01B6"/>
    <w:rsid w:val="462B2933"/>
    <w:rsid w:val="4665118B"/>
    <w:rsid w:val="46C07873"/>
    <w:rsid w:val="4797610F"/>
    <w:rsid w:val="48E05DBF"/>
    <w:rsid w:val="49071D61"/>
    <w:rsid w:val="492E5AEE"/>
    <w:rsid w:val="49B414DD"/>
    <w:rsid w:val="4B433506"/>
    <w:rsid w:val="4B7669B7"/>
    <w:rsid w:val="4CD504D6"/>
    <w:rsid w:val="4EC847F9"/>
    <w:rsid w:val="4FD72D14"/>
    <w:rsid w:val="50C27276"/>
    <w:rsid w:val="52EB7322"/>
    <w:rsid w:val="537E6ED5"/>
    <w:rsid w:val="54EF4E70"/>
    <w:rsid w:val="55DF6233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5F270523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3">
    <w:name w:val="font1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E88143-78D0-40C6-935E-111C166BA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2305</Words>
  <Characters>13144</Characters>
  <Lines>109</Lines>
  <Paragraphs>30</Paragraphs>
  <TotalTime>11</TotalTime>
  <ScaleCrop>false</ScaleCrop>
  <LinksUpToDate>false</LinksUpToDate>
  <CharactersWithSpaces>15419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2019-11-13T04:03:39Z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