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 w:hAnsi="楷体" w:eastAsia="楷体" w:cs="楷体"/>
          <w:sz w:val="44"/>
          <w:szCs w:val="44"/>
          <w:lang w:val="en-US" w:eastAsia="zh-CN"/>
        </w:rPr>
      </w:pPr>
      <w:r>
        <w:rPr>
          <w:rFonts w:hint="eastAsia" w:ascii="楷体" w:hAnsi="楷体" w:eastAsia="楷体" w:cs="楷体"/>
          <w:sz w:val="44"/>
          <w:szCs w:val="44"/>
          <w:lang w:val="en-US" w:eastAsia="zh-CN"/>
        </w:rPr>
        <w:t>规划人生，演绎精彩，前进路上，奋力拼搏</w:t>
      </w:r>
    </w:p>
    <w:p>
      <w:pPr>
        <w:jc w:val="center"/>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河海中学八(4)朝夕班主题班会</w:t>
      </w:r>
    </w:p>
    <w:p>
      <w:pPr>
        <w:jc w:val="center"/>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drawing>
          <wp:inline distT="0" distB="0" distL="114300" distR="114300">
            <wp:extent cx="2416175" cy="1811655"/>
            <wp:effectExtent l="0" t="0" r="3175" b="7620"/>
            <wp:docPr id="1" name="图片 1" descr="微信图片_20190502103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90502103427"/>
                    <pic:cNvPicPr>
                      <a:picLocks noChangeAspect="1"/>
                    </pic:cNvPicPr>
                  </pic:nvPicPr>
                  <pic:blipFill>
                    <a:blip r:embed="rId4"/>
                    <a:stretch>
                      <a:fillRect/>
                    </a:stretch>
                  </pic:blipFill>
                  <pic:spPr>
                    <a:xfrm>
                      <a:off x="0" y="0"/>
                      <a:ext cx="2416175" cy="1811655"/>
                    </a:xfrm>
                    <a:prstGeom prst="rect">
                      <a:avLst/>
                    </a:prstGeom>
                  </pic:spPr>
                </pic:pic>
              </a:graphicData>
            </a:graphic>
          </wp:inline>
        </w:drawing>
      </w:r>
    </w:p>
    <w:p>
      <w:pPr>
        <w:numPr>
          <w:ilvl w:val="0"/>
          <w:numId w:val="1"/>
        </w:numPr>
        <w:ind w:left="425" w:leftChars="0" w:hanging="425" w:firstLineChars="0"/>
        <w:jc w:val="left"/>
        <w:rPr>
          <w:rFonts w:hint="eastAsia" w:ascii="黑体" w:hAnsi="黑体" w:eastAsia="黑体" w:cs="黑体"/>
          <w:b w:val="0"/>
          <w:bCs w:val="0"/>
          <w:i w:val="0"/>
          <w:iCs w:val="0"/>
          <w:sz w:val="28"/>
          <w:szCs w:val="28"/>
          <w:u w:val="none"/>
          <w:lang w:val="en-US" w:eastAsia="zh-CN"/>
        </w:rPr>
      </w:pPr>
      <w:r>
        <w:rPr>
          <w:rFonts w:hint="eastAsia" w:ascii="黑体" w:hAnsi="黑体" w:eastAsia="黑体" w:cs="黑体"/>
          <w:b w:val="0"/>
          <w:bCs w:val="0"/>
          <w:i w:val="0"/>
          <w:iCs w:val="0"/>
          <w:sz w:val="28"/>
          <w:szCs w:val="28"/>
          <w:u w:val="none"/>
          <w:lang w:val="en-US" w:eastAsia="zh-CN"/>
        </w:rPr>
        <w:t>活动地点：河海中学三楼八（4）班教室</w:t>
      </w:r>
    </w:p>
    <w:p>
      <w:pPr>
        <w:numPr>
          <w:ilvl w:val="0"/>
          <w:numId w:val="1"/>
        </w:numPr>
        <w:ind w:left="425" w:leftChars="0" w:hanging="425" w:firstLineChars="0"/>
        <w:jc w:val="left"/>
        <w:rPr>
          <w:rFonts w:hint="eastAsia" w:ascii="黑体" w:hAnsi="黑体" w:eastAsia="黑体" w:cs="黑体"/>
          <w:b w:val="0"/>
          <w:bCs w:val="0"/>
          <w:i w:val="0"/>
          <w:iCs w:val="0"/>
          <w:sz w:val="28"/>
          <w:szCs w:val="28"/>
          <w:u w:val="single"/>
          <w:lang w:val="en-US" w:eastAsia="zh-CN"/>
        </w:rPr>
      </w:pPr>
      <w:r>
        <w:rPr>
          <w:rFonts w:hint="eastAsia" w:ascii="黑体" w:hAnsi="黑体" w:eastAsia="黑体" w:cs="黑体"/>
          <w:sz w:val="28"/>
          <w:szCs w:val="28"/>
          <w:lang w:val="en-US" w:eastAsia="zh-CN"/>
        </w:rPr>
        <w:t>活动时间</w:t>
      </w:r>
      <w:r>
        <w:rPr>
          <w:rFonts w:hint="eastAsia" w:ascii="黑体" w:hAnsi="黑体" w:eastAsia="黑体" w:cs="黑体"/>
          <w:sz w:val="28"/>
          <w:szCs w:val="28"/>
          <w:u w:val="single"/>
          <w:lang w:val="en-US" w:eastAsia="zh-CN"/>
        </w:rPr>
        <w:t>：</w:t>
      </w:r>
      <w:r>
        <w:rPr>
          <w:rFonts w:hint="eastAsia" w:ascii="黑体" w:hAnsi="黑体" w:eastAsia="黑体" w:cs="黑体"/>
          <w:b w:val="0"/>
          <w:bCs w:val="0"/>
          <w:i w:val="0"/>
          <w:iCs w:val="0"/>
          <w:sz w:val="28"/>
          <w:szCs w:val="28"/>
          <w:u w:val="single"/>
          <w:lang w:val="en-US" w:eastAsia="zh-CN"/>
        </w:rPr>
        <w:t>4月3日，下午第三节班会课</w:t>
      </w:r>
    </w:p>
    <w:p>
      <w:pPr>
        <w:numPr>
          <w:ilvl w:val="0"/>
          <w:numId w:val="1"/>
        </w:numPr>
        <w:ind w:left="425" w:leftChars="0" w:hanging="425" w:firstLineChars="0"/>
        <w:jc w:val="left"/>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参与人员：八（4）班全体同学</w:t>
      </w:r>
    </w:p>
    <w:p>
      <w:pPr>
        <w:numPr>
          <w:ilvl w:val="0"/>
          <w:numId w:val="1"/>
        </w:numPr>
        <w:ind w:left="425" w:leftChars="0" w:hanging="425" w:firstLineChars="0"/>
        <w:jc w:val="left"/>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活动目的：</w:t>
      </w:r>
    </w:p>
    <w:p>
      <w:pPr>
        <w:numPr>
          <w:numId w:val="0"/>
        </w:numPr>
        <w:ind w:left="420" w:leftChars="0" w:firstLine="420" w:firstLineChars="0"/>
        <w:jc w:val="left"/>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组织同学们进行对将来人生职业、梦想的一个简要规划，来找准自己的道路，进行一次动员。为同学们进入九年级树立一个明确的目标，使之为取得自己学业上的一席之位而奋斗拼搏。</w:t>
      </w:r>
    </w:p>
    <w:p>
      <w:pPr>
        <w:numPr>
          <w:ilvl w:val="0"/>
          <w:numId w:val="1"/>
        </w:numPr>
        <w:ind w:left="425" w:leftChars="0" w:hanging="425" w:firstLineChars="0"/>
        <w:jc w:val="left"/>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活动准备：（1）数张A4纸</w:t>
      </w:r>
    </w:p>
    <w:p>
      <w:pPr>
        <w:numPr>
          <w:ilvl w:val="0"/>
          <w:numId w:val="2"/>
        </w:numPr>
        <w:ind w:left="1260" w:leftChars="0" w:firstLine="420" w:firstLineChars="0"/>
        <w:jc w:val="left"/>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一支笔</w:t>
      </w:r>
    </w:p>
    <w:p>
      <w:pPr>
        <w:numPr>
          <w:ilvl w:val="0"/>
          <w:numId w:val="1"/>
        </w:numPr>
        <w:ind w:left="425" w:leftChars="0" w:hanging="425" w:firstLineChars="0"/>
        <w:jc w:val="left"/>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活动过程：</w:t>
      </w:r>
    </w:p>
    <w:p>
      <w:pPr>
        <w:numPr>
          <w:numId w:val="0"/>
        </w:numPr>
        <w:jc w:val="left"/>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（1）问卷调查</w:t>
      </w:r>
    </w:p>
    <w:p>
      <w:pPr>
        <w:numPr>
          <w:numId w:val="0"/>
        </w:numPr>
        <w:ind w:left="420" w:leftChars="0" w:firstLine="420" w:firstLineChars="0"/>
        <w:jc w:val="left"/>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对全班同学进行问卷调查，询问他们是否考虑过今后从事什么职业，有没有思考过今后人生道路上什么走。询问他们是否了解过自己的兴趣爱好，自己擅长什么，有什么特点。最后提问他们是否有过“有时躺在床上下决心在明天干一件很重要的事，但是这种干劲在第二天就消失了？”这种类似情况。进行全班数据大统计，总结一下刚才问题的情况，让同学们自己反思一下。（时间：5min）</w:t>
      </w:r>
    </w:p>
    <w:p>
      <w:pPr>
        <w:numPr>
          <w:ilvl w:val="0"/>
          <w:numId w:val="3"/>
        </w:numPr>
        <w:jc w:val="left"/>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 xml:space="preserve">故事链接 </w:t>
      </w:r>
    </w:p>
    <w:p>
      <w:pPr>
        <w:numPr>
          <w:numId w:val="0"/>
        </w:numPr>
        <w:ind w:left="420" w:leftChars="0" w:firstLine="420" w:firstLineChars="0"/>
        <w:jc w:val="left"/>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导入一侧真实故事《比塞尔人的迷茫》，并且有请一位同学为我们朗读一下，并且说一说他自己的切实感受。然后小组讨论一下看完这则故事后的感想，说说比塞尔人为什么不能走出去的原因，和他们在最后为什么又能穿越过一望无际的沙漠成功走出来，并且发展成为了一颗旅游业的明珠，这些发展都归功于谁？依次请举手小组代表发言。让同学们知道：“没有规划的路径只会止步不前，但只要找准方向，在你的路途上有许许多多的路标，那么你将会事半功倍。”的这样一个道理。（活动时间：10min）</w:t>
      </w:r>
    </w:p>
    <w:p>
      <w:pPr>
        <w:numPr>
          <w:ilvl w:val="0"/>
          <w:numId w:val="3"/>
        </w:numPr>
        <w:ind w:left="0" w:leftChars="0" w:firstLine="0" w:firstLineChars="0"/>
        <w:jc w:val="left"/>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跟踪调查</w:t>
      </w:r>
    </w:p>
    <w:p>
      <w:pPr>
        <w:numPr>
          <w:numId w:val="0"/>
        </w:numPr>
        <w:ind w:left="420" w:leftChars="0" w:firstLine="420" w:firstLineChars="0"/>
        <w:jc w:val="left"/>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再次导入一则真实案例，哈佛大学对目标对人生影响的跟踪调查，看一看有长期远大目标、短期清晰小目标、目标模糊不清、没有目标无所事事这四类人今后的人生发展，先带领同学们一起思考，推测一下25年后，他们各自都处在社会什么地位上。之后再给揭晓答案。先抛砖引玉，提问为什么有目标的人的生活比没有目标人的生活要好，再向合理的规划组织目标对人来说有什么作用这一方面进行探讨。最后由我们向大家总结：“成功人事之所以成功，多半是因为他们在有意识地规划他们的人生。”（活动时间：10min）</w:t>
      </w:r>
    </w:p>
    <w:p>
      <w:pPr>
        <w:numPr>
          <w:ilvl w:val="0"/>
          <w:numId w:val="3"/>
        </w:numPr>
        <w:ind w:left="0" w:leftChars="0" w:firstLine="0" w:firstLineChars="0"/>
        <w:jc w:val="left"/>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同学展示</w:t>
      </w:r>
    </w:p>
    <w:p>
      <w:pPr>
        <w:numPr>
          <w:numId w:val="0"/>
        </w:numPr>
        <w:ind w:left="420" w:leftChars="0" w:firstLine="420" w:firstLineChars="0"/>
        <w:jc w:val="left"/>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再者之后便是我们同学自我展示的环节。由周丽颖、刘欣怡、王文风、朱家恺、丁子墨、葛舒婷、张梓萌等同学上台讲述自己首先在这个八年级最后一个学期制定怎样的计划，去努力拼搏，去夺取学业上的一片天地。在初中毕业时，决定选择哪一所心仪的高中。踏入社会时又决定从事怎么的职业等等一系列的目标，计划与梦想。（活动时间：15min）</w:t>
      </w:r>
    </w:p>
    <w:p>
      <w:pPr>
        <w:numPr>
          <w:ilvl w:val="0"/>
          <w:numId w:val="3"/>
        </w:numPr>
        <w:ind w:left="0" w:leftChars="0" w:firstLine="0" w:firstLineChars="0"/>
        <w:jc w:val="left"/>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格言警句</w:t>
      </w:r>
    </w:p>
    <w:p>
      <w:pPr>
        <w:numPr>
          <w:numId w:val="0"/>
        </w:numPr>
        <w:ind w:left="420" w:leftChars="0" w:firstLine="420" w:firstLineChars="0"/>
        <w:jc w:val="left"/>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然后由我和朱家恺一起朗读一些有关合理规划时间、人生，怎样去实现目标等等一些哲学家所说或者经典语录中所被记载的格言，来增强同学们对这节主题班会的收获、感悟和养成合理规划事情的习惯。也让同学们回想一下以前自己的不足和自己将来该如何朝自己的目标前进。（活动时间：5min）</w:t>
      </w:r>
    </w:p>
    <w:p>
      <w:pPr>
        <w:numPr>
          <w:ilvl w:val="0"/>
          <w:numId w:val="3"/>
        </w:numPr>
        <w:tabs>
          <w:tab w:val="left" w:pos="2177"/>
        </w:tabs>
        <w:ind w:left="0" w:leftChars="0" w:firstLine="0" w:firstLineChars="0"/>
        <w:jc w:val="left"/>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总结谢幕</w:t>
      </w:r>
    </w:p>
    <w:p>
      <w:pPr>
        <w:numPr>
          <w:numId w:val="0"/>
        </w:numPr>
        <w:tabs>
          <w:tab w:val="left" w:pos="2177"/>
        </w:tabs>
        <w:ind w:left="560" w:leftChars="0" w:hanging="560" w:hangingChars="200"/>
        <w:jc w:val="left"/>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 xml:space="preserve">      由我总结一下本课的内容，再次加深同学们的印象，阐述，为自己制定合理的目标更容易让我们在前进的道路上奔跑。规划好我们自己的人生，能让我们在自己追逐梦想的路上更加坚定，并且不会像他人一样在半途中失去方向而一事无成。最后我们鞠躬谢场。</w:t>
      </w:r>
      <w:bookmarkStart w:id="0" w:name="_GoBack"/>
      <w:bookmarkEnd w:id="0"/>
    </w:p>
    <w:p>
      <w:pPr>
        <w:numPr>
          <w:numId w:val="0"/>
        </w:numPr>
        <w:jc w:val="both"/>
        <w:rPr>
          <w:rFonts w:hint="eastAsia" w:ascii="黑体" w:hAnsi="黑体" w:eastAsia="黑体" w:cs="黑体"/>
          <w:sz w:val="28"/>
          <w:szCs w:val="28"/>
          <w:lang w:val="en-US" w:eastAsia="zh-CN"/>
        </w:rPr>
      </w:pPr>
    </w:p>
    <w:p>
      <w:pPr>
        <w:numPr>
          <w:numId w:val="0"/>
        </w:numPr>
        <w:jc w:val="left"/>
        <w:rPr>
          <w:rFonts w:hint="eastAsia" w:ascii="黑体" w:hAnsi="黑体" w:eastAsia="黑体" w:cs="黑体"/>
          <w:sz w:val="28"/>
          <w:szCs w:val="28"/>
          <w:lang w:val="en-US" w:eastAsia="zh-CN"/>
        </w:rPr>
      </w:pPr>
    </w:p>
    <w:p>
      <w:pPr>
        <w:widowControl w:val="0"/>
        <w:numPr>
          <w:numId w:val="0"/>
        </w:numPr>
        <w:jc w:val="left"/>
        <w:rPr>
          <w:rFonts w:hint="eastAsia" w:ascii="黑体" w:hAnsi="黑体" w:eastAsia="黑体" w:cs="黑体"/>
          <w:sz w:val="28"/>
          <w:szCs w:val="28"/>
          <w:lang w:val="en-US" w:eastAsia="zh-CN"/>
        </w:rPr>
      </w:pPr>
    </w:p>
    <w:p>
      <w:pPr>
        <w:widowControl w:val="0"/>
        <w:numPr>
          <w:numId w:val="0"/>
        </w:numPr>
        <w:jc w:val="left"/>
        <w:rPr>
          <w:rFonts w:hint="eastAsia" w:ascii="黑体" w:hAnsi="黑体" w:eastAsia="黑体" w:cs="黑体"/>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Microsoft JhengHei">
    <w:panose1 w:val="020B0604030504040204"/>
    <w:charset w:val="88"/>
    <w:family w:val="auto"/>
    <w:pitch w:val="default"/>
    <w:sig w:usb0="0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482818"/>
    <w:multiLevelType w:val="multilevel"/>
    <w:tmpl w:val="82482818"/>
    <w:lvl w:ilvl="0" w:tentative="0">
      <w:start w:val="2"/>
      <w:numFmt w:val="decimal"/>
      <w:suff w:val="nothing"/>
      <w:lvlText w:val="（%1）"/>
      <w:lvlJc w:val="left"/>
    </w:lvl>
    <w:lvl w:ilvl="1" w:tentative="0">
      <w:start w:val="1"/>
      <w:numFmt w:val="decimalEnclosedCircleChinese"/>
      <w:lvlText w:val="%2"/>
      <w:lvlJc w:val="left"/>
      <w:pPr>
        <w:tabs>
          <w:tab w:val="left" w:pos="840"/>
        </w:tabs>
        <w:ind w:left="840" w:leftChars="0" w:hanging="420" w:firstLineChars="0"/>
      </w:pPr>
      <w:rPr>
        <w:rFonts w:hint="default"/>
      </w:rPr>
    </w:lvl>
    <w:lvl w:ilvl="2" w:tentative="0">
      <w:start w:val="1"/>
      <w:numFmt w:val="decimal"/>
      <w:lvlText w:val="%3)"/>
      <w:lvlJc w:val="left"/>
      <w:pPr>
        <w:tabs>
          <w:tab w:val="left" w:pos="1260"/>
        </w:tabs>
        <w:ind w:left="1260" w:leftChars="0" w:hanging="420" w:firstLineChars="0"/>
      </w:pPr>
      <w:rPr>
        <w:rFonts w:hint="default"/>
      </w:rPr>
    </w:lvl>
    <w:lvl w:ilvl="3" w:tentative="0">
      <w:start w:val="1"/>
      <w:numFmt w:val="lowerLetter"/>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lowerRoman"/>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Letter"/>
      <w:lvlText w:val="%9)"/>
      <w:lvlJc w:val="left"/>
      <w:pPr>
        <w:tabs>
          <w:tab w:val="left" w:pos="3780"/>
        </w:tabs>
        <w:ind w:left="3780" w:leftChars="0" w:hanging="420" w:firstLineChars="0"/>
      </w:pPr>
      <w:rPr>
        <w:rFonts w:hint="default"/>
      </w:rPr>
    </w:lvl>
  </w:abstractNum>
  <w:abstractNum w:abstractNumId="1">
    <w:nsid w:val="C7248A10"/>
    <w:multiLevelType w:val="singleLevel"/>
    <w:tmpl w:val="C7248A10"/>
    <w:lvl w:ilvl="0" w:tentative="0">
      <w:start w:val="1"/>
      <w:numFmt w:val="decimal"/>
      <w:lvlText w:val="%1."/>
      <w:lvlJc w:val="left"/>
      <w:pPr>
        <w:ind w:left="425" w:hanging="425"/>
      </w:pPr>
      <w:rPr>
        <w:rFonts w:hint="default"/>
      </w:rPr>
    </w:lvl>
  </w:abstractNum>
  <w:abstractNum w:abstractNumId="2">
    <w:nsid w:val="4C43F6B3"/>
    <w:multiLevelType w:val="singleLevel"/>
    <w:tmpl w:val="4C43F6B3"/>
    <w:lvl w:ilvl="0" w:tentative="0">
      <w:start w:val="2"/>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3A0868"/>
    <w:rsid w:val="2A672501"/>
    <w:rsid w:val="40FE173C"/>
    <w:rsid w:val="623A08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2019-05-03T06:32:00Z</dcterms:created>
  <dc:creator>langyu</dc:creator>
  <cp:lastModifiedBy>langyu</cp:lastModifiedBy>
  <dcterms:modified xsi:type="dcterms:W3CDTF">2019-05-03T08:43:48Z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