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6C" w:rsidRDefault="00B6266C" w:rsidP="00B6266C">
      <w:pPr>
        <w:widowControl/>
        <w:spacing w:before="100" w:beforeAutospacing="1" w:after="100" w:afterAutospacing="1" w:line="480" w:lineRule="auto"/>
        <w:jc w:val="center"/>
        <w:rPr>
          <w:b/>
          <w:sz w:val="36"/>
          <w:szCs w:val="36"/>
        </w:rPr>
      </w:pPr>
      <w:r w:rsidRPr="001E5931">
        <w:rPr>
          <w:rFonts w:hint="eastAsia"/>
          <w:b/>
          <w:sz w:val="36"/>
          <w:szCs w:val="36"/>
        </w:rPr>
        <w:t>关于</w:t>
      </w:r>
      <w:r>
        <w:rPr>
          <w:rFonts w:hint="eastAsia"/>
          <w:b/>
          <w:sz w:val="36"/>
          <w:szCs w:val="36"/>
        </w:rPr>
        <w:t>参加</w:t>
      </w:r>
      <w:r w:rsidRPr="001E5931">
        <w:rPr>
          <w:rFonts w:hint="eastAsia"/>
          <w:b/>
          <w:sz w:val="36"/>
          <w:szCs w:val="36"/>
        </w:rPr>
        <w:t>“</w:t>
      </w:r>
      <w:r w:rsidRPr="00B6266C">
        <w:rPr>
          <w:rFonts w:hint="eastAsia"/>
          <w:b/>
          <w:sz w:val="36"/>
          <w:szCs w:val="36"/>
        </w:rPr>
        <w:t>常州市幼儿园沙水游戏微视频展评</w:t>
      </w:r>
      <w:r w:rsidRPr="001E5931">
        <w:rPr>
          <w:rFonts w:hint="eastAsia"/>
          <w:b/>
          <w:sz w:val="36"/>
          <w:szCs w:val="36"/>
        </w:rPr>
        <w:t>”活动观摩的通知</w:t>
      </w:r>
    </w:p>
    <w:p w:rsidR="00B6266C" w:rsidRPr="00DB71E1" w:rsidRDefault="00B6266C" w:rsidP="00B6266C">
      <w:pPr>
        <w:widowControl/>
        <w:spacing w:before="100" w:beforeAutospacing="1" w:after="100" w:afterAutospacing="1" w:line="480" w:lineRule="auto"/>
        <w:jc w:val="center"/>
        <w:rPr>
          <w:b/>
          <w:sz w:val="36"/>
          <w:szCs w:val="36"/>
        </w:rPr>
      </w:pPr>
    </w:p>
    <w:p w:rsidR="00B6266C" w:rsidRPr="00E83222" w:rsidRDefault="00B6266C" w:rsidP="00B6266C">
      <w:pPr>
        <w:widowControl/>
        <w:spacing w:before="100" w:beforeAutospacing="1" w:line="480" w:lineRule="auto"/>
        <w:jc w:val="left"/>
        <w:rPr>
          <w:sz w:val="30"/>
          <w:szCs w:val="30"/>
        </w:rPr>
      </w:pPr>
      <w:r w:rsidRPr="00E83222">
        <w:rPr>
          <w:rFonts w:hint="eastAsia"/>
          <w:sz w:val="30"/>
          <w:szCs w:val="30"/>
        </w:rPr>
        <w:t>各</w:t>
      </w:r>
      <w:r>
        <w:rPr>
          <w:rFonts w:hint="eastAsia"/>
          <w:sz w:val="30"/>
          <w:szCs w:val="30"/>
        </w:rPr>
        <w:t>注册幼儿园</w:t>
      </w:r>
      <w:r w:rsidRPr="00E83222">
        <w:rPr>
          <w:rFonts w:hint="eastAsia"/>
          <w:sz w:val="30"/>
          <w:szCs w:val="30"/>
        </w:rPr>
        <w:t>：</w:t>
      </w:r>
    </w:p>
    <w:p w:rsidR="000515E0" w:rsidRDefault="00B6266C" w:rsidP="000515E0">
      <w:pPr>
        <w:widowControl/>
        <w:spacing w:line="480" w:lineRule="auto"/>
        <w:ind w:firstLineChars="200" w:firstLine="600"/>
        <w:jc w:val="left"/>
        <w:rPr>
          <w:sz w:val="30"/>
          <w:szCs w:val="30"/>
        </w:rPr>
      </w:pPr>
      <w:r w:rsidRPr="00F37380">
        <w:rPr>
          <w:rFonts w:hint="eastAsia"/>
          <w:sz w:val="30"/>
          <w:szCs w:val="30"/>
        </w:rPr>
        <w:t>“</w:t>
      </w:r>
      <w:r w:rsidRPr="00B6266C">
        <w:rPr>
          <w:rFonts w:hint="eastAsia"/>
          <w:sz w:val="30"/>
          <w:szCs w:val="30"/>
        </w:rPr>
        <w:t>常州市幼儿园沙水游戏微视频展评</w:t>
      </w:r>
      <w:r w:rsidR="00D25340">
        <w:rPr>
          <w:rFonts w:hint="eastAsia"/>
          <w:sz w:val="30"/>
          <w:szCs w:val="30"/>
        </w:rPr>
        <w:t>”</w:t>
      </w:r>
      <w:r w:rsidRPr="00F37380">
        <w:rPr>
          <w:rFonts w:hint="eastAsia"/>
          <w:sz w:val="30"/>
          <w:szCs w:val="30"/>
        </w:rPr>
        <w:t>活动</w:t>
      </w:r>
      <w:r>
        <w:rPr>
          <w:rFonts w:hint="eastAsia"/>
          <w:sz w:val="30"/>
          <w:szCs w:val="30"/>
        </w:rPr>
        <w:t>于</w:t>
      </w:r>
      <w:r w:rsidRPr="00B6266C">
        <w:rPr>
          <w:rFonts w:hint="eastAsia"/>
          <w:sz w:val="30"/>
          <w:szCs w:val="30"/>
        </w:rPr>
        <w:t>2018</w:t>
      </w:r>
      <w:r w:rsidRPr="00B6266C">
        <w:rPr>
          <w:rFonts w:hint="eastAsia"/>
          <w:sz w:val="30"/>
          <w:szCs w:val="30"/>
        </w:rPr>
        <w:t>年</w:t>
      </w:r>
      <w:r w:rsidRPr="00B6266C">
        <w:rPr>
          <w:rFonts w:hint="eastAsia"/>
          <w:sz w:val="30"/>
          <w:szCs w:val="30"/>
        </w:rPr>
        <w:t>9</w:t>
      </w:r>
      <w:r w:rsidRPr="00B6266C">
        <w:rPr>
          <w:rFonts w:hint="eastAsia"/>
          <w:sz w:val="30"/>
          <w:szCs w:val="30"/>
        </w:rPr>
        <w:t>月</w:t>
      </w:r>
      <w:r w:rsidRPr="00B6266C">
        <w:rPr>
          <w:rFonts w:hint="eastAsia"/>
          <w:sz w:val="30"/>
          <w:szCs w:val="30"/>
        </w:rPr>
        <w:t>14</w:t>
      </w:r>
      <w:r w:rsidRPr="00B6266C">
        <w:rPr>
          <w:rFonts w:hint="eastAsia"/>
          <w:sz w:val="30"/>
          <w:szCs w:val="30"/>
        </w:rPr>
        <w:t>日下午</w:t>
      </w:r>
      <w:r w:rsidRPr="00B6266C">
        <w:rPr>
          <w:rFonts w:hint="eastAsia"/>
          <w:sz w:val="30"/>
          <w:szCs w:val="30"/>
        </w:rPr>
        <w:t>13:30-16:00</w:t>
      </w:r>
      <w:r>
        <w:rPr>
          <w:rFonts w:hint="eastAsia"/>
          <w:sz w:val="30"/>
          <w:szCs w:val="30"/>
        </w:rPr>
        <w:t>在</w:t>
      </w:r>
      <w:r w:rsidRPr="00B6266C">
        <w:rPr>
          <w:rFonts w:hint="eastAsia"/>
          <w:sz w:val="30"/>
          <w:szCs w:val="30"/>
        </w:rPr>
        <w:t>常州市武进区机关幼儿园星河国际南园（武进区玉塘路</w:t>
      </w:r>
      <w:r w:rsidRPr="00B6266C">
        <w:rPr>
          <w:rFonts w:hint="eastAsia"/>
          <w:sz w:val="30"/>
          <w:szCs w:val="30"/>
        </w:rPr>
        <w:t>339</w:t>
      </w:r>
      <w:r w:rsidRPr="00B6266C">
        <w:rPr>
          <w:rFonts w:hint="eastAsia"/>
          <w:sz w:val="30"/>
          <w:szCs w:val="30"/>
        </w:rPr>
        <w:t>号）</w:t>
      </w:r>
      <w:r w:rsidRPr="00E83222">
        <w:rPr>
          <w:rFonts w:hint="eastAsia"/>
          <w:sz w:val="30"/>
          <w:szCs w:val="30"/>
        </w:rPr>
        <w:t>举行</w:t>
      </w:r>
      <w:r>
        <w:rPr>
          <w:rFonts w:hint="eastAsia"/>
          <w:sz w:val="30"/>
          <w:szCs w:val="30"/>
        </w:rPr>
        <w:t>。</w:t>
      </w:r>
    </w:p>
    <w:p w:rsidR="00B6266C" w:rsidRPr="00E83222" w:rsidRDefault="00B6266C" w:rsidP="000515E0">
      <w:pPr>
        <w:widowControl/>
        <w:spacing w:line="480" w:lineRule="auto"/>
        <w:ind w:firstLineChars="200" w:firstLine="600"/>
        <w:jc w:val="left"/>
        <w:rPr>
          <w:sz w:val="30"/>
          <w:szCs w:val="30"/>
        </w:rPr>
      </w:pPr>
      <w:r w:rsidRPr="00E83222">
        <w:rPr>
          <w:rFonts w:hint="eastAsia"/>
          <w:sz w:val="30"/>
          <w:szCs w:val="30"/>
        </w:rPr>
        <w:t>本次评比观摩将认定继续教育学时，请每园（含集</w:t>
      </w:r>
      <w:proofErr w:type="gramStart"/>
      <w:r w:rsidRPr="00E83222">
        <w:rPr>
          <w:rFonts w:hint="eastAsia"/>
          <w:sz w:val="30"/>
          <w:szCs w:val="30"/>
        </w:rPr>
        <w:t>团园</w:t>
      </w:r>
      <w:proofErr w:type="gramEnd"/>
      <w:r w:rsidRPr="00E83222">
        <w:rPr>
          <w:rFonts w:hint="eastAsia"/>
          <w:sz w:val="30"/>
          <w:szCs w:val="30"/>
        </w:rPr>
        <w:t>分园）安排</w:t>
      </w:r>
      <w:r w:rsidRPr="00E83222">
        <w:rPr>
          <w:rFonts w:hint="eastAsia"/>
          <w:sz w:val="30"/>
          <w:szCs w:val="30"/>
        </w:rPr>
        <w:t>1</w:t>
      </w:r>
      <w:r w:rsidRPr="00E83222">
        <w:rPr>
          <w:rFonts w:hint="eastAsia"/>
          <w:sz w:val="30"/>
          <w:szCs w:val="30"/>
        </w:rPr>
        <w:t>人参加观摩</w:t>
      </w:r>
      <w:r>
        <w:rPr>
          <w:rFonts w:hint="eastAsia"/>
          <w:sz w:val="30"/>
          <w:szCs w:val="30"/>
        </w:rPr>
        <w:t>，</w:t>
      </w:r>
      <w:r w:rsidRPr="00E83222">
        <w:rPr>
          <w:rFonts w:hint="eastAsia"/>
          <w:sz w:val="30"/>
          <w:szCs w:val="30"/>
        </w:rPr>
        <w:t>观摩人员务必带好身份证，刷卡录入信息（注：参加培训电子认定课时的教师必须是江苏教师教育信息库里有身份信息的）。</w:t>
      </w:r>
    </w:p>
    <w:p w:rsidR="00B6266C" w:rsidRPr="00350CE0" w:rsidRDefault="00B6266C" w:rsidP="00B6266C">
      <w:pPr>
        <w:widowControl/>
        <w:spacing w:before="100" w:beforeAutospacing="1" w:after="100" w:afterAutospacing="1" w:line="480" w:lineRule="auto"/>
        <w:ind w:firstLineChars="200" w:firstLine="600"/>
        <w:jc w:val="left"/>
        <w:rPr>
          <w:sz w:val="30"/>
          <w:szCs w:val="30"/>
        </w:rPr>
      </w:pPr>
      <w:r>
        <w:rPr>
          <w:rFonts w:hint="eastAsia"/>
          <w:sz w:val="30"/>
          <w:szCs w:val="30"/>
        </w:rPr>
        <w:t>请观摩人员准时参加，不得缺席。</w:t>
      </w:r>
      <w:r w:rsidR="000515E0">
        <w:rPr>
          <w:rFonts w:hint="eastAsia"/>
          <w:sz w:val="30"/>
          <w:szCs w:val="30"/>
        </w:rPr>
        <w:t>（</w:t>
      </w:r>
      <w:r w:rsidR="000515E0" w:rsidRPr="000515E0">
        <w:rPr>
          <w:rFonts w:hint="eastAsia"/>
          <w:sz w:val="30"/>
          <w:szCs w:val="30"/>
        </w:rPr>
        <w:t>由于参会人数较多，园所停车位十分有限，请大家尽量公交出行。</w:t>
      </w:r>
      <w:r w:rsidR="000515E0">
        <w:rPr>
          <w:rFonts w:hint="eastAsia"/>
          <w:sz w:val="30"/>
          <w:szCs w:val="30"/>
        </w:rPr>
        <w:t>）</w:t>
      </w:r>
    </w:p>
    <w:p w:rsidR="00B6266C" w:rsidRPr="005B2E77" w:rsidRDefault="00B6266C" w:rsidP="00B6266C">
      <w:pPr>
        <w:widowControl/>
        <w:spacing w:before="100" w:beforeAutospacing="1" w:after="100" w:afterAutospacing="1" w:line="480" w:lineRule="auto"/>
        <w:ind w:firstLineChars="200" w:firstLine="600"/>
        <w:jc w:val="left"/>
        <w:rPr>
          <w:sz w:val="30"/>
          <w:szCs w:val="30"/>
        </w:rPr>
      </w:pPr>
      <w:r w:rsidRPr="005B2E77">
        <w:rPr>
          <w:rFonts w:hint="eastAsia"/>
          <w:sz w:val="30"/>
          <w:szCs w:val="30"/>
        </w:rPr>
        <w:t>附件：</w:t>
      </w:r>
      <w:r w:rsidR="000515E0" w:rsidRPr="000515E0">
        <w:rPr>
          <w:rFonts w:hint="eastAsia"/>
          <w:sz w:val="30"/>
          <w:szCs w:val="30"/>
        </w:rPr>
        <w:t>关于开展“常州市幼儿园沙水游戏微视频展评”的通知</w:t>
      </w:r>
    </w:p>
    <w:p w:rsidR="000515E0" w:rsidRDefault="000515E0" w:rsidP="00B6266C">
      <w:pPr>
        <w:widowControl/>
        <w:spacing w:line="480" w:lineRule="auto"/>
        <w:jc w:val="right"/>
        <w:rPr>
          <w:sz w:val="30"/>
          <w:szCs w:val="30"/>
        </w:rPr>
      </w:pPr>
    </w:p>
    <w:p w:rsidR="00B6266C" w:rsidRPr="001E5931" w:rsidRDefault="00B6266C" w:rsidP="00B6266C">
      <w:pPr>
        <w:widowControl/>
        <w:spacing w:line="480" w:lineRule="auto"/>
        <w:jc w:val="right"/>
        <w:rPr>
          <w:sz w:val="30"/>
          <w:szCs w:val="30"/>
        </w:rPr>
      </w:pPr>
      <w:r w:rsidRPr="001E5931">
        <w:rPr>
          <w:rFonts w:hint="eastAsia"/>
          <w:sz w:val="30"/>
          <w:szCs w:val="30"/>
        </w:rPr>
        <w:t>武进区教师发展中心</w:t>
      </w:r>
    </w:p>
    <w:p w:rsidR="00261713" w:rsidRPr="00B6266C" w:rsidRDefault="00B6266C" w:rsidP="000515E0">
      <w:pPr>
        <w:widowControl/>
        <w:spacing w:line="480" w:lineRule="auto"/>
        <w:ind w:right="300"/>
        <w:jc w:val="right"/>
        <w:rPr>
          <w:sz w:val="30"/>
          <w:szCs w:val="30"/>
        </w:rPr>
      </w:pPr>
      <w:r w:rsidRPr="001E5931">
        <w:rPr>
          <w:rFonts w:hint="eastAsia"/>
          <w:sz w:val="30"/>
          <w:szCs w:val="30"/>
        </w:rPr>
        <w:t>2018</w:t>
      </w:r>
      <w:r>
        <w:rPr>
          <w:rFonts w:hint="eastAsia"/>
          <w:sz w:val="30"/>
          <w:szCs w:val="30"/>
        </w:rPr>
        <w:t>年</w:t>
      </w:r>
      <w:r w:rsidR="000515E0">
        <w:rPr>
          <w:rFonts w:hint="eastAsia"/>
          <w:sz w:val="30"/>
          <w:szCs w:val="30"/>
        </w:rPr>
        <w:t>9</w:t>
      </w:r>
      <w:r>
        <w:rPr>
          <w:rFonts w:hint="eastAsia"/>
          <w:sz w:val="30"/>
          <w:szCs w:val="30"/>
        </w:rPr>
        <w:t>月</w:t>
      </w:r>
      <w:r w:rsidR="000515E0">
        <w:rPr>
          <w:rFonts w:hint="eastAsia"/>
          <w:sz w:val="30"/>
          <w:szCs w:val="30"/>
        </w:rPr>
        <w:t>5</w:t>
      </w:r>
      <w:r>
        <w:rPr>
          <w:rFonts w:hint="eastAsia"/>
          <w:sz w:val="30"/>
          <w:szCs w:val="30"/>
        </w:rPr>
        <w:t>日</w:t>
      </w:r>
    </w:p>
    <w:sectPr w:rsidR="00261713" w:rsidRPr="00B6266C" w:rsidSect="002617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DC" w:rsidRDefault="009904DC" w:rsidP="00D25340">
      <w:r>
        <w:separator/>
      </w:r>
    </w:p>
  </w:endnote>
  <w:endnote w:type="continuationSeparator" w:id="0">
    <w:p w:rsidR="009904DC" w:rsidRDefault="009904DC" w:rsidP="00D253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DC" w:rsidRDefault="009904DC" w:rsidP="00D25340">
      <w:r>
        <w:separator/>
      </w:r>
    </w:p>
  </w:footnote>
  <w:footnote w:type="continuationSeparator" w:id="0">
    <w:p w:rsidR="009904DC" w:rsidRDefault="009904DC" w:rsidP="00D253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266C"/>
    <w:rsid w:val="000515E0"/>
    <w:rsid w:val="000A3E57"/>
    <w:rsid w:val="00261713"/>
    <w:rsid w:val="009904DC"/>
    <w:rsid w:val="00B6266C"/>
    <w:rsid w:val="00D25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6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266C"/>
    <w:rPr>
      <w:color w:val="0000FF"/>
      <w:u w:val="single"/>
    </w:rPr>
  </w:style>
  <w:style w:type="paragraph" w:styleId="a4">
    <w:name w:val="header"/>
    <w:basedOn w:val="a"/>
    <w:link w:val="Char"/>
    <w:uiPriority w:val="99"/>
    <w:semiHidden/>
    <w:unhideWhenUsed/>
    <w:rsid w:val="00D25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25340"/>
    <w:rPr>
      <w:rFonts w:ascii="Times New Roman" w:eastAsia="宋体" w:hAnsi="Times New Roman" w:cs="Times New Roman"/>
      <w:sz w:val="18"/>
      <w:szCs w:val="18"/>
    </w:rPr>
  </w:style>
  <w:style w:type="paragraph" w:styleId="a5">
    <w:name w:val="footer"/>
    <w:basedOn w:val="a"/>
    <w:link w:val="Char0"/>
    <w:uiPriority w:val="99"/>
    <w:semiHidden/>
    <w:unhideWhenUsed/>
    <w:rsid w:val="00D2534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2534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258</Characters>
  <Application>Microsoft Office Word</Application>
  <DocSecurity>0</DocSecurity>
  <Lines>2</Lines>
  <Paragraphs>1</Paragraphs>
  <ScaleCrop>false</ScaleCrop>
  <Company>微软中国</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陈晨</dc:creator>
  <cp:keywords/>
  <dc:description/>
  <cp:lastModifiedBy>陈晨</cp:lastModifiedBy>
  <cp:revision>3</cp:revision>
  <dcterms:created xsi:type="dcterms:W3CDTF">2018-09-05T04:01:00Z</dcterms:created>
  <dcterms:modified xsi:type="dcterms:W3CDTF">2018-09-05T04:16:00Z</dcterms:modified>
</cp:coreProperties>
</file>